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09" w:rsidRDefault="00B65A09" w:rsidP="00B65A09">
      <w:r>
        <w:t>The electronic search strategy for PubMed was as follows:</w:t>
      </w:r>
    </w:p>
    <w:p w:rsidR="00B65A09" w:rsidRDefault="00B65A09" w:rsidP="00B65A09">
      <w:r>
        <w:t>#1</w:t>
      </w:r>
      <w:r>
        <w:tab/>
        <w:t>Search ENKTL Filters: English</w:t>
      </w:r>
      <w:r>
        <w:tab/>
        <w:t>163</w:t>
      </w:r>
    </w:p>
    <w:p w:rsidR="00B65A09" w:rsidRDefault="00B65A09" w:rsidP="00B65A09">
      <w:r>
        <w:t>#2</w:t>
      </w:r>
      <w:r>
        <w:tab/>
        <w:t>Search Lymphoma, Extranodal NK-T-Cell Filters: English</w:t>
      </w:r>
      <w:r>
        <w:tab/>
        <w:t>950</w:t>
      </w:r>
    </w:p>
    <w:p w:rsidR="00B65A09" w:rsidRDefault="00B65A09" w:rsidP="00B65A09">
      <w:r>
        <w:t>#3</w:t>
      </w:r>
      <w:r>
        <w:tab/>
        <w:t>Search NK/T-cell lymphoma Filters: English</w:t>
      </w:r>
      <w:r>
        <w:tab/>
        <w:t>1077</w:t>
      </w:r>
      <w:bookmarkStart w:id="0" w:name="_GoBack"/>
      <w:bookmarkEnd w:id="0"/>
    </w:p>
    <w:p w:rsidR="00B65A09" w:rsidRDefault="00B65A09" w:rsidP="00B65A09">
      <w:r>
        <w:t>#4</w:t>
      </w:r>
      <w:r>
        <w:tab/>
        <w:t>Search (((ENKTL AND English[lang])) OR (NK/T-cell lymphoma AND English[lang])) OR (Lymphoma, Extranodal NK-T-Cell AND English[lang]) Filters: English</w:t>
      </w:r>
      <w:r>
        <w:tab/>
        <w:t>1324</w:t>
      </w:r>
    </w:p>
    <w:p w:rsidR="00B65A09" w:rsidRDefault="00B65A09" w:rsidP="00B65A09">
      <w:r>
        <w:t>#5</w:t>
      </w:r>
      <w:r>
        <w:tab/>
        <w:t>Search PET CT Filters: English</w:t>
      </w:r>
      <w:r>
        <w:tab/>
        <w:t>47259</w:t>
      </w:r>
    </w:p>
    <w:p w:rsidR="00B65A09" w:rsidRDefault="00B65A09" w:rsidP="00B65A09">
      <w:r>
        <w:t>#6</w:t>
      </w:r>
      <w:r>
        <w:tab/>
        <w:t>Search Positron Emission Tomography Filters: English</w:t>
      </w:r>
      <w:r>
        <w:tab/>
        <w:t>71722</w:t>
      </w:r>
    </w:p>
    <w:p w:rsidR="00B65A09" w:rsidRDefault="00B65A09" w:rsidP="00B65A09">
      <w:r>
        <w:t>#7</w:t>
      </w:r>
      <w:r>
        <w:tab/>
        <w:t>Search Positron Emission Tomography Computed Tomography Filters: English</w:t>
      </w:r>
      <w:r>
        <w:tab/>
        <w:t>39200</w:t>
      </w:r>
    </w:p>
    <w:p w:rsidR="00B65A09" w:rsidRDefault="00B65A09" w:rsidP="00B65A09">
      <w:r>
        <w:t>#8</w:t>
      </w:r>
      <w:r>
        <w:tab/>
        <w:t>Search (((PET CT AND English[lang])) OR (Positron Emission Tomography AND English[lang])) OR (Positron Emission Tomography Computed Tomography AND English[lang]) Filters: English</w:t>
      </w:r>
      <w:r>
        <w:tab/>
        <w:t>77132</w:t>
      </w:r>
    </w:p>
    <w:p w:rsidR="00B65A09" w:rsidRDefault="00B65A09" w:rsidP="00B65A09">
      <w:r>
        <w:t>#9</w:t>
      </w:r>
      <w:r>
        <w:tab/>
        <w:t>Search ((((((ENKTL AND English[lang])) OR (NK/T-cell lymphoma AND English[lang])) OR (Lymphoma, Extranodal NK-T-Cell AND English[lang])) AND English[lang])) AND (((((PET CT AND English[lang])) OR (Positron Emission Tomography AND English[lang])) OR (Positron Emission Tomography Computed Tomography AND English[lang])) AND English[lang]) Filters: English</w:t>
      </w:r>
      <w:r>
        <w:tab/>
        <w:t>73</w:t>
      </w:r>
    </w:p>
    <w:p w:rsidR="00B65A09" w:rsidRDefault="00B65A09" w:rsidP="00B65A09"/>
    <w:p w:rsidR="00B65A09" w:rsidRDefault="00B65A09" w:rsidP="00B65A09">
      <w:r>
        <w:t>The electronic search strategy for EMBASE was:</w:t>
      </w:r>
    </w:p>
    <w:p w:rsidR="00B65A09" w:rsidRDefault="00B65A09" w:rsidP="00B65A09">
      <w:r>
        <w:t>#1</w:t>
      </w:r>
      <w:r>
        <w:tab/>
        <w:t>positron emission tomography/computed tomography OR PET/CT OR positron emission tomography-computed tomography OR PET-CT OR fuorodeoxyglucose OR FDG OR 18F-FDG OR 18FDG OR FDG-F18 {including related terms}</w:t>
      </w:r>
      <w:r>
        <w:tab/>
        <w:t>10018</w:t>
      </w:r>
    </w:p>
    <w:p w:rsidR="00B65A09" w:rsidRDefault="00B65A09" w:rsidP="00B65A09">
      <w:r>
        <w:t>#2</w:t>
      </w:r>
      <w:r>
        <w:tab/>
        <w:t xml:space="preserve">(extranodal natural killer T cell lymphoma or lymphoma, Extranodal NK-T-Cell or extranodal natural killer T-cell lymphoma, nasal type or ENKTL).mp. [mp=title, abstract, heading word, drug trade name, original title, </w:t>
      </w:r>
      <w:r>
        <w:lastRenderedPageBreak/>
        <w:t>device manufacturer, drug manufacturer, device trade name, keyword, floating subheading word]</w:t>
      </w:r>
      <w:r>
        <w:tab/>
        <w:t>531</w:t>
      </w:r>
    </w:p>
    <w:p w:rsidR="00B65A09" w:rsidRDefault="00B65A09" w:rsidP="00B65A09">
      <w:r>
        <w:t>#3</w:t>
      </w:r>
      <w:r>
        <w:tab/>
        <w:t xml:space="preserve">(positron emission tomography computed tomography.mp. or PET/CT or positron emission tomography.mp. or fluorodeoxyglucose.mp. or FDG.mp.) and (extranodal natural killer T cell lymphoma or lymphoma, Extranodal NK-T-Cell or extranodal natural killer T-cell lymphoma, nasal type or ENKTL).mp. [mp=title, abstract, heading word, drug trade name, original title, device manufacturer, drug manufacturer, device trade name, keyword, floating subheading word] </w:t>
      </w:r>
      <w:r>
        <w:tab/>
        <w:t>74</w:t>
      </w:r>
    </w:p>
    <w:p w:rsidR="00B65A09" w:rsidRDefault="00B65A09" w:rsidP="00B65A09">
      <w:r>
        <w:t>#4</w:t>
      </w:r>
      <w:r>
        <w:tab/>
        <w:t>limit 2 to English language</w:t>
      </w:r>
      <w:r>
        <w:tab/>
        <w:t>70</w:t>
      </w:r>
    </w:p>
    <w:p w:rsidR="008E63F4" w:rsidRDefault="008E63F4" w:rsidP="00B65A09"/>
    <w:sectPr w:rsidR="008E63F4" w:rsidSect="00B65A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7E" w:rsidRDefault="008C647E" w:rsidP="00B65A09">
      <w:pPr>
        <w:spacing w:line="240" w:lineRule="auto"/>
      </w:pPr>
      <w:r>
        <w:separator/>
      </w:r>
    </w:p>
  </w:endnote>
  <w:endnote w:type="continuationSeparator" w:id="0">
    <w:p w:rsidR="008C647E" w:rsidRDefault="008C647E" w:rsidP="00B65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7E" w:rsidRDefault="008C647E" w:rsidP="00B65A09">
      <w:pPr>
        <w:spacing w:line="240" w:lineRule="auto"/>
      </w:pPr>
      <w:r>
        <w:separator/>
      </w:r>
    </w:p>
  </w:footnote>
  <w:footnote w:type="continuationSeparator" w:id="0">
    <w:p w:rsidR="008C647E" w:rsidRDefault="008C647E" w:rsidP="00B65A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304"/>
    <w:rsid w:val="0011241E"/>
    <w:rsid w:val="005C7692"/>
    <w:rsid w:val="006E7063"/>
    <w:rsid w:val="007C7FA4"/>
    <w:rsid w:val="008C647E"/>
    <w:rsid w:val="008E63F4"/>
    <w:rsid w:val="00B65A09"/>
    <w:rsid w:val="00DC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21BF8-EE86-4210-8138-EF0BBC0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A4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aliases w:val="1级标题"/>
    <w:basedOn w:val="a"/>
    <w:next w:val="a"/>
    <w:link w:val="10"/>
    <w:uiPriority w:val="9"/>
    <w:qFormat/>
    <w:rsid w:val="007C7FA4"/>
    <w:pPr>
      <w:keepNext/>
      <w:keepLines/>
      <w:spacing w:before="240" w:after="240" w:line="360" w:lineRule="auto"/>
      <w:outlineLvl w:val="0"/>
    </w:pPr>
    <w:rPr>
      <w:rFonts w:cstheme="minorBidi"/>
      <w:b/>
      <w:bCs/>
      <w:kern w:val="44"/>
      <w:sz w:val="28"/>
      <w:szCs w:val="44"/>
    </w:rPr>
  </w:style>
  <w:style w:type="paragraph" w:styleId="2">
    <w:name w:val="heading 2"/>
    <w:aliases w:val="2级标题"/>
    <w:basedOn w:val="a"/>
    <w:next w:val="a"/>
    <w:link w:val="20"/>
    <w:uiPriority w:val="9"/>
    <w:unhideWhenUsed/>
    <w:qFormat/>
    <w:rsid w:val="007C7FA4"/>
    <w:pPr>
      <w:keepNext/>
      <w:keepLines/>
      <w:spacing w:before="260" w:after="260"/>
      <w:outlineLvl w:val="1"/>
    </w:pPr>
    <w:rPr>
      <w:rFonts w:eastAsiaTheme="minorEastAsia" w:cstheme="minorBidi"/>
      <w:b/>
      <w:bCs/>
      <w:sz w:val="24"/>
      <w:szCs w:val="32"/>
    </w:rPr>
  </w:style>
  <w:style w:type="paragraph" w:styleId="3">
    <w:name w:val="heading 3"/>
    <w:aliases w:val="3级标题"/>
    <w:basedOn w:val="a"/>
    <w:next w:val="a"/>
    <w:link w:val="30"/>
    <w:uiPriority w:val="9"/>
    <w:unhideWhenUsed/>
    <w:qFormat/>
    <w:rsid w:val="007C7FA4"/>
    <w:pPr>
      <w:keepNext/>
      <w:keepLines/>
      <w:spacing w:before="260" w:after="260"/>
      <w:outlineLvl w:val="2"/>
    </w:pPr>
    <w:rPr>
      <w:rFonts w:cstheme="min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1级标题 字符"/>
    <w:link w:val="1"/>
    <w:uiPriority w:val="9"/>
    <w:rsid w:val="007C7FA4"/>
    <w:rPr>
      <w:rFonts w:ascii="Times New Roman" w:eastAsia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aliases w:val="2级标题 字符"/>
    <w:link w:val="2"/>
    <w:uiPriority w:val="9"/>
    <w:rsid w:val="007C7FA4"/>
    <w:rPr>
      <w:rFonts w:ascii="Times New Roman" w:hAnsi="Times New Roman"/>
      <w:b/>
      <w:bCs/>
      <w:sz w:val="24"/>
      <w:szCs w:val="32"/>
    </w:rPr>
  </w:style>
  <w:style w:type="character" w:customStyle="1" w:styleId="30">
    <w:name w:val="标题 3 字符"/>
    <w:aliases w:val="3级标题 字符"/>
    <w:link w:val="3"/>
    <w:uiPriority w:val="9"/>
    <w:rsid w:val="007C7FA4"/>
    <w:rPr>
      <w:rFonts w:ascii="Times New Roman" w:eastAsia="Times New Roman" w:hAnsi="Times New Roman"/>
      <w:b/>
      <w:bCs/>
      <w:sz w:val="24"/>
      <w:szCs w:val="32"/>
    </w:rPr>
  </w:style>
  <w:style w:type="paragraph" w:styleId="a3">
    <w:name w:val="Title"/>
    <w:aliases w:val="题目"/>
    <w:basedOn w:val="a"/>
    <w:next w:val="a"/>
    <w:link w:val="a4"/>
    <w:uiPriority w:val="10"/>
    <w:qFormat/>
    <w:rsid w:val="007C7FA4"/>
    <w:pPr>
      <w:spacing w:before="240" w:after="60"/>
      <w:jc w:val="center"/>
      <w:outlineLvl w:val="0"/>
    </w:pPr>
    <w:rPr>
      <w:rFonts w:eastAsia="宋体"/>
      <w:b/>
      <w:bCs/>
      <w:sz w:val="44"/>
      <w:szCs w:val="32"/>
    </w:rPr>
  </w:style>
  <w:style w:type="character" w:customStyle="1" w:styleId="a4">
    <w:name w:val="标题 字符"/>
    <w:aliases w:val="题目 字符"/>
    <w:link w:val="a3"/>
    <w:uiPriority w:val="10"/>
    <w:rsid w:val="007C7FA4"/>
    <w:rPr>
      <w:rFonts w:ascii="Times New Roman" w:eastAsia="宋体" w:hAnsi="Times New Roman" w:cs="Times New Roman"/>
      <w:b/>
      <w:bCs/>
      <w:sz w:val="44"/>
      <w:szCs w:val="32"/>
    </w:rPr>
  </w:style>
  <w:style w:type="paragraph" w:styleId="a5">
    <w:name w:val="List Paragraph"/>
    <w:basedOn w:val="a"/>
    <w:uiPriority w:val="34"/>
    <w:qFormat/>
    <w:rsid w:val="007C7FA4"/>
    <w:pPr>
      <w:ind w:firstLineChars="200" w:firstLine="200"/>
    </w:pPr>
  </w:style>
  <w:style w:type="paragraph" w:styleId="a6">
    <w:name w:val="header"/>
    <w:basedOn w:val="a"/>
    <w:link w:val="a7"/>
    <w:uiPriority w:val="99"/>
    <w:unhideWhenUsed/>
    <w:rsid w:val="00B6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5A09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5A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5A0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 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whx</dc:creator>
  <cp:keywords/>
  <dc:description/>
  <cp:lastModifiedBy>whx</cp:lastModifiedBy>
  <cp:revision>2</cp:revision>
  <dcterms:created xsi:type="dcterms:W3CDTF">2018-01-31T06:45:00Z</dcterms:created>
  <dcterms:modified xsi:type="dcterms:W3CDTF">2018-01-31T06:45:00Z</dcterms:modified>
</cp:coreProperties>
</file>