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1053"/>
        <w:gridCol w:w="1495"/>
        <w:gridCol w:w="1083"/>
        <w:gridCol w:w="1838"/>
        <w:gridCol w:w="1552"/>
        <w:gridCol w:w="1743"/>
        <w:gridCol w:w="930"/>
      </w:tblGrid>
      <w:tr w:rsidR="00B853D6" w:rsidRPr="00B853D6" w:rsidTr="00B853D6">
        <w:trPr>
          <w:trHeight w:val="400"/>
        </w:trPr>
        <w:tc>
          <w:tcPr>
            <w:tcW w:w="9500" w:type="dxa"/>
            <w:gridSpan w:val="7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vAlign w:val="bottom"/>
            <w:hideMark/>
          </w:tcPr>
          <w:p w:rsidR="00B853D6" w:rsidRPr="00B853D6" w:rsidRDefault="00B853D6" w:rsidP="00586308">
            <w:pPr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</w:rPr>
            </w:pPr>
            <w:r w:rsidRPr="00B853D6"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</w:rPr>
              <w:t xml:space="preserve">Table </w:t>
            </w:r>
            <w:r w:rsidR="008561C0"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</w:rPr>
              <w:t>S1</w:t>
            </w:r>
            <w:r w:rsidRPr="00B853D6"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</w:rPr>
              <w:t xml:space="preserve">. Characteristics of </w:t>
            </w:r>
            <w:r w:rsidR="00586308"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</w:rPr>
              <w:t>h</w:t>
            </w:r>
            <w:r w:rsidRPr="00B853D6"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</w:rPr>
              <w:t>ydroxyurea /</w:t>
            </w:r>
            <w:proofErr w:type="spellStart"/>
            <w:r w:rsidRPr="00B853D6"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</w:rPr>
              <w:t>ruxolitinib</w:t>
            </w:r>
            <w:proofErr w:type="spellEnd"/>
            <w:r w:rsidRPr="00B853D6"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</w:rPr>
              <w:t xml:space="preserve"> treated PV patients</w:t>
            </w:r>
          </w:p>
        </w:tc>
      </w:tr>
      <w:tr w:rsidR="00B853D6" w:rsidRPr="00B853D6" w:rsidTr="00B853D6">
        <w:trPr>
          <w:trHeight w:val="860"/>
        </w:trPr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Patient</w:t>
            </w:r>
            <w:r w:rsidR="00B64414">
              <w:rPr>
                <w:rFonts w:ascii="Cambria" w:eastAsia="Times New Roman" w:hAnsi="Cambria" w:cs="Times New Roman"/>
                <w:color w:val="000000"/>
              </w:rPr>
              <w:t>*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Age/gender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JAK -2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WBC/Platelet (x109/ml)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 xml:space="preserve">Spleen (CM)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HX of Thrombosis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 xml:space="preserve">IGF-1R </w:t>
            </w:r>
          </w:p>
        </w:tc>
      </w:tr>
      <w:tr w:rsidR="00B853D6" w:rsidRPr="00B853D6" w:rsidTr="00B853D6">
        <w:trPr>
          <w:trHeight w:val="30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D6" w:rsidRPr="00B853D6" w:rsidRDefault="00B853D6" w:rsidP="00B853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3D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72/F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positive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3.6/350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11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N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38.8</w:t>
            </w:r>
          </w:p>
        </w:tc>
      </w:tr>
      <w:tr w:rsidR="00B853D6" w:rsidRPr="00B853D6" w:rsidTr="00B853D6">
        <w:trPr>
          <w:trHeight w:val="30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D6" w:rsidRPr="00B853D6" w:rsidRDefault="00B853D6" w:rsidP="00B853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3D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70/M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positive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4.0/210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11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N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67.9</w:t>
            </w:r>
          </w:p>
        </w:tc>
      </w:tr>
      <w:tr w:rsidR="00B853D6" w:rsidRPr="00B853D6" w:rsidTr="00B853D6">
        <w:trPr>
          <w:trHeight w:val="30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D6" w:rsidRPr="00B853D6" w:rsidRDefault="00B853D6" w:rsidP="00B853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3D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58/M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positive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6.0/200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11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N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36.14</w:t>
            </w:r>
          </w:p>
        </w:tc>
      </w:tr>
      <w:tr w:rsidR="00B853D6" w:rsidRPr="00B853D6" w:rsidTr="00B853D6">
        <w:trPr>
          <w:trHeight w:val="30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D6" w:rsidRPr="00B853D6" w:rsidRDefault="00B853D6" w:rsidP="00B853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3D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68/M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positive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15.8/401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11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N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58.5</w:t>
            </w:r>
          </w:p>
        </w:tc>
      </w:tr>
      <w:tr w:rsidR="00B853D6" w:rsidRPr="00B853D6" w:rsidTr="00B853D6">
        <w:trPr>
          <w:trHeight w:val="30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D6" w:rsidRPr="00B853D6" w:rsidRDefault="00B853D6" w:rsidP="00B853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3D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84/F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33.6%**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13.6/896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11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N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32.6</w:t>
            </w:r>
          </w:p>
        </w:tc>
      </w:tr>
      <w:tr w:rsidR="00B853D6" w:rsidRPr="00B853D6" w:rsidTr="00B853D6">
        <w:trPr>
          <w:trHeight w:val="34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D6" w:rsidRPr="00B853D6" w:rsidRDefault="00B853D6" w:rsidP="00B853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3D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86/F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F53D72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F53D72">
              <w:rPr>
                <w:rFonts w:ascii="Cambria" w:eastAsia="Times New Roman" w:hAnsi="Cambria" w:cs="Times New Roman"/>
                <w:color w:val="000000"/>
              </w:rPr>
              <w:t>91%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16.6/589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16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N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173</w:t>
            </w:r>
          </w:p>
        </w:tc>
      </w:tr>
      <w:tr w:rsidR="00B853D6" w:rsidRPr="00B853D6" w:rsidTr="00B853D6">
        <w:trPr>
          <w:trHeight w:val="30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D6" w:rsidRPr="00B853D6" w:rsidRDefault="00B853D6" w:rsidP="00B853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3D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54/M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positive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17.2/835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11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N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46.07</w:t>
            </w:r>
          </w:p>
        </w:tc>
      </w:tr>
      <w:tr w:rsidR="00B853D6" w:rsidRPr="00B853D6" w:rsidTr="00B853D6">
        <w:trPr>
          <w:trHeight w:val="30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D6" w:rsidRPr="00B853D6" w:rsidRDefault="00B853D6" w:rsidP="00B853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3D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64/F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positive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5.0/386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11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N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23.89</w:t>
            </w:r>
          </w:p>
        </w:tc>
      </w:tr>
      <w:tr w:rsidR="00B853D6" w:rsidRPr="00B853D6" w:rsidTr="00B853D6">
        <w:trPr>
          <w:trHeight w:val="30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D6" w:rsidRPr="00B853D6" w:rsidRDefault="00B853D6" w:rsidP="00B853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3D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67/F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44.70%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16.8/351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11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N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141.45</w:t>
            </w:r>
          </w:p>
        </w:tc>
      </w:tr>
      <w:tr w:rsidR="00B853D6" w:rsidRPr="00B853D6" w:rsidTr="00B853D6">
        <w:trPr>
          <w:trHeight w:val="320"/>
        </w:trPr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3D6" w:rsidRPr="00B853D6" w:rsidRDefault="00B853D6" w:rsidP="00B853D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53D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65/F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positive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9.5/426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N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3D6" w:rsidRPr="00B853D6" w:rsidRDefault="00B853D6" w:rsidP="00B853D6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184</w:t>
            </w:r>
          </w:p>
        </w:tc>
      </w:tr>
      <w:tr w:rsidR="00B853D6" w:rsidRPr="00B853D6" w:rsidTr="00B853D6">
        <w:trPr>
          <w:trHeight w:val="300"/>
        </w:trPr>
        <w:tc>
          <w:tcPr>
            <w:tcW w:w="5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D6" w:rsidRPr="00B853D6" w:rsidRDefault="00B853D6" w:rsidP="00B853D6">
            <w:pPr>
              <w:rPr>
                <w:rFonts w:ascii="Calibri" w:eastAsia="Times New Roman" w:hAnsi="Calibri" w:cs="Times New Roman"/>
                <w:color w:val="000000"/>
              </w:rPr>
            </w:pPr>
            <w:r w:rsidRPr="00B853D6">
              <w:rPr>
                <w:rFonts w:ascii="Calibri" w:eastAsia="Times New Roman" w:hAnsi="Calibri" w:cs="Times New Roman"/>
                <w:color w:val="000000"/>
              </w:rPr>
              <w:t xml:space="preserve">*Patient 1-9 on hydroxyurea, 10 on </w:t>
            </w:r>
            <w:proofErr w:type="spellStart"/>
            <w:r w:rsidRPr="00B853D6">
              <w:rPr>
                <w:rFonts w:ascii="Calibri" w:eastAsia="Times New Roman" w:hAnsi="Calibri" w:cs="Times New Roman"/>
                <w:color w:val="000000"/>
              </w:rPr>
              <w:t>ruxolitinib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D6" w:rsidRPr="00B853D6" w:rsidRDefault="00B853D6" w:rsidP="00B853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D6" w:rsidRPr="00B853D6" w:rsidRDefault="00B853D6" w:rsidP="00B853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D6" w:rsidRPr="00B853D6" w:rsidRDefault="00B853D6" w:rsidP="00B853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53D6" w:rsidRPr="00B853D6" w:rsidTr="00B853D6">
        <w:trPr>
          <w:trHeight w:val="300"/>
        </w:trPr>
        <w:tc>
          <w:tcPr>
            <w:tcW w:w="6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D6" w:rsidRPr="00B853D6" w:rsidRDefault="00B853D6" w:rsidP="00B853D6">
            <w:pPr>
              <w:rPr>
                <w:rFonts w:ascii="Cambria" w:eastAsia="Times New Roman" w:hAnsi="Cambria" w:cs="Times New Roman"/>
                <w:color w:val="000000"/>
              </w:rPr>
            </w:pPr>
            <w:r w:rsidRPr="00B853D6">
              <w:rPr>
                <w:rFonts w:ascii="Cambria" w:eastAsia="Times New Roman" w:hAnsi="Cambria" w:cs="Times New Roman"/>
                <w:color w:val="000000"/>
              </w:rPr>
              <w:t>** denotes percentage of allele-burden of JAK2V617F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D6" w:rsidRPr="00B853D6" w:rsidRDefault="00B853D6" w:rsidP="00B853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3D6" w:rsidRPr="00B853D6" w:rsidRDefault="00B853D6" w:rsidP="00B853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E1E89" w:rsidRDefault="00FE1E89">
      <w:bookmarkStart w:id="0" w:name="_GoBack"/>
      <w:bookmarkEnd w:id="0"/>
    </w:p>
    <w:sectPr w:rsidR="00FE1E89" w:rsidSect="00FE1E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D6"/>
    <w:rsid w:val="00586308"/>
    <w:rsid w:val="008561C0"/>
    <w:rsid w:val="00B64414"/>
    <w:rsid w:val="00B853D6"/>
    <w:rsid w:val="00F53D72"/>
    <w:rsid w:val="00FE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Jen C Wang MD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Chin Wang</dc:creator>
  <cp:lastModifiedBy>Chen, Chi</cp:lastModifiedBy>
  <cp:revision>4</cp:revision>
  <dcterms:created xsi:type="dcterms:W3CDTF">2016-09-09T13:52:00Z</dcterms:created>
  <dcterms:modified xsi:type="dcterms:W3CDTF">2016-09-09T13:54:00Z</dcterms:modified>
</cp:coreProperties>
</file>