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6A" w:rsidRPr="00554AC5" w:rsidRDefault="00554AC5" w:rsidP="00FA752C">
      <w:pPr>
        <w:spacing w:line="480" w:lineRule="auto"/>
        <w:jc w:val="both"/>
        <w:rPr>
          <w:b/>
          <w:sz w:val="24"/>
          <w:lang w:val="en-US"/>
        </w:rPr>
      </w:pPr>
      <w:r w:rsidRPr="00554AC5">
        <w:rPr>
          <w:b/>
          <w:sz w:val="24"/>
          <w:lang w:val="en-US"/>
        </w:rPr>
        <w:t xml:space="preserve">S1 Text. </w:t>
      </w:r>
      <w:r w:rsidR="00EE0151">
        <w:rPr>
          <w:b/>
          <w:sz w:val="24"/>
          <w:lang w:val="en-US"/>
        </w:rPr>
        <w:t>RPE m</w:t>
      </w:r>
      <w:r w:rsidR="00F908FD" w:rsidRPr="00554AC5">
        <w:rPr>
          <w:b/>
          <w:sz w:val="24"/>
          <w:lang w:val="en-US"/>
        </w:rPr>
        <w:t>elanosome isolation method</w:t>
      </w:r>
    </w:p>
    <w:p w:rsidR="00F73B1B" w:rsidRPr="00813431" w:rsidRDefault="00F73B1B" w:rsidP="007F757F">
      <w:pPr>
        <w:spacing w:line="480" w:lineRule="auto"/>
        <w:jc w:val="both"/>
        <w:rPr>
          <w:b/>
          <w:u w:val="single"/>
          <w:lang w:val="en-US"/>
        </w:rPr>
      </w:pPr>
      <w:r w:rsidRPr="00813431">
        <w:rPr>
          <w:b/>
          <w:u w:val="single"/>
          <w:lang w:val="en-US"/>
        </w:rPr>
        <w:t>Reagents</w:t>
      </w:r>
    </w:p>
    <w:p w:rsidR="00857B6F" w:rsidRPr="009D1B64" w:rsidRDefault="00857B6F" w:rsidP="009D1B64">
      <w:pPr>
        <w:spacing w:line="480" w:lineRule="auto"/>
        <w:ind w:left="2608" w:hanging="2608"/>
        <w:jc w:val="both"/>
        <w:rPr>
          <w:lang w:val="en-US"/>
        </w:rPr>
      </w:pPr>
      <w:r>
        <w:rPr>
          <w:b/>
          <w:lang w:val="en-US"/>
        </w:rPr>
        <w:t>PBS</w:t>
      </w:r>
      <w:r w:rsidR="00813431">
        <w:rPr>
          <w:b/>
          <w:lang w:val="en-US"/>
        </w:rPr>
        <w:t>:</w:t>
      </w:r>
      <w:r w:rsidR="009D1B64">
        <w:rPr>
          <w:b/>
          <w:lang w:val="en-US"/>
        </w:rPr>
        <w:tab/>
      </w:r>
      <w:r w:rsidR="009D1B64">
        <w:rPr>
          <w:lang w:val="en-US"/>
        </w:rPr>
        <w:t>10xDPBS (#</w:t>
      </w:r>
      <w:r w:rsidR="00442910">
        <w:rPr>
          <w:lang w:val="en-US"/>
        </w:rPr>
        <w:t>14200-067,</w:t>
      </w:r>
      <w:r w:rsidR="009D1B64">
        <w:rPr>
          <w:lang w:val="en-US"/>
        </w:rPr>
        <w:t xml:space="preserve"> </w:t>
      </w:r>
      <w:proofErr w:type="spellStart"/>
      <w:r w:rsidR="009D1B64">
        <w:rPr>
          <w:lang w:val="en-US"/>
        </w:rPr>
        <w:t>Gibco</w:t>
      </w:r>
      <w:proofErr w:type="spellEnd"/>
      <w:r w:rsidR="009D1B64">
        <w:rPr>
          <w:lang w:val="en-US"/>
        </w:rPr>
        <w:t xml:space="preserve"> BRL, Grand Island NY, USA)</w:t>
      </w:r>
      <w:r w:rsidR="00EA5EBC">
        <w:rPr>
          <w:lang w:val="en-US"/>
        </w:rPr>
        <w:t xml:space="preserve"> diluted into 1xDPBS with </w:t>
      </w:r>
      <w:proofErr w:type="spellStart"/>
      <w:r w:rsidR="00EA5EBC">
        <w:rPr>
          <w:lang w:val="en-US"/>
        </w:rPr>
        <w:t>MilliQ</w:t>
      </w:r>
      <w:proofErr w:type="spellEnd"/>
      <w:r w:rsidR="00EA5EBC">
        <w:rPr>
          <w:lang w:val="en-US"/>
        </w:rPr>
        <w:t xml:space="preserve"> H</w:t>
      </w:r>
      <w:r w:rsidR="00EA5EBC" w:rsidRPr="0091629B">
        <w:rPr>
          <w:vertAlign w:val="subscript"/>
          <w:lang w:val="en-US"/>
        </w:rPr>
        <w:t>2</w:t>
      </w:r>
      <w:r w:rsidR="00EA5EBC">
        <w:rPr>
          <w:lang w:val="en-US"/>
        </w:rPr>
        <w:t>O</w:t>
      </w:r>
    </w:p>
    <w:p w:rsidR="00F73B1B" w:rsidRPr="0091629B" w:rsidRDefault="00F73B1B" w:rsidP="007F757F">
      <w:pPr>
        <w:spacing w:line="480" w:lineRule="auto"/>
        <w:jc w:val="both"/>
        <w:rPr>
          <w:lang w:val="en-US"/>
        </w:rPr>
      </w:pPr>
      <w:r w:rsidRPr="00056B35">
        <w:rPr>
          <w:b/>
          <w:lang w:val="en-US"/>
        </w:rPr>
        <w:t>Hypotonic buffer:</w:t>
      </w:r>
      <w:r>
        <w:rPr>
          <w:lang w:val="en-US"/>
        </w:rPr>
        <w:t xml:space="preserve"> </w:t>
      </w:r>
      <w:r w:rsidR="00056B35">
        <w:rPr>
          <w:lang w:val="en-US"/>
        </w:rPr>
        <w:tab/>
      </w:r>
      <w:r>
        <w:rPr>
          <w:lang w:val="en-US"/>
        </w:rPr>
        <w:t>1</w:t>
      </w:r>
      <w:r w:rsidRPr="00F73B1B">
        <w:rPr>
          <w:lang w:val="en-US"/>
        </w:rPr>
        <w:t xml:space="preserve">0 </w:t>
      </w:r>
      <w:proofErr w:type="spellStart"/>
      <w:r w:rsidRPr="00F73B1B">
        <w:rPr>
          <w:lang w:val="en-US"/>
        </w:rPr>
        <w:t>mM</w:t>
      </w:r>
      <w:proofErr w:type="spellEnd"/>
      <w:r w:rsidRPr="00F73B1B">
        <w:rPr>
          <w:lang w:val="en-US"/>
        </w:rPr>
        <w:t xml:space="preserve"> </w:t>
      </w:r>
      <w:proofErr w:type="spellStart"/>
      <w:r w:rsidRPr="00F73B1B">
        <w:rPr>
          <w:lang w:val="en-US"/>
        </w:rPr>
        <w:t>Tri</w:t>
      </w:r>
      <w:r>
        <w:rPr>
          <w:lang w:val="en-US"/>
        </w:rPr>
        <w:t>s-HCl</w:t>
      </w:r>
      <w:proofErr w:type="spellEnd"/>
      <w:r>
        <w:rPr>
          <w:lang w:val="en-US"/>
        </w:rPr>
        <w:t xml:space="preserve">, 10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, 1.5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MgCl</w:t>
      </w:r>
      <w:r w:rsidRPr="00F73B1B">
        <w:rPr>
          <w:vertAlign w:val="subscript"/>
          <w:lang w:val="en-US"/>
        </w:rPr>
        <w:t>2</w:t>
      </w:r>
      <w:r w:rsidR="0091629B">
        <w:rPr>
          <w:lang w:val="en-US"/>
        </w:rPr>
        <w:t xml:space="preserve"> </w:t>
      </w:r>
    </w:p>
    <w:p w:rsidR="00F73B1B" w:rsidRDefault="00F73B1B" w:rsidP="00DC087C">
      <w:pPr>
        <w:spacing w:line="480" w:lineRule="auto"/>
        <w:ind w:left="2608" w:hanging="2608"/>
        <w:jc w:val="both"/>
        <w:rPr>
          <w:lang w:val="en-US"/>
        </w:rPr>
      </w:pPr>
      <w:r w:rsidRPr="00056B35">
        <w:rPr>
          <w:b/>
          <w:lang w:val="en-US"/>
        </w:rPr>
        <w:t>125 mM PMSF solution:</w:t>
      </w:r>
      <w:r w:rsidR="009D6F40">
        <w:rPr>
          <w:lang w:val="en-US"/>
        </w:rPr>
        <w:tab/>
        <w:t>Dilute 21.8</w:t>
      </w:r>
      <w:r>
        <w:rPr>
          <w:lang w:val="en-US"/>
        </w:rPr>
        <w:t xml:space="preserve"> mg PMSF (</w:t>
      </w:r>
      <w:r w:rsidR="00442910">
        <w:rPr>
          <w:lang w:val="en-US"/>
        </w:rPr>
        <w:t>#</w:t>
      </w:r>
      <w:r>
        <w:rPr>
          <w:lang w:val="en-US"/>
        </w:rPr>
        <w:t>P7</w:t>
      </w:r>
      <w:r w:rsidRPr="00F73B1B">
        <w:rPr>
          <w:lang w:val="en-US"/>
        </w:rPr>
        <w:t>626</w:t>
      </w:r>
      <w:r>
        <w:rPr>
          <w:lang w:val="en-US"/>
        </w:rPr>
        <w:t xml:space="preserve">, </w:t>
      </w:r>
      <w:r w:rsidR="00DC087C" w:rsidRPr="00DC087C">
        <w:rPr>
          <w:lang w:val="en-US"/>
        </w:rPr>
        <w:t>Sigma-Aldrich, St. Louis, MO, USA</w:t>
      </w:r>
      <w:r>
        <w:rPr>
          <w:lang w:val="en-US"/>
        </w:rPr>
        <w:t xml:space="preserve">) into </w:t>
      </w:r>
      <w:r w:rsidR="009D6F40">
        <w:rPr>
          <w:lang w:val="en-US"/>
        </w:rPr>
        <w:t>1</w:t>
      </w:r>
      <w:r w:rsidR="00AF7EFA">
        <w:rPr>
          <w:lang w:val="en-US"/>
        </w:rPr>
        <w:t xml:space="preserve"> ml of 2-propanol</w:t>
      </w:r>
      <w:r>
        <w:rPr>
          <w:lang w:val="en-US"/>
        </w:rPr>
        <w:t xml:space="preserve"> </w:t>
      </w:r>
    </w:p>
    <w:p w:rsidR="00F73B1B" w:rsidRDefault="00F73B1B" w:rsidP="007F757F">
      <w:pPr>
        <w:spacing w:line="480" w:lineRule="auto"/>
        <w:jc w:val="both"/>
        <w:rPr>
          <w:lang w:val="en-US"/>
        </w:rPr>
      </w:pPr>
      <w:r w:rsidRPr="00056B35">
        <w:rPr>
          <w:b/>
          <w:lang w:val="en-US"/>
        </w:rPr>
        <w:t>Protease inhibitor cocktail</w:t>
      </w:r>
      <w:r w:rsidR="00056B35">
        <w:rPr>
          <w:b/>
          <w:lang w:val="en-US"/>
        </w:rPr>
        <w:t>:</w:t>
      </w:r>
      <w:r>
        <w:rPr>
          <w:lang w:val="en-US"/>
        </w:rPr>
        <w:tab/>
      </w:r>
      <w:r w:rsidR="0091629B">
        <w:rPr>
          <w:lang w:val="en-US"/>
        </w:rPr>
        <w:t>#</w:t>
      </w:r>
      <w:r w:rsidRPr="00F73B1B">
        <w:rPr>
          <w:lang w:val="en-US"/>
        </w:rPr>
        <w:t>P8340</w:t>
      </w:r>
      <w:r>
        <w:rPr>
          <w:lang w:val="en-US"/>
        </w:rPr>
        <w:t xml:space="preserve">, </w:t>
      </w:r>
      <w:r w:rsidR="00DC087C" w:rsidRPr="00DC087C">
        <w:rPr>
          <w:lang w:val="en-US"/>
        </w:rPr>
        <w:t>Sigma-Aldrich, St. Louis, MO, USA</w:t>
      </w:r>
    </w:p>
    <w:p w:rsidR="009E5B0B" w:rsidRPr="00857B6F" w:rsidRDefault="009E5B0B" w:rsidP="007F757F">
      <w:pPr>
        <w:spacing w:line="480" w:lineRule="auto"/>
        <w:jc w:val="both"/>
        <w:rPr>
          <w:b/>
          <w:lang w:val="en-US"/>
        </w:rPr>
      </w:pPr>
      <w:r w:rsidRPr="00857B6F">
        <w:rPr>
          <w:b/>
          <w:lang w:val="en-US"/>
        </w:rPr>
        <w:t>Homogenization medium:</w:t>
      </w:r>
      <w:r w:rsidRPr="00857B6F">
        <w:rPr>
          <w:b/>
          <w:lang w:val="en-US"/>
        </w:rPr>
        <w:tab/>
      </w:r>
      <w:r w:rsidR="00F32F2B" w:rsidRPr="00F32F2B">
        <w:rPr>
          <w:lang w:val="en-US"/>
        </w:rPr>
        <w:t>0.25 M sucrose</w:t>
      </w:r>
      <w:r w:rsidR="00F32F2B">
        <w:rPr>
          <w:lang w:val="en-US"/>
        </w:rPr>
        <w:t>,</w:t>
      </w:r>
      <w:r w:rsidR="00F32F2B" w:rsidRPr="00F32F2B">
        <w:rPr>
          <w:lang w:val="en-US"/>
        </w:rPr>
        <w:t xml:space="preserve"> 25 </w:t>
      </w:r>
      <w:proofErr w:type="spellStart"/>
      <w:r w:rsidR="00F32F2B" w:rsidRPr="00F32F2B">
        <w:rPr>
          <w:lang w:val="en-US"/>
        </w:rPr>
        <w:t>mM</w:t>
      </w:r>
      <w:proofErr w:type="spellEnd"/>
      <w:r w:rsidR="00F32F2B" w:rsidRPr="00F32F2B">
        <w:rPr>
          <w:lang w:val="en-US"/>
        </w:rPr>
        <w:t xml:space="preserve"> </w:t>
      </w:r>
      <w:proofErr w:type="spellStart"/>
      <w:r w:rsidR="00F32F2B" w:rsidRPr="00F32F2B">
        <w:rPr>
          <w:lang w:val="en-US"/>
        </w:rPr>
        <w:t>KCl</w:t>
      </w:r>
      <w:proofErr w:type="spellEnd"/>
      <w:r w:rsidR="00F32F2B">
        <w:rPr>
          <w:lang w:val="en-US"/>
        </w:rPr>
        <w:t>,</w:t>
      </w:r>
      <w:r w:rsidR="00F32F2B" w:rsidRPr="00F32F2B">
        <w:rPr>
          <w:lang w:val="en-US"/>
        </w:rPr>
        <w:t xml:space="preserve"> 5 </w:t>
      </w:r>
      <w:proofErr w:type="spellStart"/>
      <w:r w:rsidR="00F32F2B" w:rsidRPr="00F32F2B">
        <w:rPr>
          <w:lang w:val="en-US"/>
        </w:rPr>
        <w:t>mM</w:t>
      </w:r>
      <w:proofErr w:type="spellEnd"/>
      <w:r w:rsidR="00F32F2B" w:rsidRPr="00F32F2B">
        <w:rPr>
          <w:lang w:val="en-US"/>
        </w:rPr>
        <w:t xml:space="preserve"> MgCl</w:t>
      </w:r>
      <w:r w:rsidR="00F32F2B" w:rsidRPr="00F32F2B">
        <w:rPr>
          <w:vertAlign w:val="subscript"/>
          <w:lang w:val="en-US"/>
        </w:rPr>
        <w:t>2</w:t>
      </w:r>
      <w:r w:rsidR="00F32F2B">
        <w:rPr>
          <w:lang w:val="en-US"/>
        </w:rPr>
        <w:t>,</w:t>
      </w:r>
      <w:r w:rsidR="00F32F2B" w:rsidRPr="00F32F2B">
        <w:rPr>
          <w:lang w:val="en-US"/>
        </w:rPr>
        <w:t xml:space="preserve"> 20 </w:t>
      </w:r>
      <w:proofErr w:type="spellStart"/>
      <w:r w:rsidR="00F32F2B" w:rsidRPr="00F32F2B">
        <w:rPr>
          <w:lang w:val="en-US"/>
        </w:rPr>
        <w:t>mM</w:t>
      </w:r>
      <w:proofErr w:type="spellEnd"/>
      <w:r w:rsidR="00F32F2B" w:rsidRPr="00F32F2B">
        <w:rPr>
          <w:lang w:val="en-US"/>
        </w:rPr>
        <w:t xml:space="preserve"> </w:t>
      </w:r>
      <w:proofErr w:type="spellStart"/>
      <w:r w:rsidR="00F32F2B" w:rsidRPr="00F32F2B">
        <w:rPr>
          <w:lang w:val="en-US"/>
        </w:rPr>
        <w:t>Trisine</w:t>
      </w:r>
      <w:proofErr w:type="spellEnd"/>
      <w:r w:rsidR="00F32F2B" w:rsidRPr="00F32F2B">
        <w:rPr>
          <w:lang w:val="en-US"/>
        </w:rPr>
        <w:t>-KOH</w:t>
      </w:r>
      <w:r w:rsidR="00F32F2B">
        <w:rPr>
          <w:lang w:val="en-US"/>
        </w:rPr>
        <w:t>,</w:t>
      </w:r>
      <w:r w:rsidR="00F32F2B" w:rsidRPr="00F32F2B">
        <w:rPr>
          <w:lang w:val="en-US"/>
        </w:rPr>
        <w:t xml:space="preserve"> pH </w:t>
      </w:r>
      <w:r w:rsidR="00AF7EFA">
        <w:rPr>
          <w:lang w:val="en-US"/>
        </w:rPr>
        <w:t>7</w:t>
      </w:r>
      <w:r w:rsidR="00F32F2B" w:rsidRPr="00F32F2B">
        <w:rPr>
          <w:lang w:val="en-US"/>
        </w:rPr>
        <w:t>.4</w:t>
      </w:r>
      <w:r w:rsidR="005D7B88">
        <w:rPr>
          <w:lang w:val="en-US"/>
        </w:rPr>
        <w:t>0</w:t>
      </w:r>
    </w:p>
    <w:p w:rsidR="009E5B0B" w:rsidRDefault="00FE326B" w:rsidP="007F757F">
      <w:pPr>
        <w:spacing w:line="480" w:lineRule="auto"/>
        <w:jc w:val="both"/>
        <w:rPr>
          <w:lang w:val="en-US"/>
        </w:rPr>
      </w:pPr>
      <w:proofErr w:type="spellStart"/>
      <w:r>
        <w:rPr>
          <w:b/>
          <w:lang w:val="en-US"/>
        </w:rPr>
        <w:t>Tris</w:t>
      </w:r>
      <w:proofErr w:type="spellEnd"/>
      <w:r>
        <w:rPr>
          <w:b/>
          <w:lang w:val="en-US"/>
        </w:rPr>
        <w:t xml:space="preserve"> </w:t>
      </w:r>
      <w:r w:rsidR="009E5B0B" w:rsidRPr="00857B6F">
        <w:rPr>
          <w:b/>
          <w:lang w:val="en-US"/>
        </w:rPr>
        <w:t>buffer</w:t>
      </w:r>
      <w:r w:rsidR="00813431">
        <w:rPr>
          <w:b/>
          <w:lang w:val="en-US"/>
        </w:rPr>
        <w:t>:</w:t>
      </w:r>
      <w:r w:rsidR="00F32F2B">
        <w:rPr>
          <w:lang w:val="en-US"/>
        </w:rPr>
        <w:tab/>
      </w:r>
      <w:r w:rsidR="00F32F2B">
        <w:rPr>
          <w:lang w:val="en-US"/>
        </w:rPr>
        <w:tab/>
        <w:t xml:space="preserve">10 </w:t>
      </w:r>
      <w:proofErr w:type="spellStart"/>
      <w:r w:rsidR="00F32F2B">
        <w:rPr>
          <w:lang w:val="en-US"/>
        </w:rPr>
        <w:t>mM</w:t>
      </w:r>
      <w:proofErr w:type="spellEnd"/>
      <w:r w:rsidR="00F32F2B">
        <w:rPr>
          <w:lang w:val="en-US"/>
        </w:rPr>
        <w:t xml:space="preserve"> </w:t>
      </w:r>
      <w:proofErr w:type="spellStart"/>
      <w:r w:rsidR="00F32F2B">
        <w:rPr>
          <w:lang w:val="en-US"/>
        </w:rPr>
        <w:t>Tris-HCl</w:t>
      </w:r>
      <w:proofErr w:type="spellEnd"/>
      <w:r w:rsidR="00F32F2B">
        <w:rPr>
          <w:lang w:val="en-US"/>
        </w:rPr>
        <w:t xml:space="preserve">, </w:t>
      </w:r>
      <w:r w:rsidR="009E5B0B">
        <w:rPr>
          <w:lang w:val="en-US"/>
        </w:rPr>
        <w:t xml:space="preserve">150 </w:t>
      </w:r>
      <w:proofErr w:type="spellStart"/>
      <w:r w:rsidR="009E5B0B">
        <w:rPr>
          <w:lang w:val="en-US"/>
        </w:rPr>
        <w:t>mM</w:t>
      </w:r>
      <w:proofErr w:type="spellEnd"/>
      <w:r w:rsidR="009E5B0B">
        <w:rPr>
          <w:lang w:val="en-US"/>
        </w:rPr>
        <w:t xml:space="preserve"> </w:t>
      </w:r>
      <w:proofErr w:type="spellStart"/>
      <w:r w:rsidR="009E5B0B">
        <w:rPr>
          <w:lang w:val="en-US"/>
        </w:rPr>
        <w:t>KCl</w:t>
      </w:r>
      <w:proofErr w:type="spellEnd"/>
      <w:r w:rsidR="00157997">
        <w:rPr>
          <w:lang w:val="en-US"/>
        </w:rPr>
        <w:t>, pH 7.40</w:t>
      </w:r>
    </w:p>
    <w:p w:rsidR="009E5B0B" w:rsidRDefault="00056B35" w:rsidP="007F757F">
      <w:pPr>
        <w:spacing w:line="480" w:lineRule="auto"/>
        <w:jc w:val="both"/>
        <w:rPr>
          <w:lang w:val="en-US"/>
        </w:rPr>
      </w:pPr>
      <w:r w:rsidRPr="00857B6F">
        <w:rPr>
          <w:b/>
          <w:lang w:val="en-US"/>
        </w:rPr>
        <w:t>OptiPrep®</w:t>
      </w:r>
      <w:r w:rsidR="00813431">
        <w:rPr>
          <w:b/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="009E5B0B">
        <w:rPr>
          <w:lang w:val="en-US"/>
        </w:rPr>
        <w:t xml:space="preserve">60 % </w:t>
      </w:r>
      <w:proofErr w:type="spellStart"/>
      <w:r w:rsidR="009E5B0B">
        <w:rPr>
          <w:lang w:val="en-US"/>
        </w:rPr>
        <w:t>iodixanol</w:t>
      </w:r>
      <w:proofErr w:type="spellEnd"/>
      <w:r w:rsidR="009E5B0B">
        <w:rPr>
          <w:lang w:val="en-US"/>
        </w:rPr>
        <w:t xml:space="preserve"> solution (</w:t>
      </w:r>
      <w:r w:rsidR="00442910" w:rsidRPr="00161738">
        <w:rPr>
          <w:lang w:val="en-US"/>
        </w:rPr>
        <w:t>Axis Shield</w:t>
      </w:r>
      <w:r w:rsidR="00442910">
        <w:rPr>
          <w:lang w:val="en-US"/>
        </w:rPr>
        <w:t>, Oslo, Norway</w:t>
      </w:r>
      <w:r w:rsidR="009E5B0B">
        <w:rPr>
          <w:lang w:val="en-US"/>
        </w:rPr>
        <w:t>)</w:t>
      </w:r>
    </w:p>
    <w:p w:rsidR="009E5B0B" w:rsidRDefault="009E5B0B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Dilute into 50 % </w:t>
      </w:r>
      <w:r w:rsidR="00DE37C1">
        <w:rPr>
          <w:lang w:val="en-US"/>
        </w:rPr>
        <w:t xml:space="preserve">OptiPrep Working solution </w:t>
      </w:r>
      <w:r>
        <w:rPr>
          <w:lang w:val="en-US"/>
        </w:rPr>
        <w:t>with Homogenization medium</w:t>
      </w:r>
    </w:p>
    <w:p w:rsidR="00056B35" w:rsidRDefault="009E5B0B" w:rsidP="00B73775">
      <w:pPr>
        <w:spacing w:line="480" w:lineRule="auto"/>
        <w:ind w:left="2608" w:firstLine="1"/>
        <w:jc w:val="both"/>
        <w:rPr>
          <w:lang w:val="en-US"/>
        </w:rPr>
      </w:pPr>
      <w:r>
        <w:rPr>
          <w:lang w:val="en-US"/>
        </w:rPr>
        <w:t xml:space="preserve">Make dilutions of 35 %; 30 %; 20 % and 15 % </w:t>
      </w:r>
      <w:r w:rsidR="00B73775">
        <w:rPr>
          <w:lang w:val="en-US"/>
        </w:rPr>
        <w:t>by diluting</w:t>
      </w:r>
      <w:r>
        <w:rPr>
          <w:lang w:val="en-US"/>
        </w:rPr>
        <w:t xml:space="preserve"> 50 </w:t>
      </w:r>
      <w:r w:rsidR="00B73775">
        <w:rPr>
          <w:lang w:val="en-US"/>
        </w:rPr>
        <w:t xml:space="preserve">% OptiPrep </w:t>
      </w:r>
      <w:r w:rsidR="00DE37C1">
        <w:rPr>
          <w:lang w:val="en-US"/>
        </w:rPr>
        <w:t xml:space="preserve">Working solution </w:t>
      </w:r>
      <w:r w:rsidR="00B73775">
        <w:rPr>
          <w:lang w:val="en-US"/>
        </w:rPr>
        <w:t xml:space="preserve">with </w:t>
      </w:r>
      <w:proofErr w:type="spellStart"/>
      <w:r>
        <w:rPr>
          <w:lang w:val="en-US"/>
        </w:rPr>
        <w:t>Tris</w:t>
      </w:r>
      <w:proofErr w:type="spellEnd"/>
      <w:r w:rsidR="001E6AB3">
        <w:rPr>
          <w:lang w:val="en-US"/>
        </w:rPr>
        <w:t>-buffer</w:t>
      </w:r>
    </w:p>
    <w:p w:rsidR="001E6AB3" w:rsidRDefault="001E6AB3" w:rsidP="001E6AB3">
      <w:pPr>
        <w:spacing w:line="480" w:lineRule="auto"/>
        <w:jc w:val="both"/>
        <w:rPr>
          <w:lang w:val="en-US"/>
        </w:rPr>
      </w:pPr>
      <w:r w:rsidRPr="001E6AB3">
        <w:rPr>
          <w:b/>
          <w:lang w:val="en-US"/>
        </w:rPr>
        <w:t>MES</w:t>
      </w:r>
      <w:r w:rsidR="00FE326B">
        <w:rPr>
          <w:b/>
          <w:lang w:val="en-US"/>
        </w:rPr>
        <w:t xml:space="preserve"> </w:t>
      </w:r>
      <w:r w:rsidRPr="001E6AB3">
        <w:rPr>
          <w:b/>
          <w:lang w:val="en-US"/>
        </w:rPr>
        <w:t>buffer</w:t>
      </w:r>
      <w:r w:rsidR="00813431">
        <w:rPr>
          <w:b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25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MES, 5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, 115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, 1.3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MgSO</w:t>
      </w:r>
      <w:r w:rsidRPr="0026176E">
        <w:rPr>
          <w:vertAlign w:val="subscript"/>
          <w:lang w:val="en-US"/>
        </w:rPr>
        <w:t>4</w:t>
      </w:r>
      <w:r>
        <w:rPr>
          <w:lang w:val="en-US"/>
        </w:rPr>
        <w:t>, pH 7.40</w:t>
      </w:r>
    </w:p>
    <w:p w:rsidR="00F908FD" w:rsidRPr="00813431" w:rsidRDefault="00EB6746" w:rsidP="007F757F">
      <w:pPr>
        <w:spacing w:line="480" w:lineRule="auto"/>
        <w:jc w:val="both"/>
        <w:rPr>
          <w:b/>
          <w:u w:val="single"/>
          <w:lang w:val="en-US"/>
        </w:rPr>
      </w:pPr>
      <w:r w:rsidRPr="00813431">
        <w:rPr>
          <w:b/>
          <w:u w:val="single"/>
          <w:lang w:val="en-US"/>
        </w:rPr>
        <w:t>Equipment</w:t>
      </w:r>
    </w:p>
    <w:p w:rsidR="00B14BF6" w:rsidRPr="00961F3A" w:rsidRDefault="00B14BF6" w:rsidP="00B14BF6">
      <w:pPr>
        <w:spacing w:line="480" w:lineRule="auto"/>
        <w:jc w:val="both"/>
        <w:rPr>
          <w:lang w:val="en-US"/>
        </w:rPr>
      </w:pPr>
      <w:r w:rsidRPr="00F51C57">
        <w:rPr>
          <w:b/>
          <w:lang w:val="en-US"/>
        </w:rPr>
        <w:t>Scalpels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Model 11, #L503 Lance Paragon Ltd., Sheffield, England, UK</w:t>
      </w:r>
    </w:p>
    <w:p w:rsidR="00F908FD" w:rsidRPr="00F51C57" w:rsidRDefault="00F908FD" w:rsidP="007F757F">
      <w:pPr>
        <w:spacing w:line="480" w:lineRule="auto"/>
        <w:jc w:val="both"/>
        <w:rPr>
          <w:b/>
          <w:lang w:val="en-US"/>
        </w:rPr>
      </w:pPr>
      <w:r w:rsidRPr="00F51C57">
        <w:rPr>
          <w:b/>
          <w:lang w:val="en-US"/>
        </w:rPr>
        <w:t>Scissors</w:t>
      </w:r>
    </w:p>
    <w:p w:rsidR="00F908FD" w:rsidRPr="00F51C57" w:rsidRDefault="00F908FD" w:rsidP="007F757F">
      <w:pPr>
        <w:spacing w:line="480" w:lineRule="auto"/>
        <w:jc w:val="both"/>
        <w:rPr>
          <w:b/>
          <w:lang w:val="en-US"/>
        </w:rPr>
      </w:pPr>
      <w:r w:rsidRPr="00F51C57">
        <w:rPr>
          <w:b/>
          <w:lang w:val="en-US"/>
        </w:rPr>
        <w:t>Tweezers</w:t>
      </w:r>
    </w:p>
    <w:p w:rsidR="00F908FD" w:rsidRPr="00F51C57" w:rsidRDefault="00F908FD" w:rsidP="007F757F">
      <w:pPr>
        <w:spacing w:line="480" w:lineRule="auto"/>
        <w:jc w:val="both"/>
        <w:rPr>
          <w:b/>
          <w:lang w:val="en-US"/>
        </w:rPr>
      </w:pPr>
      <w:r w:rsidRPr="00F51C57">
        <w:rPr>
          <w:b/>
          <w:lang w:val="en-US"/>
        </w:rPr>
        <w:t>Small paintbrush</w:t>
      </w:r>
    </w:p>
    <w:p w:rsidR="00813431" w:rsidRPr="00F51C57" w:rsidRDefault="00813431" w:rsidP="007F757F">
      <w:pPr>
        <w:spacing w:line="480" w:lineRule="auto"/>
        <w:jc w:val="both"/>
        <w:rPr>
          <w:b/>
          <w:lang w:val="en-US"/>
        </w:rPr>
      </w:pPr>
      <w:r w:rsidRPr="00F51C57">
        <w:rPr>
          <w:b/>
          <w:lang w:val="en-US"/>
        </w:rPr>
        <w:t>Petri dishes</w:t>
      </w:r>
    </w:p>
    <w:p w:rsidR="0060233D" w:rsidRPr="00F51C57" w:rsidRDefault="0060233D" w:rsidP="007F757F">
      <w:pPr>
        <w:spacing w:line="480" w:lineRule="auto"/>
        <w:jc w:val="both"/>
        <w:rPr>
          <w:b/>
          <w:lang w:val="en-US"/>
        </w:rPr>
      </w:pPr>
      <w:r w:rsidRPr="00F51C57">
        <w:rPr>
          <w:b/>
          <w:lang w:val="en-US"/>
        </w:rPr>
        <w:lastRenderedPageBreak/>
        <w:t>18 G needles</w:t>
      </w:r>
      <w:r w:rsidR="000F11E5">
        <w:rPr>
          <w:b/>
          <w:lang w:val="en-US"/>
        </w:rPr>
        <w:tab/>
      </w:r>
      <w:r w:rsidR="001F27DF">
        <w:rPr>
          <w:b/>
          <w:lang w:val="en-US"/>
        </w:rPr>
        <w:tab/>
        <w:t>#</w:t>
      </w:r>
      <w:r w:rsidR="001F27DF" w:rsidRPr="001F27DF">
        <w:rPr>
          <w:lang w:val="en-US"/>
        </w:rPr>
        <w:t>NN-1838R</w:t>
      </w:r>
      <w:r w:rsidR="001F27DF">
        <w:rPr>
          <w:lang w:val="en-US"/>
        </w:rPr>
        <w:t xml:space="preserve">, </w:t>
      </w:r>
      <w:r w:rsidR="001F27DF" w:rsidRPr="00F14296">
        <w:rPr>
          <w:lang w:val="en-US"/>
        </w:rPr>
        <w:t>Terumo Medical Corporation</w:t>
      </w:r>
      <w:r w:rsidR="001F27DF">
        <w:rPr>
          <w:lang w:val="en-US"/>
        </w:rPr>
        <w:t>, Somerset, NJ, USA</w:t>
      </w:r>
    </w:p>
    <w:p w:rsidR="00F908FD" w:rsidRPr="00F51C57" w:rsidRDefault="00F908FD" w:rsidP="007F757F">
      <w:pPr>
        <w:spacing w:line="480" w:lineRule="auto"/>
        <w:jc w:val="both"/>
        <w:rPr>
          <w:b/>
          <w:lang w:val="en-US"/>
        </w:rPr>
      </w:pPr>
      <w:r w:rsidRPr="00F51C57">
        <w:rPr>
          <w:b/>
          <w:lang w:val="en-US"/>
        </w:rPr>
        <w:t xml:space="preserve">2.0 mL </w:t>
      </w:r>
      <w:r w:rsidR="00E81860">
        <w:rPr>
          <w:b/>
          <w:lang w:val="en-US"/>
        </w:rPr>
        <w:t>syringes</w:t>
      </w:r>
      <w:r w:rsidR="000F11E5">
        <w:rPr>
          <w:b/>
          <w:lang w:val="en-US"/>
        </w:rPr>
        <w:tab/>
      </w:r>
      <w:r w:rsidR="00E81860" w:rsidRPr="00E81860">
        <w:rPr>
          <w:lang w:val="en-US"/>
        </w:rPr>
        <w:t xml:space="preserve">CODAN </w:t>
      </w:r>
      <w:proofErr w:type="spellStart"/>
      <w:r w:rsidR="00E81860" w:rsidRPr="00E81860">
        <w:rPr>
          <w:lang w:val="en-US"/>
        </w:rPr>
        <w:t>Medizinische</w:t>
      </w:r>
      <w:proofErr w:type="spellEnd"/>
      <w:r w:rsidR="00E81860" w:rsidRPr="00E81860">
        <w:rPr>
          <w:lang w:val="en-US"/>
        </w:rPr>
        <w:t xml:space="preserve"> </w:t>
      </w:r>
      <w:proofErr w:type="spellStart"/>
      <w:r w:rsidR="00E81860" w:rsidRPr="00E81860">
        <w:rPr>
          <w:lang w:val="en-US"/>
        </w:rPr>
        <w:t>Geräte</w:t>
      </w:r>
      <w:proofErr w:type="spellEnd"/>
      <w:r w:rsidR="00E81860" w:rsidRPr="00E81860">
        <w:rPr>
          <w:lang w:val="en-US"/>
        </w:rPr>
        <w:t xml:space="preserve"> GmbH &amp; Co KG</w:t>
      </w:r>
      <w:r w:rsidR="00E81860">
        <w:rPr>
          <w:lang w:val="en-US"/>
        </w:rPr>
        <w:t xml:space="preserve">, </w:t>
      </w:r>
      <w:proofErr w:type="spellStart"/>
      <w:r w:rsidR="00E81860" w:rsidRPr="00F14296">
        <w:rPr>
          <w:lang w:val="en-US"/>
        </w:rPr>
        <w:t>Lensahn</w:t>
      </w:r>
      <w:proofErr w:type="spellEnd"/>
      <w:r w:rsidR="00E81860" w:rsidRPr="00F14296">
        <w:rPr>
          <w:lang w:val="en-US"/>
        </w:rPr>
        <w:t xml:space="preserve">, </w:t>
      </w:r>
      <w:r w:rsidR="00E81860">
        <w:rPr>
          <w:lang w:val="en-US"/>
        </w:rPr>
        <w:t>Germany</w:t>
      </w:r>
    </w:p>
    <w:p w:rsidR="00F908FD" w:rsidRPr="00F51C57" w:rsidRDefault="00F908FD" w:rsidP="007F757F">
      <w:pPr>
        <w:spacing w:line="480" w:lineRule="auto"/>
        <w:jc w:val="both"/>
        <w:rPr>
          <w:b/>
          <w:lang w:val="en-US"/>
        </w:rPr>
      </w:pPr>
      <w:r w:rsidRPr="00F51C57">
        <w:rPr>
          <w:b/>
          <w:lang w:val="en-US"/>
        </w:rPr>
        <w:t xml:space="preserve">22 G </w:t>
      </w:r>
      <w:r w:rsidR="00B14BF6">
        <w:rPr>
          <w:b/>
          <w:lang w:val="en-US"/>
        </w:rPr>
        <w:t>needles</w:t>
      </w:r>
      <w:r w:rsidR="000F11E5">
        <w:rPr>
          <w:b/>
          <w:lang w:val="en-US"/>
        </w:rPr>
        <w:tab/>
      </w:r>
      <w:bookmarkStart w:id="0" w:name="_GoBack"/>
      <w:bookmarkEnd w:id="0"/>
      <w:r w:rsidR="00E81860">
        <w:rPr>
          <w:b/>
          <w:lang w:val="en-US"/>
        </w:rPr>
        <w:tab/>
      </w:r>
      <w:r w:rsidR="00F14296" w:rsidRPr="00F14296">
        <w:rPr>
          <w:lang w:val="en-US"/>
        </w:rPr>
        <w:t>#NN-2238R, Terumo Medical Corporation</w:t>
      </w:r>
      <w:r w:rsidR="00F14296">
        <w:rPr>
          <w:lang w:val="en-US"/>
        </w:rPr>
        <w:t>, Somerset, NJ, USA</w:t>
      </w:r>
    </w:p>
    <w:p w:rsidR="00F908FD" w:rsidRDefault="00F908FD" w:rsidP="007F757F">
      <w:pPr>
        <w:spacing w:line="480" w:lineRule="auto"/>
        <w:jc w:val="both"/>
        <w:rPr>
          <w:lang w:val="en-US"/>
        </w:rPr>
      </w:pPr>
      <w:r w:rsidRPr="00F51C57">
        <w:rPr>
          <w:b/>
          <w:lang w:val="en-US"/>
        </w:rPr>
        <w:t>Nitrogen cavitation device</w:t>
      </w:r>
      <w:r>
        <w:rPr>
          <w:lang w:val="en-US"/>
        </w:rPr>
        <w:tab/>
      </w:r>
      <w:r w:rsidR="00A7602F" w:rsidRPr="00AC5E9E">
        <w:rPr>
          <w:lang w:val="en-US"/>
        </w:rPr>
        <w:t>Parr 463</w:t>
      </w:r>
      <w:r w:rsidR="00A7602F">
        <w:rPr>
          <w:lang w:val="en-US"/>
        </w:rPr>
        <w:t>9</w:t>
      </w:r>
      <w:r w:rsidR="00A7602F" w:rsidRPr="00AC5E9E">
        <w:rPr>
          <w:lang w:val="en-US"/>
        </w:rPr>
        <w:t>, Parr Instrument Co.</w:t>
      </w:r>
      <w:r w:rsidR="00A7602F">
        <w:rPr>
          <w:lang w:val="en-US"/>
        </w:rPr>
        <w:t xml:space="preserve">, </w:t>
      </w:r>
      <w:r w:rsidR="00A7602F" w:rsidRPr="00B7503F">
        <w:rPr>
          <w:lang w:val="en-US"/>
        </w:rPr>
        <w:t>Moline, IL, USA</w:t>
      </w:r>
    </w:p>
    <w:p w:rsidR="00F908FD" w:rsidRDefault="00F908FD" w:rsidP="007F757F">
      <w:pPr>
        <w:spacing w:line="480" w:lineRule="auto"/>
        <w:jc w:val="both"/>
        <w:rPr>
          <w:lang w:val="en-US"/>
        </w:rPr>
      </w:pPr>
      <w:r w:rsidRPr="00F51C57">
        <w:rPr>
          <w:b/>
          <w:lang w:val="en-US"/>
        </w:rPr>
        <w:t>Table centrifuge</w:t>
      </w:r>
      <w:r w:rsidR="001026AC">
        <w:rPr>
          <w:lang w:val="en-US"/>
        </w:rPr>
        <w:tab/>
      </w:r>
      <w:proofErr w:type="spellStart"/>
      <w:r w:rsidR="006D2C47" w:rsidRPr="006D2C47">
        <w:rPr>
          <w:lang w:val="en-US"/>
        </w:rPr>
        <w:t>Hettich</w:t>
      </w:r>
      <w:proofErr w:type="spellEnd"/>
      <w:r w:rsidR="006D2C47" w:rsidRPr="006D2C47">
        <w:rPr>
          <w:lang w:val="en-US"/>
        </w:rPr>
        <w:t xml:space="preserve"> </w:t>
      </w:r>
      <w:proofErr w:type="spellStart"/>
      <w:r w:rsidR="006D2C47" w:rsidRPr="006D2C47">
        <w:rPr>
          <w:lang w:val="en-US"/>
        </w:rPr>
        <w:t>Mikro</w:t>
      </w:r>
      <w:proofErr w:type="spellEnd"/>
      <w:r w:rsidR="006D2C47" w:rsidRPr="006D2C47">
        <w:rPr>
          <w:lang w:val="en-US"/>
        </w:rPr>
        <w:t xml:space="preserve"> 22R</w:t>
      </w:r>
      <w:r w:rsidR="006D2C47">
        <w:rPr>
          <w:lang w:val="en-US"/>
        </w:rPr>
        <w:t xml:space="preserve">, </w:t>
      </w:r>
      <w:proofErr w:type="spellStart"/>
      <w:r w:rsidR="001026AC">
        <w:rPr>
          <w:lang w:val="en-US"/>
        </w:rPr>
        <w:t>Hettich</w:t>
      </w:r>
      <w:proofErr w:type="spellEnd"/>
      <w:r w:rsidR="00DC087C">
        <w:rPr>
          <w:lang w:val="en-US"/>
        </w:rPr>
        <w:t xml:space="preserve"> Instruments, </w:t>
      </w:r>
      <w:proofErr w:type="gramStart"/>
      <w:r w:rsidR="00DC087C">
        <w:rPr>
          <w:lang w:val="en-US"/>
        </w:rPr>
        <w:t>LP.,</w:t>
      </w:r>
      <w:proofErr w:type="gramEnd"/>
      <w:r w:rsidR="00DC087C">
        <w:rPr>
          <w:lang w:val="en-US"/>
        </w:rPr>
        <w:t xml:space="preserve"> </w:t>
      </w:r>
      <w:proofErr w:type="spellStart"/>
      <w:r w:rsidR="00DC087C" w:rsidRPr="00DC087C">
        <w:rPr>
          <w:lang w:val="en-US"/>
        </w:rPr>
        <w:t>Tuttlingen</w:t>
      </w:r>
      <w:proofErr w:type="spellEnd"/>
      <w:r w:rsidR="00DC087C" w:rsidRPr="00DC087C">
        <w:rPr>
          <w:lang w:val="en-US"/>
        </w:rPr>
        <w:t>, Germany</w:t>
      </w:r>
    </w:p>
    <w:p w:rsidR="00F908FD" w:rsidRPr="00316C9C" w:rsidRDefault="00F908FD" w:rsidP="00316C9C">
      <w:pPr>
        <w:spacing w:line="480" w:lineRule="auto"/>
        <w:ind w:left="2608" w:hanging="2608"/>
        <w:jc w:val="both"/>
        <w:rPr>
          <w:lang w:val="en-US"/>
        </w:rPr>
      </w:pPr>
      <w:r w:rsidRPr="00F51C57">
        <w:rPr>
          <w:b/>
          <w:lang w:val="en-US"/>
        </w:rPr>
        <w:t>Ultracentrifuge tubes</w:t>
      </w:r>
      <w:r w:rsidR="003011E1">
        <w:rPr>
          <w:lang w:val="en-US"/>
        </w:rPr>
        <w:tab/>
      </w:r>
      <w:proofErr w:type="spellStart"/>
      <w:r w:rsidR="003011E1">
        <w:rPr>
          <w:lang w:val="en-US"/>
        </w:rPr>
        <w:t>Sorwall</w:t>
      </w:r>
      <w:r w:rsidR="00DC087C" w:rsidRPr="00DC087C">
        <w:rPr>
          <w:vertAlign w:val="superscript"/>
          <w:lang w:val="en-US"/>
        </w:rPr>
        <w:t>TM</w:t>
      </w:r>
      <w:proofErr w:type="spellEnd"/>
      <w:r w:rsidR="00316C9C">
        <w:rPr>
          <w:lang w:val="en-US"/>
        </w:rPr>
        <w:t xml:space="preserve"> </w:t>
      </w:r>
      <w:proofErr w:type="spellStart"/>
      <w:r w:rsidR="00316C9C">
        <w:rPr>
          <w:lang w:val="en-US"/>
        </w:rPr>
        <w:t>Polyallomer</w:t>
      </w:r>
      <w:proofErr w:type="spellEnd"/>
      <w:r w:rsidR="00316C9C">
        <w:rPr>
          <w:lang w:val="en-US"/>
        </w:rPr>
        <w:t xml:space="preserve"> tubes 13.</w:t>
      </w:r>
      <w:r w:rsidR="00316C9C" w:rsidRPr="00316C9C">
        <w:rPr>
          <w:lang w:val="en-US"/>
        </w:rPr>
        <w:t>2 ml</w:t>
      </w:r>
      <w:r w:rsidR="00316C9C">
        <w:rPr>
          <w:lang w:val="en-US"/>
        </w:rPr>
        <w:t xml:space="preserve">, </w:t>
      </w:r>
      <w:proofErr w:type="spellStart"/>
      <w:r w:rsidR="00316C9C" w:rsidRPr="00A7602F">
        <w:rPr>
          <w:lang w:val="en-US"/>
        </w:rPr>
        <w:t>Thermo</w:t>
      </w:r>
      <w:proofErr w:type="spellEnd"/>
      <w:r w:rsidR="00316C9C" w:rsidRPr="00A7602F">
        <w:rPr>
          <w:lang w:val="en-US"/>
        </w:rPr>
        <w:t xml:space="preserve"> Fisher Scientific Inc., Waltham, MA USA</w:t>
      </w:r>
    </w:p>
    <w:p w:rsidR="003011E1" w:rsidRDefault="00F908FD" w:rsidP="00A7602F">
      <w:pPr>
        <w:spacing w:line="480" w:lineRule="auto"/>
        <w:ind w:left="2608" w:hanging="2608"/>
        <w:jc w:val="both"/>
        <w:rPr>
          <w:lang w:val="en-US"/>
        </w:rPr>
      </w:pPr>
      <w:r w:rsidRPr="00F51C57">
        <w:rPr>
          <w:b/>
          <w:lang w:val="en-US"/>
        </w:rPr>
        <w:t>Ultracentrifuge</w:t>
      </w:r>
      <w:r w:rsidR="00056B35">
        <w:rPr>
          <w:lang w:val="en-US"/>
        </w:rPr>
        <w:tab/>
      </w:r>
      <w:proofErr w:type="spellStart"/>
      <w:r w:rsidR="003011E1">
        <w:rPr>
          <w:lang w:val="en-US"/>
        </w:rPr>
        <w:t>Sorvall</w:t>
      </w:r>
      <w:r w:rsidR="003011E1" w:rsidRPr="00DC087C">
        <w:rPr>
          <w:vertAlign w:val="superscript"/>
          <w:lang w:val="en-US"/>
        </w:rPr>
        <w:t>TM</w:t>
      </w:r>
      <w:proofErr w:type="spellEnd"/>
      <w:r w:rsidR="003011E1">
        <w:rPr>
          <w:lang w:val="en-US"/>
        </w:rPr>
        <w:t xml:space="preserve"> WX Ultra Centrifuge, </w:t>
      </w:r>
      <w:proofErr w:type="spellStart"/>
      <w:r w:rsidR="003011E1" w:rsidRPr="00A7602F">
        <w:rPr>
          <w:lang w:val="en-US"/>
        </w:rPr>
        <w:t>Thermo</w:t>
      </w:r>
      <w:proofErr w:type="spellEnd"/>
      <w:r w:rsidR="003011E1" w:rsidRPr="00A7602F">
        <w:rPr>
          <w:lang w:val="en-US"/>
        </w:rPr>
        <w:t xml:space="preserve"> Fisher Scientific Inc., Waltham, MA USA</w:t>
      </w:r>
      <w:r w:rsidR="003011E1">
        <w:rPr>
          <w:lang w:val="en-US"/>
        </w:rPr>
        <w:tab/>
      </w:r>
    </w:p>
    <w:p w:rsidR="00AB5999" w:rsidRPr="00AB5999" w:rsidRDefault="003011E1" w:rsidP="003011E1">
      <w:pPr>
        <w:spacing w:line="480" w:lineRule="auto"/>
        <w:ind w:left="2608" w:hanging="2608"/>
        <w:jc w:val="both"/>
        <w:rPr>
          <w:lang w:val="en-US"/>
        </w:rPr>
      </w:pPr>
      <w:r w:rsidRPr="00F51C57">
        <w:rPr>
          <w:b/>
          <w:lang w:val="en-US"/>
        </w:rPr>
        <w:t>Swing-Out Rotor</w:t>
      </w:r>
      <w:r>
        <w:rPr>
          <w:lang w:val="en-US"/>
        </w:rPr>
        <w:tab/>
      </w:r>
      <w:r w:rsidR="00495633">
        <w:rPr>
          <w:lang w:val="en-US"/>
        </w:rPr>
        <w:t xml:space="preserve">TH-641 Swinging Bucket Rotor, </w:t>
      </w:r>
      <w:proofErr w:type="spellStart"/>
      <w:r w:rsidR="00A7602F" w:rsidRPr="00A7602F">
        <w:rPr>
          <w:lang w:val="en-US"/>
        </w:rPr>
        <w:t>Thermo</w:t>
      </w:r>
      <w:proofErr w:type="spellEnd"/>
      <w:r w:rsidR="00A7602F" w:rsidRPr="00A7602F">
        <w:rPr>
          <w:lang w:val="en-US"/>
        </w:rPr>
        <w:t xml:space="preserve"> Fisher Scientific Inc., Waltham, MA USA</w:t>
      </w:r>
      <w:r w:rsidR="00056B35">
        <w:rPr>
          <w:lang w:val="en-US"/>
        </w:rPr>
        <w:tab/>
      </w:r>
    </w:p>
    <w:p w:rsidR="00944944" w:rsidRDefault="00A565C5" w:rsidP="007F757F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Porcine </w:t>
      </w:r>
      <w:r w:rsidR="00944944">
        <w:rPr>
          <w:b/>
          <w:lang w:val="en-US"/>
        </w:rPr>
        <w:t>RPE isolation</w:t>
      </w:r>
    </w:p>
    <w:p w:rsidR="00944944" w:rsidRDefault="00D5329D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Porcine e</w:t>
      </w:r>
      <w:r w:rsidR="00944944">
        <w:rPr>
          <w:lang w:val="en-US"/>
        </w:rPr>
        <w:t xml:space="preserve">yes should be </w:t>
      </w:r>
      <w:r w:rsidR="00A565C5">
        <w:rPr>
          <w:lang w:val="en-US"/>
        </w:rPr>
        <w:t>removed</w:t>
      </w:r>
      <w:r w:rsidR="00944944">
        <w:rPr>
          <w:lang w:val="en-US"/>
        </w:rPr>
        <w:t xml:space="preserve"> immediately after sacrificing the animal. Eyes need to be </w:t>
      </w:r>
      <w:r w:rsidR="000D4D3F">
        <w:rPr>
          <w:lang w:val="en-US"/>
        </w:rPr>
        <w:t xml:space="preserve">kept </w:t>
      </w:r>
      <w:r w:rsidR="00944944">
        <w:rPr>
          <w:lang w:val="en-US"/>
        </w:rPr>
        <w:t xml:space="preserve">on cold PBS (on ice) during </w:t>
      </w:r>
      <w:r w:rsidR="00605F6B">
        <w:rPr>
          <w:lang w:val="en-US"/>
        </w:rPr>
        <w:t>transportation</w:t>
      </w:r>
      <w:r w:rsidR="00944944">
        <w:rPr>
          <w:lang w:val="en-US"/>
        </w:rPr>
        <w:t xml:space="preserve"> and at all stages of isolation</w:t>
      </w:r>
      <w:r w:rsidR="00A565C5">
        <w:rPr>
          <w:lang w:val="en-US"/>
        </w:rPr>
        <w:t xml:space="preserve"> (unless otherwise mentioned)</w:t>
      </w:r>
      <w:r w:rsidR="00944944">
        <w:rPr>
          <w:lang w:val="en-US"/>
        </w:rPr>
        <w:t>.</w:t>
      </w:r>
    </w:p>
    <w:p w:rsidR="00944944" w:rsidRDefault="00944944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Remove the extraocular material using scissors and tweezers. Dip the eye into 70 % ethanol and place </w:t>
      </w:r>
      <w:r w:rsidR="00605F6B">
        <w:rPr>
          <w:lang w:val="en-US"/>
        </w:rPr>
        <w:t>the eye into</w:t>
      </w:r>
      <w:r>
        <w:rPr>
          <w:lang w:val="en-US"/>
        </w:rPr>
        <w:t xml:space="preserve"> fresh PBS solution</w:t>
      </w:r>
      <w:r w:rsidR="00EA4985">
        <w:rPr>
          <w:lang w:val="en-US"/>
        </w:rPr>
        <w:t>.</w:t>
      </w:r>
    </w:p>
    <w:p w:rsidR="00944944" w:rsidRDefault="000D4D3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Transfer the eye onto</w:t>
      </w:r>
      <w:r w:rsidR="007005B3">
        <w:rPr>
          <w:lang w:val="en-US"/>
        </w:rPr>
        <w:t xml:space="preserve"> a</w:t>
      </w:r>
      <w:r>
        <w:rPr>
          <w:lang w:val="en-US"/>
        </w:rPr>
        <w:t xml:space="preserve"> large petri dish</w:t>
      </w:r>
      <w:r w:rsidR="00813431">
        <w:rPr>
          <w:lang w:val="en-US"/>
        </w:rPr>
        <w:t>.</w:t>
      </w:r>
      <w:r>
        <w:rPr>
          <w:lang w:val="en-US"/>
        </w:rPr>
        <w:t xml:space="preserve"> </w:t>
      </w:r>
      <w:r w:rsidR="00944944">
        <w:rPr>
          <w:lang w:val="en-US"/>
        </w:rPr>
        <w:t>Make a cut approximately 2 mm behind the li</w:t>
      </w:r>
      <w:r w:rsidR="0073258E">
        <w:rPr>
          <w:lang w:val="en-US"/>
        </w:rPr>
        <w:t>mbus with sharp tipped scalpel</w:t>
      </w:r>
      <w:r w:rsidR="00944944">
        <w:rPr>
          <w:lang w:val="en-US"/>
        </w:rPr>
        <w:t>. Remove the anterior part of the eye with scissors, and pour out the vitreous from the eyecup. Remove the neural retina with round</w:t>
      </w:r>
      <w:r w:rsidR="00EA4985">
        <w:rPr>
          <w:lang w:val="en-US"/>
        </w:rPr>
        <w:t xml:space="preserve">-tipped </w:t>
      </w:r>
      <w:r w:rsidR="00944944">
        <w:rPr>
          <w:lang w:val="en-US"/>
        </w:rPr>
        <w:t xml:space="preserve">tweezers and place the eyecup onto 12 </w:t>
      </w:r>
      <w:r w:rsidR="00EA4985">
        <w:rPr>
          <w:lang w:val="en-US"/>
        </w:rPr>
        <w:t>well plate</w:t>
      </w:r>
      <w:r w:rsidR="000D4A5E">
        <w:rPr>
          <w:lang w:val="en-US"/>
        </w:rPr>
        <w:t>. Add 1 mL</w:t>
      </w:r>
      <w:r w:rsidR="00944944">
        <w:rPr>
          <w:lang w:val="en-US"/>
        </w:rPr>
        <w:t xml:space="preserve"> of cold PBS into the eyecup and let it stand in room temperature for 5 min.</w:t>
      </w:r>
    </w:p>
    <w:p w:rsidR="00EA4985" w:rsidRDefault="00EA4985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Detach the RPE with small pa</w:t>
      </w:r>
      <w:r w:rsidR="00520056">
        <w:rPr>
          <w:lang w:val="en-US"/>
        </w:rPr>
        <w:t>intbrush and collect cells</w:t>
      </w:r>
      <w:r>
        <w:rPr>
          <w:lang w:val="en-US"/>
        </w:rPr>
        <w:t xml:space="preserve"> into 50 mL tube. Rinse the eyecup twice with PBS in order to collect all cells.</w:t>
      </w:r>
    </w:p>
    <w:p w:rsidR="00EA4985" w:rsidRDefault="00EA4985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>Pellet the cells at 6238 g for 5 min</w:t>
      </w:r>
      <w:r w:rsidR="00E76085">
        <w:rPr>
          <w:lang w:val="en-US"/>
        </w:rPr>
        <w:t xml:space="preserve"> at + 4 °C</w:t>
      </w:r>
      <w:r>
        <w:rPr>
          <w:lang w:val="en-US"/>
        </w:rPr>
        <w:t>. Remove the supernatant and store RPE cells as pellets at – 20 °C until further processing.</w:t>
      </w:r>
    </w:p>
    <w:p w:rsidR="00544A93" w:rsidRDefault="00944944" w:rsidP="007F757F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Melanosome isolation</w:t>
      </w:r>
    </w:p>
    <w:p w:rsidR="003C711E" w:rsidRDefault="003C711E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Pre-cool the </w:t>
      </w:r>
      <w:r w:rsidR="00D02261">
        <w:rPr>
          <w:lang w:val="en-US"/>
        </w:rPr>
        <w:t>vessel</w:t>
      </w:r>
      <w:r>
        <w:rPr>
          <w:lang w:val="en-US"/>
        </w:rPr>
        <w:t xml:space="preserve"> chamber of Parr Instrument nitrogen cavitation device in the fr</w:t>
      </w:r>
      <w:r w:rsidR="00D02261">
        <w:rPr>
          <w:lang w:val="en-US"/>
        </w:rPr>
        <w:t xml:space="preserve">idge </w:t>
      </w:r>
      <w:r>
        <w:rPr>
          <w:lang w:val="en-US"/>
        </w:rPr>
        <w:t xml:space="preserve">or on ice for </w:t>
      </w:r>
      <w:r w:rsidR="00984FFF">
        <w:rPr>
          <w:lang w:val="en-US"/>
        </w:rPr>
        <w:t>30 min</w:t>
      </w:r>
      <w:r>
        <w:rPr>
          <w:lang w:val="en-US"/>
        </w:rPr>
        <w:t>.</w:t>
      </w:r>
    </w:p>
    <w:p w:rsidR="0053638F" w:rsidRDefault="0053638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Thaw RPE </w:t>
      </w:r>
      <w:r w:rsidR="00C402C5">
        <w:rPr>
          <w:lang w:val="en-US"/>
        </w:rPr>
        <w:t xml:space="preserve">cells </w:t>
      </w:r>
      <w:r>
        <w:rPr>
          <w:lang w:val="en-US"/>
        </w:rPr>
        <w:t>on ice and keep the sample on ice during all the isolation steps.</w:t>
      </w:r>
    </w:p>
    <w:p w:rsidR="00AB5999" w:rsidRDefault="00F73B1B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Add inhibitors</w:t>
      </w:r>
      <w:r w:rsidR="00AB5999">
        <w:rPr>
          <w:lang w:val="en-US"/>
        </w:rPr>
        <w:t xml:space="preserve"> (125 mM PMSF solution and protease inhibitor cocktail)</w:t>
      </w:r>
      <w:r>
        <w:rPr>
          <w:lang w:val="en-US"/>
        </w:rPr>
        <w:t xml:space="preserve"> into hypotonic buffer</w:t>
      </w:r>
      <w:r w:rsidR="00984FFF">
        <w:rPr>
          <w:lang w:val="en-US"/>
        </w:rPr>
        <w:t>: 10 µL</w:t>
      </w:r>
      <w:r w:rsidR="00AB5999">
        <w:rPr>
          <w:lang w:val="en-US"/>
        </w:rPr>
        <w:t xml:space="preserve"> inhibitor/1 mL buffer.</w:t>
      </w:r>
    </w:p>
    <w:p w:rsidR="00AB5999" w:rsidRDefault="008E2880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S</w:t>
      </w:r>
      <w:r w:rsidR="00AB5999">
        <w:rPr>
          <w:lang w:val="en-US"/>
        </w:rPr>
        <w:t xml:space="preserve">uspense RPE </w:t>
      </w:r>
      <w:r>
        <w:rPr>
          <w:lang w:val="en-US"/>
        </w:rPr>
        <w:t>cells</w:t>
      </w:r>
      <w:r w:rsidR="00AB5999">
        <w:rPr>
          <w:lang w:val="en-US"/>
        </w:rPr>
        <w:t xml:space="preserve"> into hypotonic buffer: 1 mL buffer/RPE tissue from 5 eyes</w:t>
      </w:r>
      <w:r w:rsidR="0030052C">
        <w:rPr>
          <w:lang w:val="en-US"/>
        </w:rPr>
        <w:t>.</w:t>
      </w:r>
    </w:p>
    <w:p w:rsidR="00AB5999" w:rsidRDefault="00AB5999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Make holes into the caps of 1.5 mL Eppendorf tubes with 18 G needle.</w:t>
      </w:r>
    </w:p>
    <w:p w:rsidR="00AB5999" w:rsidRDefault="00AB5999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Transfer the homogenate into 1.5 ml </w:t>
      </w:r>
      <w:proofErr w:type="spellStart"/>
      <w:r>
        <w:rPr>
          <w:lang w:val="en-US"/>
        </w:rPr>
        <w:t>Eppendorfs</w:t>
      </w:r>
      <w:proofErr w:type="spellEnd"/>
      <w:r>
        <w:rPr>
          <w:lang w:val="en-US"/>
        </w:rPr>
        <w:t xml:space="preserve"> with holes in the caps (1 mL of homogenate/tube)</w:t>
      </w:r>
      <w:r w:rsidR="0053638F">
        <w:rPr>
          <w:lang w:val="en-US"/>
        </w:rPr>
        <w:t>.</w:t>
      </w:r>
    </w:p>
    <w:p w:rsidR="00F73B1B" w:rsidRDefault="00AB5999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Place the RPE tubes into the </w:t>
      </w:r>
      <w:r w:rsidR="0030052C">
        <w:rPr>
          <w:lang w:val="en-US"/>
        </w:rPr>
        <w:t>vessel</w:t>
      </w:r>
      <w:r>
        <w:rPr>
          <w:lang w:val="en-US"/>
        </w:rPr>
        <w:t xml:space="preserve"> of nitrogen cavitation device.</w:t>
      </w:r>
      <w:r w:rsidR="003C711E">
        <w:rPr>
          <w:lang w:val="en-US"/>
        </w:rPr>
        <w:t xml:space="preserve"> Place the chamber on ice and </w:t>
      </w:r>
      <w:r w:rsidR="0053638F">
        <w:rPr>
          <w:lang w:val="en-US"/>
        </w:rPr>
        <w:t xml:space="preserve">adjust the pressure to 450 psi and </w:t>
      </w:r>
      <w:r w:rsidR="0030052C">
        <w:rPr>
          <w:lang w:val="en-US"/>
        </w:rPr>
        <w:t>equilibrate</w:t>
      </w:r>
      <w:r w:rsidR="0053638F">
        <w:rPr>
          <w:lang w:val="en-US"/>
        </w:rPr>
        <w:t xml:space="preserve"> for 15 min. </w:t>
      </w:r>
      <w:r w:rsidR="006D7BD4">
        <w:rPr>
          <w:lang w:val="en-US"/>
        </w:rPr>
        <w:t>Disrupt</w:t>
      </w:r>
      <w:r w:rsidR="0053638F">
        <w:rPr>
          <w:lang w:val="en-US"/>
        </w:rPr>
        <w:t xml:space="preserve"> the cells by releasing the nitrogen after 15 min.</w:t>
      </w:r>
    </w:p>
    <w:p w:rsidR="00AB5999" w:rsidRDefault="0053638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Transfer the cell lysate into fresh 1.5 mL Eppendorf tubes</w:t>
      </w:r>
    </w:p>
    <w:p w:rsidR="0053638F" w:rsidRDefault="0053638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ab/>
        <w:t xml:space="preserve">Take a whole cell lysate sample if </w:t>
      </w:r>
      <w:r w:rsidR="006D7BD4">
        <w:rPr>
          <w:lang w:val="en-US"/>
        </w:rPr>
        <w:t>necessaire.</w:t>
      </w:r>
    </w:p>
    <w:p w:rsidR="0053638F" w:rsidRDefault="0053638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Centrifugate the cell lysate at 3000 g for 5 min</w:t>
      </w:r>
      <w:r w:rsidR="00871ED9">
        <w:rPr>
          <w:lang w:val="en-US"/>
        </w:rPr>
        <w:t xml:space="preserve"> at + 4 °C</w:t>
      </w:r>
      <w:r>
        <w:rPr>
          <w:lang w:val="en-US"/>
        </w:rPr>
        <w:t>.</w:t>
      </w:r>
    </w:p>
    <w:p w:rsidR="0053638F" w:rsidRDefault="0053638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Collect the supernatant</w:t>
      </w:r>
      <w:r w:rsidR="00A7602F">
        <w:rPr>
          <w:lang w:val="en-US"/>
        </w:rPr>
        <w:t xml:space="preserve"> (S1)</w:t>
      </w:r>
      <w:r>
        <w:rPr>
          <w:lang w:val="en-US"/>
        </w:rPr>
        <w:t xml:space="preserve"> into fresh</w:t>
      </w:r>
      <w:r w:rsidR="00A17CF7">
        <w:rPr>
          <w:lang w:val="en-US"/>
        </w:rPr>
        <w:t xml:space="preserve"> 1.5 mL Eppendorf</w:t>
      </w:r>
      <w:r>
        <w:rPr>
          <w:lang w:val="en-US"/>
        </w:rPr>
        <w:t xml:space="preserve"> tubes</w:t>
      </w:r>
      <w:r w:rsidR="00A7602F">
        <w:rPr>
          <w:lang w:val="en-US"/>
        </w:rPr>
        <w:t>.*</w:t>
      </w:r>
    </w:p>
    <w:p w:rsidR="0053638F" w:rsidRDefault="0053638F" w:rsidP="007F757F">
      <w:p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Resuspense</w:t>
      </w:r>
      <w:proofErr w:type="spellEnd"/>
      <w:r>
        <w:rPr>
          <w:lang w:val="en-US"/>
        </w:rPr>
        <w:t xml:space="preserve"> the </w:t>
      </w:r>
      <w:r w:rsidR="00140713">
        <w:rPr>
          <w:lang w:val="en-US"/>
        </w:rPr>
        <w:t xml:space="preserve">crude </w:t>
      </w:r>
      <w:proofErr w:type="spellStart"/>
      <w:r w:rsidR="00140713">
        <w:rPr>
          <w:lang w:val="en-US"/>
        </w:rPr>
        <w:t>melanosomal</w:t>
      </w:r>
      <w:proofErr w:type="spellEnd"/>
      <w:r w:rsidR="00140713">
        <w:rPr>
          <w:lang w:val="en-US"/>
        </w:rPr>
        <w:t xml:space="preserve"> </w:t>
      </w:r>
      <w:r>
        <w:rPr>
          <w:lang w:val="en-US"/>
        </w:rPr>
        <w:t xml:space="preserve">pellet into 1 mL of </w:t>
      </w:r>
      <w:proofErr w:type="spellStart"/>
      <w:r>
        <w:rPr>
          <w:lang w:val="en-US"/>
        </w:rPr>
        <w:t>Tris</w:t>
      </w:r>
      <w:proofErr w:type="spellEnd"/>
      <w:r>
        <w:rPr>
          <w:lang w:val="en-US"/>
        </w:rPr>
        <w:t>-buffer.</w:t>
      </w:r>
    </w:p>
    <w:p w:rsidR="0053638F" w:rsidRDefault="0053638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ab/>
        <w:t xml:space="preserve">Take a crude melanosomal fraction sample if </w:t>
      </w:r>
      <w:r w:rsidR="00131AC1">
        <w:rPr>
          <w:lang w:val="en-US"/>
        </w:rPr>
        <w:t>necessaire.</w:t>
      </w:r>
    </w:p>
    <w:p w:rsidR="0053638F" w:rsidRDefault="0053638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Prepare the</w:t>
      </w:r>
      <w:r w:rsidR="00470A5C">
        <w:rPr>
          <w:lang w:val="en-US"/>
        </w:rPr>
        <w:t xml:space="preserve"> </w:t>
      </w:r>
      <w:proofErr w:type="spellStart"/>
      <w:r w:rsidR="00470A5C">
        <w:rPr>
          <w:lang w:val="en-US"/>
        </w:rPr>
        <w:t>discontinous</w:t>
      </w:r>
      <w:proofErr w:type="spellEnd"/>
      <w:r>
        <w:rPr>
          <w:lang w:val="en-US"/>
        </w:rPr>
        <w:t xml:space="preserve"> OptiPrep® gradient</w:t>
      </w:r>
      <w:r w:rsidR="00470A5C">
        <w:rPr>
          <w:lang w:val="en-US"/>
        </w:rPr>
        <w:t xml:space="preserve"> using </w:t>
      </w:r>
      <w:r w:rsidR="00316C9C">
        <w:rPr>
          <w:lang w:val="en-US"/>
        </w:rPr>
        <w:t xml:space="preserve">13.2 ml </w:t>
      </w:r>
      <w:proofErr w:type="spellStart"/>
      <w:r w:rsidR="00316C9C">
        <w:rPr>
          <w:lang w:val="en-US"/>
        </w:rPr>
        <w:t>Polyallomer</w:t>
      </w:r>
      <w:proofErr w:type="spellEnd"/>
      <w:r w:rsidR="00470A5C">
        <w:rPr>
          <w:lang w:val="en-US"/>
        </w:rPr>
        <w:t xml:space="preserve"> tubes</w:t>
      </w:r>
      <w:r w:rsidR="00316C9C">
        <w:rPr>
          <w:lang w:val="en-US"/>
        </w:rPr>
        <w:t xml:space="preserve"> (</w:t>
      </w:r>
      <w:proofErr w:type="spellStart"/>
      <w:r w:rsidR="00316C9C">
        <w:rPr>
          <w:lang w:val="en-US"/>
        </w:rPr>
        <w:t>Sorwall</w:t>
      </w:r>
      <w:r w:rsidR="00316C9C" w:rsidRPr="00DC087C">
        <w:rPr>
          <w:vertAlign w:val="superscript"/>
          <w:lang w:val="en-US"/>
        </w:rPr>
        <w:t>TM</w:t>
      </w:r>
      <w:proofErr w:type="spellEnd"/>
      <w:r w:rsidR="00316C9C">
        <w:rPr>
          <w:lang w:val="en-US"/>
        </w:rPr>
        <w:t>)</w:t>
      </w:r>
      <w:r>
        <w:rPr>
          <w:lang w:val="en-US"/>
        </w:rPr>
        <w:t>:</w:t>
      </w:r>
    </w:p>
    <w:p w:rsidR="0053638F" w:rsidRDefault="0053638F" w:rsidP="007F757F">
      <w:pPr>
        <w:spacing w:line="480" w:lineRule="auto"/>
        <w:jc w:val="both"/>
        <w:rPr>
          <w:lang w:val="en-US"/>
        </w:rPr>
      </w:pPr>
      <w:r>
        <w:rPr>
          <w:lang w:val="en-US"/>
        </w:rPr>
        <w:t>´</w:t>
      </w:r>
      <w:r>
        <w:rPr>
          <w:lang w:val="en-US"/>
        </w:rPr>
        <w:tab/>
        <w:t xml:space="preserve">Pipet 1.5 mL of 50 % OptiPrep® solution </w:t>
      </w:r>
      <w:r w:rsidR="00131AC1">
        <w:rPr>
          <w:lang w:val="en-US"/>
        </w:rPr>
        <w:t>to the bottom of the tube.</w:t>
      </w:r>
    </w:p>
    <w:p w:rsidR="0053638F" w:rsidRDefault="0053638F" w:rsidP="0053638F">
      <w:pPr>
        <w:spacing w:line="480" w:lineRule="auto"/>
        <w:ind w:left="1304"/>
        <w:jc w:val="both"/>
        <w:rPr>
          <w:lang w:val="en-US"/>
        </w:rPr>
      </w:pPr>
      <w:r>
        <w:rPr>
          <w:lang w:val="en-US"/>
        </w:rPr>
        <w:lastRenderedPageBreak/>
        <w:t>Layer carefully following OptiPrep®</w:t>
      </w:r>
      <w:r w:rsidR="00131AC1">
        <w:rPr>
          <w:lang w:val="en-US"/>
        </w:rPr>
        <w:t xml:space="preserve"> </w:t>
      </w:r>
      <w:r>
        <w:rPr>
          <w:lang w:val="en-US"/>
        </w:rPr>
        <w:t>layers on top of the solution using 2.0 mL syringe and 22 G needle:</w:t>
      </w:r>
    </w:p>
    <w:p w:rsidR="0053638F" w:rsidRDefault="0053638F" w:rsidP="0053638F">
      <w:pPr>
        <w:spacing w:line="480" w:lineRule="auto"/>
        <w:ind w:left="1304" w:firstLine="1304"/>
        <w:jc w:val="both"/>
        <w:rPr>
          <w:lang w:val="en-US"/>
        </w:rPr>
      </w:pPr>
      <w:r>
        <w:rPr>
          <w:lang w:val="en-US"/>
        </w:rPr>
        <w:t>1.5 mL of 35 % OptiPrep®</w:t>
      </w:r>
    </w:p>
    <w:p w:rsidR="0053638F" w:rsidRDefault="0053638F" w:rsidP="0053638F">
      <w:pPr>
        <w:spacing w:line="480" w:lineRule="auto"/>
        <w:ind w:left="1304" w:firstLine="1304"/>
        <w:jc w:val="both"/>
        <w:rPr>
          <w:lang w:val="en-US"/>
        </w:rPr>
      </w:pPr>
      <w:r>
        <w:rPr>
          <w:lang w:val="en-US"/>
        </w:rPr>
        <w:t>1.0 mL of 30 % OptiPrep®</w:t>
      </w:r>
    </w:p>
    <w:p w:rsidR="0053638F" w:rsidRDefault="0053638F" w:rsidP="0053638F">
      <w:pPr>
        <w:spacing w:line="480" w:lineRule="auto"/>
        <w:ind w:left="1304" w:firstLine="1304"/>
        <w:jc w:val="both"/>
        <w:rPr>
          <w:lang w:val="en-US"/>
        </w:rPr>
      </w:pPr>
      <w:r>
        <w:rPr>
          <w:lang w:val="en-US"/>
        </w:rPr>
        <w:t>1.5 mL of 20 % OptiPrep®</w:t>
      </w:r>
    </w:p>
    <w:p w:rsidR="0053638F" w:rsidRDefault="0053638F" w:rsidP="0053638F">
      <w:pPr>
        <w:spacing w:line="480" w:lineRule="auto"/>
        <w:ind w:left="1304" w:firstLine="1304"/>
        <w:jc w:val="both"/>
        <w:rPr>
          <w:lang w:val="en-US"/>
        </w:rPr>
      </w:pPr>
      <w:r>
        <w:rPr>
          <w:lang w:val="en-US"/>
        </w:rPr>
        <w:t>2.0 mL of 15 % OptiPrep®</w:t>
      </w:r>
    </w:p>
    <w:p w:rsidR="0053638F" w:rsidRDefault="00470A5C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t>Layer the crude melanosome fraction carefully on top of 15 % OptiPrep® with pipette (c</w:t>
      </w:r>
      <w:r w:rsidR="007C10D4">
        <w:rPr>
          <w:lang w:val="en-US"/>
        </w:rPr>
        <w:t>rude melanosomal fraction from five</w:t>
      </w:r>
      <w:r>
        <w:rPr>
          <w:lang w:val="en-US"/>
        </w:rPr>
        <w:t xml:space="preserve"> RPE</w:t>
      </w:r>
      <w:r w:rsidR="00775DD8">
        <w:rPr>
          <w:lang w:val="en-US"/>
        </w:rPr>
        <w:t>s</w:t>
      </w:r>
      <w:r>
        <w:rPr>
          <w:lang w:val="en-US"/>
        </w:rPr>
        <w:t xml:space="preserve"> </w:t>
      </w:r>
      <w:r w:rsidR="007C10D4">
        <w:rPr>
          <w:lang w:val="en-US"/>
        </w:rPr>
        <w:t>into</w:t>
      </w:r>
      <w:r>
        <w:rPr>
          <w:lang w:val="en-US"/>
        </w:rPr>
        <w:t xml:space="preserve"> </w:t>
      </w:r>
      <w:r w:rsidR="007C10D4">
        <w:rPr>
          <w:lang w:val="en-US"/>
        </w:rPr>
        <w:t>one</w:t>
      </w:r>
      <w:r>
        <w:rPr>
          <w:lang w:val="en-US"/>
        </w:rPr>
        <w:t xml:space="preserve"> gradient tube).</w:t>
      </w:r>
    </w:p>
    <w:p w:rsidR="00470A5C" w:rsidRDefault="00470A5C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t>Centrifugate the gradient tubes at 135 000 g for 1 h at + 4 °C</w:t>
      </w:r>
      <w:r w:rsidR="00687D13">
        <w:rPr>
          <w:lang w:val="en-US"/>
        </w:rPr>
        <w:t xml:space="preserve"> (</w:t>
      </w:r>
      <w:proofErr w:type="spellStart"/>
      <w:r w:rsidR="00687D13">
        <w:rPr>
          <w:lang w:val="en-US"/>
        </w:rPr>
        <w:t>Sorv</w:t>
      </w:r>
      <w:r w:rsidR="00687D13" w:rsidRPr="00161738">
        <w:rPr>
          <w:lang w:val="en-US"/>
        </w:rPr>
        <w:t>all</w:t>
      </w:r>
      <w:r w:rsidR="00687D13" w:rsidRPr="00733B84">
        <w:rPr>
          <w:vertAlign w:val="superscript"/>
          <w:lang w:val="en-US"/>
        </w:rPr>
        <w:t>TM</w:t>
      </w:r>
      <w:proofErr w:type="spellEnd"/>
      <w:r w:rsidR="00687D13" w:rsidRPr="00161738">
        <w:rPr>
          <w:lang w:val="en-US"/>
        </w:rPr>
        <w:t xml:space="preserve"> WX Ultra</w:t>
      </w:r>
      <w:r w:rsidR="00687D13">
        <w:rPr>
          <w:lang w:val="en-US"/>
        </w:rPr>
        <w:t xml:space="preserve"> C</w:t>
      </w:r>
      <w:r w:rsidR="00687D13" w:rsidRPr="00161738">
        <w:rPr>
          <w:lang w:val="en-US"/>
        </w:rPr>
        <w:t xml:space="preserve">entrifuge, </w:t>
      </w:r>
      <w:r w:rsidR="00687D13" w:rsidRPr="00733B84">
        <w:rPr>
          <w:lang w:val="en-US"/>
        </w:rPr>
        <w:t>TH-641 Swinging Bucket Rotor</w:t>
      </w:r>
      <w:r w:rsidR="00687D13">
        <w:rPr>
          <w:lang w:val="en-US"/>
        </w:rPr>
        <w:t xml:space="preserve">, </w:t>
      </w:r>
      <w:proofErr w:type="spellStart"/>
      <w:r w:rsidR="00687D13" w:rsidRPr="00733B84">
        <w:rPr>
          <w:lang w:val="en-US"/>
        </w:rPr>
        <w:t>Thermo</w:t>
      </w:r>
      <w:proofErr w:type="spellEnd"/>
      <w:r w:rsidR="00687D13" w:rsidRPr="00733B84">
        <w:rPr>
          <w:lang w:val="en-US"/>
        </w:rPr>
        <w:t xml:space="preserve"> Fisher Scientific Inc</w:t>
      </w:r>
      <w:r w:rsidR="00687D13">
        <w:rPr>
          <w:lang w:val="en-US"/>
        </w:rPr>
        <w:t>., Waltham, MA USA</w:t>
      </w:r>
      <w:r w:rsidR="00687D13" w:rsidRPr="00161738">
        <w:rPr>
          <w:lang w:val="en-US"/>
        </w:rPr>
        <w:t>).</w:t>
      </w:r>
    </w:p>
    <w:p w:rsidR="00470A5C" w:rsidRDefault="00470A5C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t>Prepare identical OptiPrep® gradient tubes as above.</w:t>
      </w:r>
    </w:p>
    <w:p w:rsidR="00470A5C" w:rsidRDefault="00470A5C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After centrifugation, discard all upper layers and </w:t>
      </w:r>
      <w:proofErr w:type="spellStart"/>
      <w:r>
        <w:rPr>
          <w:lang w:val="en-US"/>
        </w:rPr>
        <w:t>resuspense</w:t>
      </w:r>
      <w:proofErr w:type="spellEnd"/>
      <w:r>
        <w:rPr>
          <w:lang w:val="en-US"/>
        </w:rPr>
        <w:t xml:space="preserve"> the </w:t>
      </w:r>
      <w:proofErr w:type="spellStart"/>
      <w:r>
        <w:rPr>
          <w:lang w:val="en-US"/>
        </w:rPr>
        <w:t>melanosomal</w:t>
      </w:r>
      <w:proofErr w:type="spellEnd"/>
      <w:r>
        <w:rPr>
          <w:lang w:val="en-US"/>
        </w:rPr>
        <w:t xml:space="preserve"> pellet into 1 mL of </w:t>
      </w:r>
      <w:proofErr w:type="spellStart"/>
      <w:r>
        <w:rPr>
          <w:lang w:val="en-US"/>
        </w:rPr>
        <w:t>Tris</w:t>
      </w:r>
      <w:proofErr w:type="spellEnd"/>
      <w:r>
        <w:rPr>
          <w:lang w:val="en-US"/>
        </w:rPr>
        <w:t>-buffer.</w:t>
      </w:r>
    </w:p>
    <w:p w:rsidR="00470A5C" w:rsidRDefault="00470A5C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t>Layer the melanosomal pellet onto 15 % OptiPrep® and re-centrifugate the gradient tubes at 135 000 g for 1 h at + 4 °C.</w:t>
      </w:r>
    </w:p>
    <w:p w:rsidR="00427513" w:rsidRDefault="00427513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After centrifugation, discard all the upper layers and re-suspense the purified melanosomal pellet into 1 mL of </w:t>
      </w:r>
      <w:r w:rsidR="001E6AB3">
        <w:rPr>
          <w:lang w:val="en-US"/>
        </w:rPr>
        <w:t>MES-</w:t>
      </w:r>
      <w:r>
        <w:rPr>
          <w:lang w:val="en-US"/>
        </w:rPr>
        <w:t xml:space="preserve">buffer and transfer the melanosome suspension into fresh 1.5 mL Eppendorf tube. Fill up the tube with </w:t>
      </w:r>
      <w:r w:rsidR="001E6AB3">
        <w:rPr>
          <w:lang w:val="en-US"/>
        </w:rPr>
        <w:t>MES</w:t>
      </w:r>
      <w:r>
        <w:rPr>
          <w:lang w:val="en-US"/>
        </w:rPr>
        <w:t>-buffer.</w:t>
      </w:r>
    </w:p>
    <w:p w:rsidR="00427513" w:rsidRDefault="00427513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Remove the remaining OptiPrep® by two </w:t>
      </w:r>
      <w:r w:rsidR="00C954E0">
        <w:rPr>
          <w:lang w:val="en-US"/>
        </w:rPr>
        <w:t>consecutive</w:t>
      </w:r>
      <w:r>
        <w:rPr>
          <w:lang w:val="en-US"/>
        </w:rPr>
        <w:t xml:space="preserve"> centrifugations at 10 000 g for 5 min</w:t>
      </w:r>
      <w:r w:rsidR="00C221DD">
        <w:rPr>
          <w:lang w:val="en-US"/>
        </w:rPr>
        <w:t xml:space="preserve"> at +4 °C</w:t>
      </w:r>
      <w:r>
        <w:rPr>
          <w:lang w:val="en-US"/>
        </w:rPr>
        <w:t>.</w:t>
      </w:r>
    </w:p>
    <w:p w:rsidR="00427513" w:rsidRDefault="00427513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t>Store the melanosomal pellet until further use at – 20 °C.</w:t>
      </w:r>
    </w:p>
    <w:p w:rsidR="007B36F7" w:rsidRDefault="007B36F7" w:rsidP="00470A5C">
      <w:pPr>
        <w:spacing w:line="480" w:lineRule="auto"/>
        <w:jc w:val="both"/>
        <w:rPr>
          <w:lang w:val="en-US"/>
        </w:rPr>
      </w:pPr>
    </w:p>
    <w:p w:rsidR="00CA1A80" w:rsidRDefault="00CA1A80" w:rsidP="00470A5C">
      <w:pPr>
        <w:spacing w:line="480" w:lineRule="auto"/>
        <w:jc w:val="both"/>
        <w:rPr>
          <w:lang w:val="en-US"/>
        </w:rPr>
      </w:pPr>
    </w:p>
    <w:p w:rsidR="00CA1A80" w:rsidRDefault="00CA1A80" w:rsidP="00470A5C">
      <w:pPr>
        <w:spacing w:line="480" w:lineRule="auto"/>
        <w:jc w:val="both"/>
        <w:rPr>
          <w:lang w:val="en-US"/>
        </w:rPr>
      </w:pPr>
    </w:p>
    <w:p w:rsidR="00A7602F" w:rsidRDefault="00A7602F" w:rsidP="00470A5C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>*Centrifugate S1 at 20 000 g for 20 min at + 4°C</w:t>
      </w:r>
      <w:r w:rsidR="007B36F7">
        <w:rPr>
          <w:lang w:val="en-US"/>
        </w:rPr>
        <w:t xml:space="preserve"> (</w:t>
      </w:r>
      <w:proofErr w:type="spellStart"/>
      <w:r w:rsidR="007B36F7">
        <w:rPr>
          <w:lang w:val="en-US"/>
        </w:rPr>
        <w:t>Hettich</w:t>
      </w:r>
      <w:proofErr w:type="spellEnd"/>
      <w:r w:rsidR="007B36F7">
        <w:rPr>
          <w:lang w:val="en-US"/>
        </w:rPr>
        <w:t xml:space="preserve"> </w:t>
      </w:r>
      <w:proofErr w:type="spellStart"/>
      <w:r w:rsidR="007B36F7">
        <w:rPr>
          <w:lang w:val="en-US"/>
        </w:rPr>
        <w:t>Mikro</w:t>
      </w:r>
      <w:proofErr w:type="spellEnd"/>
      <w:r w:rsidR="007B36F7">
        <w:rPr>
          <w:lang w:val="en-US"/>
        </w:rPr>
        <w:t xml:space="preserve"> 22 R)</w:t>
      </w:r>
      <w:r>
        <w:rPr>
          <w:lang w:val="en-US"/>
        </w:rPr>
        <w:t>.</w:t>
      </w:r>
    </w:p>
    <w:p w:rsidR="0053638F" w:rsidRDefault="00A7602F" w:rsidP="00A7602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Discard the supernatant and store the pellet i.e. crude lysosomal fraction at – 20 °C until further processing. </w:t>
      </w:r>
    </w:p>
    <w:p w:rsidR="007B36F7" w:rsidRDefault="007B36F7" w:rsidP="00A7602F">
      <w:pPr>
        <w:spacing w:line="480" w:lineRule="auto"/>
        <w:jc w:val="both"/>
        <w:rPr>
          <w:lang w:val="en-US"/>
        </w:rPr>
      </w:pPr>
    </w:p>
    <w:p w:rsidR="00667E81" w:rsidRDefault="00E82327" w:rsidP="00A7602F">
      <w:pPr>
        <w:spacing w:line="480" w:lineRule="auto"/>
        <w:jc w:val="both"/>
        <w:rPr>
          <w:lang w:val="en-US"/>
        </w:rPr>
      </w:pPr>
      <w:r>
        <w:rPr>
          <w:lang w:val="en-US"/>
        </w:rPr>
        <w:t>For use</w:t>
      </w:r>
      <w:r w:rsidR="00667E81">
        <w:rPr>
          <w:lang w:val="en-US"/>
        </w:rPr>
        <w:t>, melanosomes were thawed on ice and re</w:t>
      </w:r>
      <w:r>
        <w:rPr>
          <w:lang w:val="en-US"/>
        </w:rPr>
        <w:t xml:space="preserve">-suspended </w:t>
      </w:r>
      <w:r w:rsidR="00667E81">
        <w:rPr>
          <w:lang w:val="en-US"/>
        </w:rPr>
        <w:t xml:space="preserve">to appropriate buffer and the total protein concentration of purified melanosomal fraction was measured with Bradford method (Bio-Rad Protein reagent, Bio-Rad, Hercules, CA, </w:t>
      </w:r>
      <w:r w:rsidR="00667E81" w:rsidRPr="007F757F">
        <w:rPr>
          <w:lang w:val="en-US"/>
        </w:rPr>
        <w:t>USA</w:t>
      </w:r>
      <w:r w:rsidR="00667E81">
        <w:rPr>
          <w:lang w:val="en-US"/>
        </w:rPr>
        <w:t>).</w:t>
      </w:r>
    </w:p>
    <w:sectPr w:rsidR="00667E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00"/>
    <w:rsid w:val="0000059B"/>
    <w:rsid w:val="00010BCA"/>
    <w:rsid w:val="00012411"/>
    <w:rsid w:val="000367C1"/>
    <w:rsid w:val="00040103"/>
    <w:rsid w:val="00046EB5"/>
    <w:rsid w:val="000475BC"/>
    <w:rsid w:val="00052C7F"/>
    <w:rsid w:val="0005510B"/>
    <w:rsid w:val="0005666A"/>
    <w:rsid w:val="00056B35"/>
    <w:rsid w:val="00095C14"/>
    <w:rsid w:val="000B1029"/>
    <w:rsid w:val="000B2551"/>
    <w:rsid w:val="000D198E"/>
    <w:rsid w:val="000D4A5E"/>
    <w:rsid w:val="000D4D3F"/>
    <w:rsid w:val="000D761F"/>
    <w:rsid w:val="000E68EF"/>
    <w:rsid w:val="000F11E5"/>
    <w:rsid w:val="000F5452"/>
    <w:rsid w:val="001026AC"/>
    <w:rsid w:val="001050F8"/>
    <w:rsid w:val="001129F1"/>
    <w:rsid w:val="00114A81"/>
    <w:rsid w:val="00131AC1"/>
    <w:rsid w:val="00134A24"/>
    <w:rsid w:val="00134E82"/>
    <w:rsid w:val="00140713"/>
    <w:rsid w:val="00142EEC"/>
    <w:rsid w:val="00152294"/>
    <w:rsid w:val="00157997"/>
    <w:rsid w:val="00161738"/>
    <w:rsid w:val="001845E8"/>
    <w:rsid w:val="001954E8"/>
    <w:rsid w:val="001975E3"/>
    <w:rsid w:val="001C4380"/>
    <w:rsid w:val="001C49AF"/>
    <w:rsid w:val="001D3E1E"/>
    <w:rsid w:val="001E6AB3"/>
    <w:rsid w:val="001F27DF"/>
    <w:rsid w:val="001F6748"/>
    <w:rsid w:val="001F6B60"/>
    <w:rsid w:val="002041E3"/>
    <w:rsid w:val="002146AC"/>
    <w:rsid w:val="00215F9D"/>
    <w:rsid w:val="00223C8A"/>
    <w:rsid w:val="002318DE"/>
    <w:rsid w:val="002375CE"/>
    <w:rsid w:val="0024453C"/>
    <w:rsid w:val="00256568"/>
    <w:rsid w:val="0026176E"/>
    <w:rsid w:val="00265C8A"/>
    <w:rsid w:val="002725F8"/>
    <w:rsid w:val="00280054"/>
    <w:rsid w:val="0028560F"/>
    <w:rsid w:val="002A1802"/>
    <w:rsid w:val="002F0464"/>
    <w:rsid w:val="0030052C"/>
    <w:rsid w:val="003011E1"/>
    <w:rsid w:val="0030316B"/>
    <w:rsid w:val="00316C9C"/>
    <w:rsid w:val="003179DE"/>
    <w:rsid w:val="003218DF"/>
    <w:rsid w:val="0033119E"/>
    <w:rsid w:val="00344C04"/>
    <w:rsid w:val="003507F3"/>
    <w:rsid w:val="00370776"/>
    <w:rsid w:val="00382C5C"/>
    <w:rsid w:val="003946C4"/>
    <w:rsid w:val="003A1BFC"/>
    <w:rsid w:val="003C24ED"/>
    <w:rsid w:val="003C711E"/>
    <w:rsid w:val="003D0ED6"/>
    <w:rsid w:val="003F62B0"/>
    <w:rsid w:val="00402556"/>
    <w:rsid w:val="00406DB8"/>
    <w:rsid w:val="0041192F"/>
    <w:rsid w:val="00413A6B"/>
    <w:rsid w:val="00427513"/>
    <w:rsid w:val="00430D6B"/>
    <w:rsid w:val="004312E7"/>
    <w:rsid w:val="00442910"/>
    <w:rsid w:val="00470A5C"/>
    <w:rsid w:val="00473E75"/>
    <w:rsid w:val="00495633"/>
    <w:rsid w:val="00497EA7"/>
    <w:rsid w:val="004A0F95"/>
    <w:rsid w:val="004A44F9"/>
    <w:rsid w:val="004B2E35"/>
    <w:rsid w:val="004B3FEB"/>
    <w:rsid w:val="004C34BA"/>
    <w:rsid w:val="004E2E8A"/>
    <w:rsid w:val="004F49A8"/>
    <w:rsid w:val="005018D1"/>
    <w:rsid w:val="00501AFE"/>
    <w:rsid w:val="00510A58"/>
    <w:rsid w:val="00520056"/>
    <w:rsid w:val="005305C7"/>
    <w:rsid w:val="00533638"/>
    <w:rsid w:val="0053638F"/>
    <w:rsid w:val="00540B75"/>
    <w:rsid w:val="00544A93"/>
    <w:rsid w:val="00554AC5"/>
    <w:rsid w:val="005569F9"/>
    <w:rsid w:val="0056095B"/>
    <w:rsid w:val="0056145C"/>
    <w:rsid w:val="00562D78"/>
    <w:rsid w:val="00573A7F"/>
    <w:rsid w:val="00575633"/>
    <w:rsid w:val="00581650"/>
    <w:rsid w:val="00585119"/>
    <w:rsid w:val="00587381"/>
    <w:rsid w:val="00593C86"/>
    <w:rsid w:val="005B044C"/>
    <w:rsid w:val="005C2EA5"/>
    <w:rsid w:val="005C2EC4"/>
    <w:rsid w:val="005D3DA1"/>
    <w:rsid w:val="005D5742"/>
    <w:rsid w:val="005D7443"/>
    <w:rsid w:val="005D7B88"/>
    <w:rsid w:val="005F11B7"/>
    <w:rsid w:val="0060233D"/>
    <w:rsid w:val="00605F6B"/>
    <w:rsid w:val="006173B2"/>
    <w:rsid w:val="006201AD"/>
    <w:rsid w:val="00630F51"/>
    <w:rsid w:val="006360A8"/>
    <w:rsid w:val="006361C5"/>
    <w:rsid w:val="00647B7A"/>
    <w:rsid w:val="006557CF"/>
    <w:rsid w:val="00663949"/>
    <w:rsid w:val="00667E81"/>
    <w:rsid w:val="00670F2C"/>
    <w:rsid w:val="006726D8"/>
    <w:rsid w:val="006832FA"/>
    <w:rsid w:val="00687D13"/>
    <w:rsid w:val="006A3424"/>
    <w:rsid w:val="006B34FF"/>
    <w:rsid w:val="006C3F0D"/>
    <w:rsid w:val="006D2C47"/>
    <w:rsid w:val="006D7BD4"/>
    <w:rsid w:val="006F202D"/>
    <w:rsid w:val="006F5A86"/>
    <w:rsid w:val="006F6169"/>
    <w:rsid w:val="007005B3"/>
    <w:rsid w:val="00701766"/>
    <w:rsid w:val="00712377"/>
    <w:rsid w:val="00717E74"/>
    <w:rsid w:val="0072131C"/>
    <w:rsid w:val="00722F5B"/>
    <w:rsid w:val="00731588"/>
    <w:rsid w:val="0073258E"/>
    <w:rsid w:val="00733B84"/>
    <w:rsid w:val="00734416"/>
    <w:rsid w:val="00752D4C"/>
    <w:rsid w:val="00760E85"/>
    <w:rsid w:val="00761FE1"/>
    <w:rsid w:val="00767D41"/>
    <w:rsid w:val="00775DD8"/>
    <w:rsid w:val="00790EDC"/>
    <w:rsid w:val="007A4AE3"/>
    <w:rsid w:val="007B36F7"/>
    <w:rsid w:val="007B72A8"/>
    <w:rsid w:val="007C10D4"/>
    <w:rsid w:val="007C1ECA"/>
    <w:rsid w:val="007C41E7"/>
    <w:rsid w:val="007D2D6D"/>
    <w:rsid w:val="007E55FB"/>
    <w:rsid w:val="007E7FB0"/>
    <w:rsid w:val="007F475E"/>
    <w:rsid w:val="007F560D"/>
    <w:rsid w:val="007F757F"/>
    <w:rsid w:val="00805B2A"/>
    <w:rsid w:val="00813431"/>
    <w:rsid w:val="00816A04"/>
    <w:rsid w:val="00844F62"/>
    <w:rsid w:val="0085458D"/>
    <w:rsid w:val="00854FA4"/>
    <w:rsid w:val="00857B6F"/>
    <w:rsid w:val="00866379"/>
    <w:rsid w:val="00871ED9"/>
    <w:rsid w:val="008721DF"/>
    <w:rsid w:val="00883B16"/>
    <w:rsid w:val="00892600"/>
    <w:rsid w:val="008A09F9"/>
    <w:rsid w:val="008B01AA"/>
    <w:rsid w:val="008B1D74"/>
    <w:rsid w:val="008D19F7"/>
    <w:rsid w:val="008D58DB"/>
    <w:rsid w:val="008E06D0"/>
    <w:rsid w:val="008E2880"/>
    <w:rsid w:val="008E6263"/>
    <w:rsid w:val="009014FF"/>
    <w:rsid w:val="0091629B"/>
    <w:rsid w:val="0093536F"/>
    <w:rsid w:val="00944944"/>
    <w:rsid w:val="00951628"/>
    <w:rsid w:val="00961249"/>
    <w:rsid w:val="00961F3A"/>
    <w:rsid w:val="0096235F"/>
    <w:rsid w:val="009810FF"/>
    <w:rsid w:val="00982A40"/>
    <w:rsid w:val="009836D9"/>
    <w:rsid w:val="00984FFF"/>
    <w:rsid w:val="0099056B"/>
    <w:rsid w:val="009A7797"/>
    <w:rsid w:val="009D1B64"/>
    <w:rsid w:val="009D6F40"/>
    <w:rsid w:val="009E4C25"/>
    <w:rsid w:val="009E5B0B"/>
    <w:rsid w:val="009F3D45"/>
    <w:rsid w:val="009F5A49"/>
    <w:rsid w:val="00A03E33"/>
    <w:rsid w:val="00A16910"/>
    <w:rsid w:val="00A17CF7"/>
    <w:rsid w:val="00A21342"/>
    <w:rsid w:val="00A232FC"/>
    <w:rsid w:val="00A526D0"/>
    <w:rsid w:val="00A565C5"/>
    <w:rsid w:val="00A7602F"/>
    <w:rsid w:val="00A8607E"/>
    <w:rsid w:val="00A8637D"/>
    <w:rsid w:val="00A9032A"/>
    <w:rsid w:val="00A9172F"/>
    <w:rsid w:val="00A92A07"/>
    <w:rsid w:val="00A93AFD"/>
    <w:rsid w:val="00AA7DEE"/>
    <w:rsid w:val="00AB5551"/>
    <w:rsid w:val="00AB5999"/>
    <w:rsid w:val="00AC5E9E"/>
    <w:rsid w:val="00AE6822"/>
    <w:rsid w:val="00AF3558"/>
    <w:rsid w:val="00AF7EFA"/>
    <w:rsid w:val="00B00EB6"/>
    <w:rsid w:val="00B101E9"/>
    <w:rsid w:val="00B14BF6"/>
    <w:rsid w:val="00B1639B"/>
    <w:rsid w:val="00B17A00"/>
    <w:rsid w:val="00B47988"/>
    <w:rsid w:val="00B5090B"/>
    <w:rsid w:val="00B708E9"/>
    <w:rsid w:val="00B73775"/>
    <w:rsid w:val="00B7503F"/>
    <w:rsid w:val="00B86A9C"/>
    <w:rsid w:val="00B970FD"/>
    <w:rsid w:val="00B97A5A"/>
    <w:rsid w:val="00BA329A"/>
    <w:rsid w:val="00BD0CBB"/>
    <w:rsid w:val="00BE1B48"/>
    <w:rsid w:val="00BF3892"/>
    <w:rsid w:val="00C02D16"/>
    <w:rsid w:val="00C05504"/>
    <w:rsid w:val="00C0556A"/>
    <w:rsid w:val="00C065C2"/>
    <w:rsid w:val="00C203BA"/>
    <w:rsid w:val="00C221DD"/>
    <w:rsid w:val="00C402C5"/>
    <w:rsid w:val="00C53A41"/>
    <w:rsid w:val="00C954E0"/>
    <w:rsid w:val="00CA1A80"/>
    <w:rsid w:val="00CA5A96"/>
    <w:rsid w:val="00CB3FA2"/>
    <w:rsid w:val="00CC7846"/>
    <w:rsid w:val="00CD02A3"/>
    <w:rsid w:val="00CD0763"/>
    <w:rsid w:val="00CD4DF8"/>
    <w:rsid w:val="00CD6C3F"/>
    <w:rsid w:val="00CF1347"/>
    <w:rsid w:val="00CF3292"/>
    <w:rsid w:val="00D02261"/>
    <w:rsid w:val="00D2483A"/>
    <w:rsid w:val="00D46A82"/>
    <w:rsid w:val="00D528CC"/>
    <w:rsid w:val="00D5329D"/>
    <w:rsid w:val="00D6079E"/>
    <w:rsid w:val="00D64D50"/>
    <w:rsid w:val="00D65E46"/>
    <w:rsid w:val="00D73F69"/>
    <w:rsid w:val="00D7520C"/>
    <w:rsid w:val="00D754E4"/>
    <w:rsid w:val="00D778E3"/>
    <w:rsid w:val="00DC087C"/>
    <w:rsid w:val="00DC1CD3"/>
    <w:rsid w:val="00DC5F84"/>
    <w:rsid w:val="00DD28A7"/>
    <w:rsid w:val="00DD5D48"/>
    <w:rsid w:val="00DE37C1"/>
    <w:rsid w:val="00DE6DCF"/>
    <w:rsid w:val="00DF3103"/>
    <w:rsid w:val="00E038D2"/>
    <w:rsid w:val="00E06349"/>
    <w:rsid w:val="00E21E1A"/>
    <w:rsid w:val="00E35109"/>
    <w:rsid w:val="00E41C84"/>
    <w:rsid w:val="00E52765"/>
    <w:rsid w:val="00E54259"/>
    <w:rsid w:val="00E72554"/>
    <w:rsid w:val="00E725AF"/>
    <w:rsid w:val="00E7447C"/>
    <w:rsid w:val="00E76085"/>
    <w:rsid w:val="00E81860"/>
    <w:rsid w:val="00E821F6"/>
    <w:rsid w:val="00E82327"/>
    <w:rsid w:val="00E860E2"/>
    <w:rsid w:val="00E94B6F"/>
    <w:rsid w:val="00EA2C02"/>
    <w:rsid w:val="00EA4985"/>
    <w:rsid w:val="00EA5EBC"/>
    <w:rsid w:val="00EA7A48"/>
    <w:rsid w:val="00EB6746"/>
    <w:rsid w:val="00ED0AA7"/>
    <w:rsid w:val="00ED71A4"/>
    <w:rsid w:val="00EE0151"/>
    <w:rsid w:val="00F14296"/>
    <w:rsid w:val="00F32F2B"/>
    <w:rsid w:val="00F348D0"/>
    <w:rsid w:val="00F37023"/>
    <w:rsid w:val="00F44913"/>
    <w:rsid w:val="00F50A7D"/>
    <w:rsid w:val="00F51C57"/>
    <w:rsid w:val="00F55715"/>
    <w:rsid w:val="00F56E2F"/>
    <w:rsid w:val="00F7010C"/>
    <w:rsid w:val="00F73B1B"/>
    <w:rsid w:val="00F80333"/>
    <w:rsid w:val="00F813EE"/>
    <w:rsid w:val="00F81689"/>
    <w:rsid w:val="00F8173E"/>
    <w:rsid w:val="00F82A4D"/>
    <w:rsid w:val="00F908FD"/>
    <w:rsid w:val="00FA24F3"/>
    <w:rsid w:val="00FA42F3"/>
    <w:rsid w:val="00FA752C"/>
    <w:rsid w:val="00FB3AEF"/>
    <w:rsid w:val="00FB7878"/>
    <w:rsid w:val="00FC0973"/>
    <w:rsid w:val="00FE326B"/>
    <w:rsid w:val="00FE653F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CB13E-C109-49DC-A116-6382F837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7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8C22-1D85-4DEC-B465-05771869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612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University of Eastern Finland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Laura Pelkonen</dc:creator>
  <cp:lastModifiedBy>Laura Pelkonen</cp:lastModifiedBy>
  <cp:revision>8</cp:revision>
  <dcterms:created xsi:type="dcterms:W3CDTF">2016-02-23T08:21:00Z</dcterms:created>
  <dcterms:modified xsi:type="dcterms:W3CDTF">2016-02-29T13:30:00Z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2651</vt:lpwstr>
  </property>
  <property fmtid="{D5CDD505-2E9C-101B-9397-08002B2CF9AE}" pid="3" name="WnCSubscriberId">
    <vt:lpwstr>1521</vt:lpwstr>
  </property>
  <property fmtid="{D5CDD505-2E9C-101B-9397-08002B2CF9AE}" pid="4" name="WnCOutputStyleId">
    <vt:lpwstr>166</vt:lpwstr>
  </property>
  <property fmtid="{D5CDD505-2E9C-101B-9397-08002B2CF9AE}" pid="5" name="RWProductId">
    <vt:lpwstr>WnC</vt:lpwstr>
  </property>
  <property fmtid="{D5CDD505-2E9C-101B-9397-08002B2CF9AE}" pid="6" name="WnC4Folder">
    <vt:lpwstr>Documents///MELANOSOME ARTICLE_materials and methods_Laura_21102015</vt:lpwstr>
  </property>
</Properties>
</file>