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604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8"/>
        <w:gridCol w:w="2990"/>
        <w:gridCol w:w="1784"/>
        <w:gridCol w:w="782"/>
        <w:gridCol w:w="1490"/>
        <w:gridCol w:w="1564"/>
      </w:tblGrid>
      <w:tr w:rsidR="00840829" w:rsidRPr="002C0DF4" w14:paraId="2117AB33" w14:textId="77777777" w:rsidTr="00840829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785A9" w14:textId="77777777" w:rsidR="00840829" w:rsidRDefault="00FF140C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 xml:space="preserve">S2 </w:t>
            </w:r>
            <w:proofErr w:type="spellStart"/>
            <w:r w:rsidR="00840829" w:rsidRPr="00F16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Table</w:t>
            </w:r>
            <w:proofErr w:type="spellEnd"/>
          </w:p>
          <w:p w14:paraId="12DF71A6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</w:pPr>
          </w:p>
        </w:tc>
      </w:tr>
      <w:tr w:rsidR="00840829" w:rsidRPr="002C0DF4" w14:paraId="283DC826" w14:textId="77777777" w:rsidTr="00840829">
        <w:trPr>
          <w:trHeight w:val="315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785B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 xml:space="preserve">Locus </w:t>
            </w:r>
            <w:proofErr w:type="spellStart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>name</w:t>
            </w:r>
            <w:proofErr w:type="spellEnd"/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F0B6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</w:pPr>
            <w:proofErr w:type="spellStart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>Primers</w:t>
            </w:r>
            <w:proofErr w:type="spellEnd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 xml:space="preserve"> </w:t>
            </w:r>
            <w:proofErr w:type="spellStart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>sequence</w:t>
            </w:r>
            <w:proofErr w:type="spellEnd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 xml:space="preserve"> (5'-3')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2BB1" w14:textId="77777777" w:rsidR="00840829" w:rsidRPr="002C0DF4" w:rsidRDefault="00840829" w:rsidP="00840829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</w:pPr>
            <w:proofErr w:type="spellStart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>Repeated</w:t>
            </w:r>
            <w:proofErr w:type="spellEnd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 xml:space="preserve"> </w:t>
            </w:r>
            <w:proofErr w:type="spellStart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>motif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FA44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>Ta (°C)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0DA9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</w:pPr>
            <w:proofErr w:type="spellStart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>Genome</w:t>
            </w:r>
            <w:proofErr w:type="spellEnd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 xml:space="preserve"> </w:t>
            </w:r>
            <w:proofErr w:type="spellStart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>species</w:t>
            </w:r>
            <w:proofErr w:type="spellEnd"/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CD82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</w:pPr>
            <w:proofErr w:type="spellStart"/>
            <w:r w:rsidRPr="002C0D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it-IT"/>
              </w:rPr>
              <w:t>Authors</w:t>
            </w:r>
            <w:proofErr w:type="spellEnd"/>
          </w:p>
        </w:tc>
      </w:tr>
      <w:tr w:rsidR="00840829" w:rsidRPr="002C0DF4" w14:paraId="5142F6E0" w14:textId="77777777" w:rsidTr="00840829">
        <w:trPr>
          <w:trHeight w:val="330"/>
        </w:trPr>
        <w:tc>
          <w:tcPr>
            <w:tcW w:w="5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1E10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Ee2-91b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37DD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F: GGCTTGAGCTTGGCATAGG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C9EB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(CCGCA)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vertAlign w:val="subscript"/>
                <w:lang w:eastAsia="it-IT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EB6D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60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9123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 xml:space="preserve">E. </w:t>
            </w:r>
            <w:proofErr w:type="spellStart"/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>encrasicolus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ABB3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[32]</w:t>
            </w:r>
          </w:p>
        </w:tc>
      </w:tr>
      <w:tr w:rsidR="00840829" w:rsidRPr="002C0DF4" w14:paraId="6691C293" w14:textId="77777777" w:rsidTr="00840829">
        <w:trPr>
          <w:trHeight w:val="30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5CB2A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D14B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R: CCGGAAGACACTCTGCACAC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E537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46F2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9531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6C90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</w:tr>
      <w:tr w:rsidR="00840829" w:rsidRPr="002C0DF4" w14:paraId="1E0F02DF" w14:textId="77777777" w:rsidTr="00840829">
        <w:trPr>
          <w:trHeight w:val="33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81C2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Ee2-135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A8BA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F: AGGGCAGTGACAGGAGAGTC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925B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(ATTAG)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vertAlign w:val="subscript"/>
                <w:lang w:eastAsia="it-IT"/>
              </w:rPr>
              <w:t>10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8788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60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6618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 xml:space="preserve">E. </w:t>
            </w:r>
            <w:proofErr w:type="spellStart"/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>encrasicolus</w:t>
            </w:r>
            <w:proofErr w:type="spellEnd"/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5999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[32]</w:t>
            </w:r>
          </w:p>
        </w:tc>
      </w:tr>
      <w:tr w:rsidR="00840829" w:rsidRPr="002C0DF4" w14:paraId="01117F7E" w14:textId="77777777" w:rsidTr="00840829">
        <w:trPr>
          <w:trHeight w:val="30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F902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8CF5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R: TCGTTACCCTGCGTTTATACTG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5491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160B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75E5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9A1F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</w:tr>
      <w:tr w:rsidR="00840829" w:rsidRPr="002C0DF4" w14:paraId="059B83DD" w14:textId="77777777" w:rsidTr="00840829">
        <w:trPr>
          <w:trHeight w:val="33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AB4A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Ee2-508m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F74C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F:CCTGACAATGTTTCAAAGTTGG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F38A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(AGG)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vertAlign w:val="subscript"/>
                <w:lang w:eastAsia="it-IT"/>
              </w:rPr>
              <w:t>8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DDEC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58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6E5E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 xml:space="preserve">E. </w:t>
            </w:r>
            <w:proofErr w:type="spellStart"/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>encrasicolus</w:t>
            </w:r>
            <w:proofErr w:type="spellEnd"/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D87F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[32]*</w:t>
            </w:r>
          </w:p>
        </w:tc>
      </w:tr>
      <w:tr w:rsidR="00840829" w:rsidRPr="002C0DF4" w14:paraId="24D6CD3D" w14:textId="77777777" w:rsidTr="00840829">
        <w:trPr>
          <w:trHeight w:val="30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7559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BCC9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R:CACCTGATGCTGCTTGGTAG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429C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4179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A0E3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0DD1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</w:tr>
      <w:tr w:rsidR="00840829" w:rsidRPr="002C0DF4" w14:paraId="64EF53A1" w14:textId="77777777" w:rsidTr="00840829">
        <w:trPr>
          <w:trHeight w:val="33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6D7B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Ee2-407m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FD19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F:CCGGAGTTGGTAGCATCTGT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73C3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(CA)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vertAlign w:val="subscript"/>
                <w:lang w:eastAsia="it-IT"/>
              </w:rPr>
              <w:t>13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C4D9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59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9DD6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 xml:space="preserve">E. </w:t>
            </w:r>
            <w:proofErr w:type="spellStart"/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>encrasicolus</w:t>
            </w:r>
            <w:proofErr w:type="spellEnd"/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EEEE2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[32]*</w:t>
            </w:r>
          </w:p>
        </w:tc>
      </w:tr>
      <w:tr w:rsidR="00840829" w:rsidRPr="002C0DF4" w14:paraId="743295CD" w14:textId="77777777" w:rsidTr="00840829">
        <w:trPr>
          <w:trHeight w:val="30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2752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5AD7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R:GTGTGGGTCTGTGGGTGTTT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D315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9277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9DCC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6849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</w:tr>
      <w:tr w:rsidR="00840829" w:rsidRPr="002C0DF4" w14:paraId="6411A57D" w14:textId="77777777" w:rsidTr="00840829">
        <w:trPr>
          <w:trHeight w:val="33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DF25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Ee2-165m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6A14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F:CTGGAACCTTCCTCGTTTTG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60BA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(CCT)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vertAlign w:val="subscript"/>
                <w:lang w:eastAsia="it-IT"/>
              </w:rPr>
              <w:t>7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82C9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58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09DF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 xml:space="preserve">E. </w:t>
            </w:r>
            <w:proofErr w:type="spellStart"/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>encrasicolus</w:t>
            </w:r>
            <w:proofErr w:type="spellEnd"/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9A57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[32]*</w:t>
            </w:r>
          </w:p>
        </w:tc>
      </w:tr>
      <w:tr w:rsidR="00840829" w:rsidRPr="002C0DF4" w14:paraId="64148EF8" w14:textId="77777777" w:rsidTr="00840829">
        <w:trPr>
          <w:trHeight w:val="30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9ADC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935B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R:GGGATCTTCAGGGAACCAGT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F50E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029D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036D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1D86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</w:tr>
      <w:tr w:rsidR="00840829" w:rsidRPr="002C0DF4" w14:paraId="362A7340" w14:textId="77777777" w:rsidTr="00840829">
        <w:trPr>
          <w:trHeight w:val="33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B283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Ee-10m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0D14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F:TCTGATTCTTGCCTTTGGCTA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88AB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[(GT)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vertAlign w:val="subscript"/>
                <w:lang w:eastAsia="it-IT"/>
              </w:rPr>
              <w:t>9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CT]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vertAlign w:val="subscript"/>
                <w:lang w:eastAsia="it-IT"/>
              </w:rPr>
              <w:t>2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[(GT)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vertAlign w:val="subscript"/>
                <w:lang w:eastAsia="it-IT"/>
              </w:rPr>
              <w:t>2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CT]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vertAlign w:val="subscript"/>
                <w:lang w:eastAsia="it-IT"/>
              </w:rPr>
              <w:t>3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B7C6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57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14DA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 xml:space="preserve">E. </w:t>
            </w:r>
            <w:proofErr w:type="spellStart"/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>encrasicolus</w:t>
            </w:r>
            <w:proofErr w:type="spellEnd"/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B495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[31]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*</w:t>
            </w:r>
          </w:p>
        </w:tc>
      </w:tr>
      <w:tr w:rsidR="00840829" w:rsidRPr="002C0DF4" w14:paraId="71F75CAE" w14:textId="77777777" w:rsidTr="00840829">
        <w:trPr>
          <w:trHeight w:val="30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1DCB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A96B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R:ATGTTCTGGGGTGGCATAACT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624F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5507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CFB4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DDEB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</w:tr>
      <w:tr w:rsidR="00840829" w:rsidRPr="002C0DF4" w14:paraId="057D5FEF" w14:textId="77777777" w:rsidTr="00840829">
        <w:trPr>
          <w:trHeight w:val="33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827C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Eja-183m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B1E2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F:TTTGAATGGACACGATCATCA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CE9F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(TCA)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vertAlign w:val="subscript"/>
                <w:lang w:eastAsia="it-IT"/>
              </w:rPr>
              <w:t>13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60FB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54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785D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 xml:space="preserve">E. </w:t>
            </w:r>
            <w:proofErr w:type="spellStart"/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  <w:t>japonicus</w:t>
            </w:r>
            <w:proofErr w:type="spellEnd"/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794D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[33]</w:t>
            </w: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*</w:t>
            </w:r>
          </w:p>
        </w:tc>
      </w:tr>
      <w:tr w:rsidR="00840829" w:rsidRPr="002C0DF4" w14:paraId="11BE395D" w14:textId="77777777" w:rsidTr="00840829">
        <w:trPr>
          <w:trHeight w:val="300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08F3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23CC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R:TAAGGCCCCCTATCCAATGT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3AEE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6CA5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A18E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6D21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</w:pPr>
          </w:p>
        </w:tc>
      </w:tr>
      <w:tr w:rsidR="00840829" w:rsidRPr="002C0DF4" w14:paraId="0DD2EA26" w14:textId="77777777" w:rsidTr="00840829">
        <w:trPr>
          <w:trHeight w:val="300"/>
        </w:trPr>
        <w:tc>
          <w:tcPr>
            <w:tcW w:w="5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59B6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8584" w14:textId="77777777" w:rsidR="00840829" w:rsidRPr="002C0DF4" w:rsidRDefault="00840829" w:rsidP="00840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F019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AC13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2933" w14:textId="77777777" w:rsidR="00840829" w:rsidRPr="002C0DF4" w:rsidRDefault="00840829" w:rsidP="0084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4A44" w14:textId="77777777" w:rsidR="00840829" w:rsidRPr="002C0DF4" w:rsidRDefault="00840829" w:rsidP="0084082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</w:pPr>
            <w:r w:rsidRPr="002C0DF4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 </w:t>
            </w:r>
          </w:p>
        </w:tc>
      </w:tr>
    </w:tbl>
    <w:p w14:paraId="6F6D664E" w14:textId="77777777" w:rsidR="00840829" w:rsidRPr="0036568C" w:rsidRDefault="00FF140C" w:rsidP="00840829">
      <w:pPr>
        <w:pStyle w:val="Caption"/>
        <w:framePr w:w="9763" w:h="706" w:hRule="exact" w:hSpace="141" w:wrap="around" w:vAnchor="page" w:hAnchor="page" w:x="1069" w:y="7011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S2 </w:t>
      </w:r>
      <w:r w:rsidR="00840829" w:rsidRPr="0036568C">
        <w:rPr>
          <w:rFonts w:ascii="Times New Roman" w:hAnsi="Times New Roman" w:cs="Times New Roman"/>
          <w:color w:val="auto"/>
          <w:lang w:val="en-US"/>
        </w:rPr>
        <w:t xml:space="preserve">Table. </w:t>
      </w:r>
      <w:r w:rsidR="00840829" w:rsidRPr="0036568C">
        <w:rPr>
          <w:rFonts w:ascii="Times New Roman" w:hAnsi="Times New Roman" w:cs="Times New Roman"/>
          <w:b w:val="0"/>
          <w:color w:val="auto"/>
          <w:lang w:val="en-US"/>
        </w:rPr>
        <w:t>Information concerning the molecular markers employed</w:t>
      </w:r>
      <w:r w:rsidR="00840829">
        <w:rPr>
          <w:rFonts w:ascii="Times New Roman" w:hAnsi="Times New Roman" w:cs="Times New Roman"/>
          <w:b w:val="0"/>
          <w:color w:val="auto"/>
          <w:lang w:val="en-US"/>
        </w:rPr>
        <w:t xml:space="preserve"> in this study</w:t>
      </w:r>
      <w:r w:rsidR="00840829" w:rsidRPr="0036568C">
        <w:rPr>
          <w:rFonts w:ascii="Times New Roman" w:hAnsi="Times New Roman" w:cs="Times New Roman"/>
          <w:b w:val="0"/>
          <w:color w:val="auto"/>
          <w:lang w:val="en-US"/>
        </w:rPr>
        <w:t>.</w:t>
      </w:r>
      <w:r w:rsidR="00840829">
        <w:rPr>
          <w:rFonts w:ascii="Times New Roman" w:hAnsi="Times New Roman" w:cs="Times New Roman"/>
          <w:b w:val="0"/>
          <w:color w:val="auto"/>
          <w:lang w:val="en-US"/>
        </w:rPr>
        <w:t xml:space="preserve"> Ta (°C) refers to annealing temperature expressed in Celsius degrees. * denotes newly designed primer sequences if compared to the original primer sequences described in the reference papers.</w:t>
      </w:r>
      <w:r w:rsidR="00840829" w:rsidRPr="0036568C">
        <w:rPr>
          <w:rFonts w:ascii="Times New Roman" w:hAnsi="Times New Roman" w:cs="Times New Roman"/>
          <w:color w:val="auto"/>
          <w:lang w:val="en-US"/>
        </w:rPr>
        <w:t xml:space="preserve"> </w:t>
      </w:r>
    </w:p>
    <w:p w14:paraId="52FAA882" w14:textId="77777777" w:rsidR="001918AD" w:rsidRPr="00840829" w:rsidRDefault="001918AD" w:rsidP="00840829">
      <w:pPr>
        <w:rPr>
          <w:lang w:val="en-US"/>
        </w:rPr>
      </w:pPr>
      <w:bookmarkStart w:id="0" w:name="_GoBack"/>
      <w:bookmarkEnd w:id="0"/>
    </w:p>
    <w:sectPr w:rsidR="001918AD" w:rsidRPr="00840829" w:rsidSect="001918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40829"/>
    <w:rsid w:val="001918AD"/>
    <w:rsid w:val="00840829"/>
    <w:rsid w:val="00FF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F129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4082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Macintosh Word</Application>
  <DocSecurity>0</DocSecurity>
  <Lines>7</Lines>
  <Paragraphs>2</Paragraphs>
  <ScaleCrop>false</ScaleCrop>
  <Company>Hewlett-Packard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Baris, Tara Zeynep</cp:lastModifiedBy>
  <cp:revision>2</cp:revision>
  <dcterms:created xsi:type="dcterms:W3CDTF">2015-11-06T14:33:00Z</dcterms:created>
  <dcterms:modified xsi:type="dcterms:W3CDTF">2016-03-03T20:44:00Z</dcterms:modified>
</cp:coreProperties>
</file>