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EB" w:rsidRDefault="008720E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table</w:t>
      </w:r>
      <w:proofErr w:type="gramStart"/>
      <w:r>
        <w:rPr>
          <w:b/>
          <w:sz w:val="24"/>
          <w:szCs w:val="24"/>
          <w:lang w:val="en-US"/>
        </w:rPr>
        <w:t>.-</w:t>
      </w:r>
      <w:proofErr w:type="gramEnd"/>
      <w:r>
        <w:rPr>
          <w:b/>
          <w:sz w:val="24"/>
          <w:szCs w:val="24"/>
          <w:lang w:val="en-US"/>
        </w:rPr>
        <w:t xml:space="preserve"> List of genes located within the 2.5 Mb region of homozygosity at chromosome 10p</w:t>
      </w:r>
    </w:p>
    <w:p w:rsidR="00321664" w:rsidRPr="00321664" w:rsidRDefault="00321664">
      <w:pPr>
        <w:rPr>
          <w:b/>
          <w:sz w:val="24"/>
          <w:szCs w:val="24"/>
          <w:lang w:val="en-US"/>
        </w:rPr>
      </w:pPr>
      <w:r w:rsidRPr="00321664">
        <w:rPr>
          <w:b/>
          <w:sz w:val="24"/>
          <w:szCs w:val="24"/>
          <w:lang w:val="en-US"/>
        </w:rPr>
        <w:tab/>
      </w:r>
      <w:r w:rsidRPr="00321664">
        <w:rPr>
          <w:b/>
          <w:sz w:val="24"/>
          <w:szCs w:val="24"/>
          <w:lang w:val="en-US"/>
        </w:rPr>
        <w:tab/>
      </w:r>
      <w:r w:rsidRPr="00321664">
        <w:rPr>
          <w:b/>
          <w:sz w:val="24"/>
          <w:szCs w:val="24"/>
          <w:lang w:val="en-US"/>
        </w:rPr>
        <w:tab/>
      </w:r>
      <w:r w:rsidRPr="00321664">
        <w:rPr>
          <w:b/>
          <w:sz w:val="24"/>
          <w:szCs w:val="24"/>
          <w:lang w:val="en-US"/>
        </w:rPr>
        <w:tab/>
      </w:r>
      <w:r w:rsidRPr="00321664">
        <w:rPr>
          <w:b/>
          <w:sz w:val="24"/>
          <w:szCs w:val="24"/>
          <w:lang w:val="en-US"/>
        </w:rPr>
        <w:tab/>
      </w:r>
      <w:r w:rsidRPr="00321664">
        <w:rPr>
          <w:b/>
          <w:sz w:val="24"/>
          <w:szCs w:val="24"/>
          <w:lang w:val="en-US"/>
        </w:rPr>
        <w:tab/>
      </w:r>
      <w:r w:rsidRPr="00321664">
        <w:rPr>
          <w:b/>
          <w:sz w:val="24"/>
          <w:szCs w:val="24"/>
          <w:lang w:val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720EB" w:rsidTr="00321664">
        <w:tc>
          <w:tcPr>
            <w:tcW w:w="4489" w:type="dxa"/>
          </w:tcPr>
          <w:p w:rsidR="008720EB" w:rsidRPr="00321664" w:rsidRDefault="008720EB" w:rsidP="00321664">
            <w:pPr>
              <w:rPr>
                <w:sz w:val="24"/>
                <w:szCs w:val="24"/>
              </w:rPr>
            </w:pPr>
            <w:r w:rsidRPr="00321664">
              <w:rPr>
                <w:b/>
                <w:sz w:val="24"/>
                <w:szCs w:val="24"/>
                <w:lang w:val="en-US"/>
              </w:rPr>
              <w:t>Gene</w:t>
            </w:r>
          </w:p>
        </w:tc>
        <w:tc>
          <w:tcPr>
            <w:tcW w:w="4489" w:type="dxa"/>
          </w:tcPr>
          <w:p w:rsidR="008720EB" w:rsidRDefault="008720EB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b/>
                <w:sz w:val="24"/>
                <w:szCs w:val="24"/>
                <w:lang w:val="en-US"/>
              </w:rPr>
              <w:t>Associated phenotype in humans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</w:rPr>
            </w:pPr>
            <w:r w:rsidRPr="00321664">
              <w:rPr>
                <w:sz w:val="24"/>
                <w:szCs w:val="24"/>
              </w:rPr>
              <w:t>AKR1E2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3216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AKR1C1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3216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AKR1C2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3216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46,XY sex reversal</w:t>
            </w:r>
          </w:p>
        </w:tc>
      </w:tr>
      <w:tr w:rsidR="00321664" w:rsidTr="00321664">
        <w:tc>
          <w:tcPr>
            <w:tcW w:w="4489" w:type="dxa"/>
          </w:tcPr>
          <w:p w:rsidR="00321664" w:rsidRDefault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AKR1C3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3216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Polycystic ovary syndrome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AKR1C4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46,XY sex reversal (modifier)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UCN3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TUBAL3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NET1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CALML5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CALML3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ASB13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FAM208B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GDI2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ANKRD16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FBXO18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IL15RA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IL2RA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4F67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Immunodeficiency with </w:t>
            </w:r>
            <w:proofErr w:type="spellStart"/>
            <w:r>
              <w:rPr>
                <w:sz w:val="24"/>
                <w:szCs w:val="24"/>
                <w:lang w:val="en-US"/>
              </w:rPr>
              <w:t>lymphoproliferation</w:t>
            </w:r>
            <w:proofErr w:type="spellEnd"/>
            <w:r w:rsidR="008720EB">
              <w:rPr>
                <w:sz w:val="24"/>
                <w:szCs w:val="24"/>
                <w:lang w:val="en-US"/>
              </w:rPr>
              <w:t xml:space="preserve"> and autoimmunity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RBM17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87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PFKFB3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87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  <w:tr w:rsidR="00321664" w:rsidTr="00321664">
        <w:tc>
          <w:tcPr>
            <w:tcW w:w="4489" w:type="dxa"/>
          </w:tcPr>
          <w:p w:rsidR="00321664" w:rsidRPr="00321664" w:rsidRDefault="00321664" w:rsidP="00321664">
            <w:pPr>
              <w:rPr>
                <w:sz w:val="24"/>
                <w:szCs w:val="24"/>
                <w:lang w:val="en-US"/>
              </w:rPr>
            </w:pPr>
            <w:r w:rsidRPr="00321664">
              <w:rPr>
                <w:sz w:val="24"/>
                <w:szCs w:val="24"/>
                <w:lang w:val="en-US"/>
              </w:rPr>
              <w:t>PRKCQ</w:t>
            </w:r>
          </w:p>
          <w:p w:rsidR="00321664" w:rsidRDefault="003216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321664" w:rsidRDefault="008720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None</w:t>
            </w:r>
          </w:p>
        </w:tc>
      </w:tr>
    </w:tbl>
    <w:p w:rsidR="007B3472" w:rsidRPr="00363A76" w:rsidRDefault="007B3472">
      <w:pPr>
        <w:rPr>
          <w:lang w:val="en-US"/>
        </w:rPr>
      </w:pPr>
      <w:bookmarkStart w:id="0" w:name="_GoBack"/>
      <w:bookmarkEnd w:id="0"/>
    </w:p>
    <w:sectPr w:rsidR="007B3472" w:rsidRPr="00363A76" w:rsidSect="008720EB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7"/>
    <w:rsid w:val="002A53C8"/>
    <w:rsid w:val="00321664"/>
    <w:rsid w:val="0035248A"/>
    <w:rsid w:val="00363A76"/>
    <w:rsid w:val="004F67B9"/>
    <w:rsid w:val="007402EB"/>
    <w:rsid w:val="007B3472"/>
    <w:rsid w:val="008720EB"/>
    <w:rsid w:val="00B03EC7"/>
    <w:rsid w:val="00B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E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E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Juan Carlos Zenteno</cp:lastModifiedBy>
  <cp:revision>2</cp:revision>
  <dcterms:created xsi:type="dcterms:W3CDTF">2016-12-19T19:30:00Z</dcterms:created>
  <dcterms:modified xsi:type="dcterms:W3CDTF">2016-12-19T19:30:00Z</dcterms:modified>
</cp:coreProperties>
</file>