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56" w:rsidRPr="008D0795" w:rsidRDefault="0007289E" w:rsidP="00FD3356">
      <w:pPr>
        <w:ind w:left="-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Supplementary Table 1.</w:t>
      </w:r>
      <w:bookmarkStart w:id="0" w:name="_GoBack"/>
      <w:bookmarkEnd w:id="0"/>
    </w:p>
    <w:p w:rsidR="00FD3356" w:rsidRPr="00FD3356" w:rsidRDefault="00FD3356" w:rsidP="00FD3356">
      <w:pPr>
        <w:ind w:left="-709"/>
        <w:jc w:val="both"/>
        <w:rPr>
          <w:rFonts w:ascii="Arial" w:hAnsi="Arial"/>
          <w:b/>
        </w:rPr>
      </w:pPr>
    </w:p>
    <w:p w:rsidR="00FD3356" w:rsidRPr="00FD3356" w:rsidRDefault="008D0795" w:rsidP="00FD3356">
      <w:pPr>
        <w:ind w:left="-709"/>
        <w:jc w:val="both"/>
        <w:rPr>
          <w:rFonts w:ascii="Arial" w:hAnsi="Arial"/>
        </w:rPr>
      </w:pPr>
      <w:r>
        <w:rPr>
          <w:rFonts w:ascii="Arial" w:hAnsi="Arial"/>
        </w:rPr>
        <w:t xml:space="preserve">The expression of </w:t>
      </w:r>
      <w:r w:rsidR="00FD3356" w:rsidRPr="00FD3356">
        <w:rPr>
          <w:rFonts w:ascii="Arial" w:hAnsi="Arial"/>
        </w:rPr>
        <w:t xml:space="preserve">79 gene transcripts were responsive to 6h isoflurane exposure; 41 were up-regulated and 38 </w:t>
      </w:r>
      <w:r w:rsidR="00FD3356">
        <w:rPr>
          <w:rFonts w:ascii="Arial" w:hAnsi="Arial"/>
        </w:rPr>
        <w:t xml:space="preserve">were </w:t>
      </w:r>
      <w:r w:rsidR="00FD3356" w:rsidRPr="00FD3356">
        <w:rPr>
          <w:rFonts w:ascii="Arial" w:hAnsi="Arial"/>
        </w:rPr>
        <w:t xml:space="preserve">down-regulated. </w:t>
      </w:r>
      <w:r>
        <w:rPr>
          <w:rFonts w:ascii="Arial" w:hAnsi="Arial"/>
        </w:rPr>
        <w:t xml:space="preserve">A gene was considered to have been responsive to 6h isoflurane exposure if it’s relative expression changed by a factor of 1.5 fold or above. </w:t>
      </w:r>
      <w:r w:rsidR="00FD3356" w:rsidRPr="00FD3356">
        <w:rPr>
          <w:rFonts w:ascii="Arial" w:hAnsi="Arial"/>
          <w:i/>
          <w:color w:val="000000"/>
        </w:rPr>
        <w:t>p</w:t>
      </w:r>
      <w:r w:rsidR="00FD3356" w:rsidRPr="00FD3356">
        <w:rPr>
          <w:rFonts w:ascii="Arial" w:hAnsi="Arial"/>
          <w:color w:val="000000"/>
        </w:rPr>
        <w:t xml:space="preserve">-vals were obtained using one-way ANOVA followed by Mann-Whitney unpaired post-hoc test with Benjamini-Hochberg FDR </w:t>
      </w:r>
      <w:r>
        <w:rPr>
          <w:rFonts w:ascii="Arial" w:hAnsi="Arial"/>
          <w:color w:val="000000"/>
        </w:rPr>
        <w:t xml:space="preserve">multiple testing correction, using the internal software of Genespring GX12 </w:t>
      </w:r>
    </w:p>
    <w:p w:rsidR="00FD3356" w:rsidRPr="00FD3356" w:rsidRDefault="00FD3356">
      <w:pPr>
        <w:rPr>
          <w:rFonts w:ascii="Arial" w:hAnsi="Arial"/>
        </w:rPr>
      </w:pPr>
    </w:p>
    <w:p w:rsidR="00FD3356" w:rsidRPr="00FD3356" w:rsidRDefault="00FD3356">
      <w:pPr>
        <w:rPr>
          <w:rFonts w:ascii="Arial" w:hAnsi="Arial"/>
        </w:rPr>
      </w:pPr>
    </w:p>
    <w:tbl>
      <w:tblPr>
        <w:tblStyle w:val="TableGrid"/>
        <w:tblW w:w="9498" w:type="dxa"/>
        <w:tblInd w:w="-601" w:type="dxa"/>
        <w:tblLook w:val="00A0" w:firstRow="1" w:lastRow="0" w:firstColumn="1" w:lastColumn="0" w:noHBand="0" w:noVBand="0"/>
      </w:tblPr>
      <w:tblGrid>
        <w:gridCol w:w="993"/>
        <w:gridCol w:w="6735"/>
        <w:gridCol w:w="1770"/>
      </w:tblGrid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795">
              <w:rPr>
                <w:rFonts w:ascii="Arial" w:hAnsi="Arial" w:cs="Arial"/>
                <w:b/>
                <w:sz w:val="22"/>
                <w:szCs w:val="22"/>
              </w:rPr>
              <w:t>Fold change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795">
              <w:rPr>
                <w:rFonts w:ascii="Arial" w:hAnsi="Arial" w:cs="Arial"/>
                <w:b/>
                <w:sz w:val="22"/>
                <w:szCs w:val="22"/>
              </w:rPr>
              <w:t>Gene product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795">
              <w:rPr>
                <w:rFonts w:ascii="Arial" w:hAnsi="Arial" w:cs="Arial"/>
                <w:b/>
                <w:sz w:val="22"/>
                <w:szCs w:val="22"/>
              </w:rPr>
              <w:t>Abbreviation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 xml:space="preserve">transcript with identical homology to the ephrin type A receptor A3 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EPHRA3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 xml:space="preserve">transcript with identical homology to the ephrin type A receptor A3 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EPHRA3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HEAT repeat containing protein 3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HEATR3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2.22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hemoglobin subunit alpha-like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HBA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transcript with identic</w:t>
            </w:r>
            <w:r w:rsidR="00330B14" w:rsidRPr="008D0795">
              <w:rPr>
                <w:rFonts w:ascii="Arial" w:hAnsi="Arial" w:cs="Arial"/>
                <w:sz w:val="22"/>
                <w:szCs w:val="22"/>
              </w:rPr>
              <w:t>a</w:t>
            </w:r>
            <w:r w:rsidRPr="008D0795">
              <w:rPr>
                <w:rFonts w:ascii="Arial" w:hAnsi="Arial" w:cs="Arial"/>
                <w:sz w:val="22"/>
                <w:szCs w:val="22"/>
              </w:rPr>
              <w:t xml:space="preserve">l homology to the DDB1 and CUL4 ASSOCIATED FACTOR 4 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DCAF4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2.04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5-aminolevulinate synthase, erythroid-specific, mitochondrial-like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ALAS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microRNA let-7c stem loop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MIRLET7C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1.86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mitochondrially encoded serine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mtSER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1.78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microfibrillar-associated protein 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MFAP2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1.77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ADP-ribosyl cyclase 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BST1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1.76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mevalonate kinase-like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MVK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1.76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complement component C9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C9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1.74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monocarboxylate transporter 7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SLC16A6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arrestin domain containing 3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ARRDC3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histone H2A type 1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 xml:space="preserve">HIST1H2AA 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1.68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lysyl oxidase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LOX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hemoglobin, beta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HBB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putative zinc finger and SCAN domain containing protein 5D (dubious product pseudogene)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ZSCAN5D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BTG family, member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BTG2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1.64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StAR-related lipid transfer (START) domain containing 4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STARD4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1.63</w:t>
            </w:r>
          </w:p>
        </w:tc>
        <w:tc>
          <w:tcPr>
            <w:tcW w:w="6735" w:type="dxa"/>
            <w:vAlign w:val="bottom"/>
          </w:tcPr>
          <w:p w:rsidR="009C0314" w:rsidRPr="008D0795" w:rsidRDefault="008D0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unidentified transcript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cortexin-2-like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Ctxn2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GMP synthase (glutamate hydrolase)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GMPS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1.62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high mobility group box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HMGB2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HORMA domain containing 1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HORMAD1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thioredoxin-like protein 4B-like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TXNL4B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1.58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phosphoinositide-3-kinase, regulatory subunit 3 (gamma)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PIK3R3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1.57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ras-like protein family member 10A-like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RASL10A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serine palmitoyltransferase, long chain base subunit 3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SPTLC3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uncharacterized protein KIAA0825-like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KIAA0825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immunoglobulin superfamily containing leucine-rich repeat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ISLR2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alkaline ceramidase 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ACER2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 site-binding protein-like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DBP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1.54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ras-like protein family member 10A-like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RASL10A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1.53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MIND kinetochore complex component, homolog (S cerevisiae)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DSN1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1.53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ribosomal protein S6 kinase alpha-5-like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RPS6KA5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solute carrier family 16, member 9 (monocarboxylic acid transporter 9)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SLC16A9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lastRenderedPageBreak/>
              <w:t>1.52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synaptotagmin-17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SYT-17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MEF2-activating motif and SAP domain-containing transcriptional regulator-like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MAMSTER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alanine--glyoxylate aminotransferase 2-like 1-like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 xml:space="preserve">AGXT2L1 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zinc finger matrin-type protein 1-like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ZMAT1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-3.30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neuronal PAS domain protein 4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NPAS4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-2.80</w:t>
            </w:r>
          </w:p>
        </w:tc>
        <w:tc>
          <w:tcPr>
            <w:tcW w:w="6735" w:type="dxa"/>
            <w:vAlign w:val="bottom"/>
          </w:tcPr>
          <w:p w:rsidR="009C0314" w:rsidRPr="008D0795" w:rsidRDefault="008D0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Cyclooxygenase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PTGS2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-2.39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transmembrane protein 74-like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TMM74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-2.23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brain-derived neurotrophic factor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BDNF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-2.10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 xml:space="preserve">ankyrin repeat domain 34C 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ANKRD34C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-2.09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early growth response 1 protein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EGR-1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-2.05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dual specificity protein phosphatase 4-like</w:t>
            </w:r>
          </w:p>
        </w:tc>
        <w:tc>
          <w:tcPr>
            <w:tcW w:w="1770" w:type="dxa"/>
            <w:vAlign w:val="bottom"/>
          </w:tcPr>
          <w:p w:rsidR="009C0314" w:rsidRPr="008D0795" w:rsidRDefault="008D0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DUSP-4 like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-2.05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early growth response protein 4-like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EGR4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-2.05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dickkopf-related protein 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DKK2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-2.02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early growth response 1 protein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EGR1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-1.94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adenylate cyclase type 8-like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ADCY8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-1.92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leucine rich and Ig domain containing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LINGO2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-1.92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leucine rich and Ig domain containing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LINGO2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-1.84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5-hydroxytryptamine receptor 1A-like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HTR1A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-1.80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leucine-rich repeat and WD rep</w:t>
            </w:r>
            <w:r w:rsidR="008D0795">
              <w:rPr>
                <w:rFonts w:ascii="Arial" w:hAnsi="Arial" w:cs="Arial"/>
                <w:sz w:val="22"/>
                <w:szCs w:val="22"/>
              </w:rPr>
              <w:t xml:space="preserve">eat-containing protein </w:t>
            </w:r>
            <w:r w:rsidRPr="008D0795">
              <w:rPr>
                <w:rFonts w:ascii="Arial" w:hAnsi="Arial" w:cs="Arial"/>
                <w:sz w:val="22"/>
                <w:szCs w:val="22"/>
              </w:rPr>
              <w:t>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KIAA1239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-1.79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adenylate cyclase activating polypeptide 1 (pituitary)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ADCYAP1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-1.78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tumor necrosis factor inducable gene 6- protein precursor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TNFA1P6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-1.76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neuron-derived orphan receptor-1 alfa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NOR-1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-1.76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sprouty-related, EVH1 domain containing 2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SPRED2</w:t>
            </w:r>
          </w:p>
        </w:tc>
      </w:tr>
      <w:tr w:rsidR="009C0314" w:rsidRPr="00FD3356" w:rsidTr="009C0314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-1.72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oxysterol binding protein-like 3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OSBPL3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-1.68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proline-rich protein 16-like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PRR16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-1.67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tribbles homolog 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TRB-2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-1.66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leucine rich repeat transmembrane neuronal 3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LRRTM3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-1.65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sSNORD 14B a snoRNA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SNORD 14B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-1.61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cysteine-rich secretory protein LCCL domain containing 1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CRISPLD1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-1.57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microfibrillar-associated protein 3-like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MFAP3L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-1.57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omega-3 fatty acid receptor 1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O3FAR1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-1.57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somatostatin receptor 1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SSTR1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-1.56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zinc finger protein 804B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ZNF804B</w:t>
            </w:r>
          </w:p>
        </w:tc>
      </w:tr>
      <w:tr w:rsidR="009C0314" w:rsidRPr="00FD3356" w:rsidTr="004C073D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-1.55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uncharacterized protein C11orf87 homolog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C11orf87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-1.54</w:t>
            </w:r>
          </w:p>
        </w:tc>
        <w:tc>
          <w:tcPr>
            <w:tcW w:w="6735" w:type="dxa"/>
            <w:vAlign w:val="bottom"/>
          </w:tcPr>
          <w:p w:rsidR="009C0314" w:rsidRPr="008D0795" w:rsidRDefault="008D0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Unidentified transcript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-1.52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histone deacetylase 9 isoform 5 or 6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HDAC9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cadherin-7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CDH7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STAM binding protein-like 1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STAMBPL1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spermatogenesis associated, serine-rich 2-like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SPATS2L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-1.51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F-box protein 43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FBXO43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ELAV (embryonic lethal, abnormal vision, Drosophila)-like 2 (Hu antigen B)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ELAVL2</w:t>
            </w:r>
          </w:p>
        </w:tc>
      </w:tr>
      <w:tr w:rsidR="009C0314" w:rsidRPr="00FD3356" w:rsidTr="00024D6C">
        <w:tc>
          <w:tcPr>
            <w:tcW w:w="993" w:type="dxa"/>
            <w:vAlign w:val="bottom"/>
          </w:tcPr>
          <w:p w:rsidR="009C0314" w:rsidRPr="008D0795" w:rsidRDefault="009C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-1.50</w:t>
            </w:r>
          </w:p>
        </w:tc>
        <w:tc>
          <w:tcPr>
            <w:tcW w:w="6735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protein FAM19A1-like</w:t>
            </w:r>
          </w:p>
        </w:tc>
        <w:tc>
          <w:tcPr>
            <w:tcW w:w="1770" w:type="dxa"/>
            <w:vAlign w:val="bottom"/>
          </w:tcPr>
          <w:p w:rsidR="009C0314" w:rsidRPr="008D0795" w:rsidRDefault="009C0314">
            <w:pPr>
              <w:rPr>
                <w:rFonts w:ascii="Arial" w:hAnsi="Arial" w:cs="Arial"/>
                <w:sz w:val="22"/>
                <w:szCs w:val="22"/>
              </w:rPr>
            </w:pPr>
            <w:r w:rsidRPr="008D0795">
              <w:rPr>
                <w:rFonts w:ascii="Arial" w:hAnsi="Arial" w:cs="Arial"/>
                <w:sz w:val="22"/>
                <w:szCs w:val="22"/>
              </w:rPr>
              <w:t>FAM19A1-like</w:t>
            </w:r>
          </w:p>
        </w:tc>
      </w:tr>
    </w:tbl>
    <w:p w:rsidR="00205818" w:rsidRPr="00FD3356" w:rsidRDefault="0007289E">
      <w:pPr>
        <w:rPr>
          <w:rFonts w:ascii="Arial" w:hAnsi="Arial"/>
        </w:rPr>
      </w:pPr>
    </w:p>
    <w:sectPr w:rsidR="00205818" w:rsidRPr="00FD3356" w:rsidSect="00FD3356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4"/>
    <w:rsid w:val="0007289E"/>
    <w:rsid w:val="00330B14"/>
    <w:rsid w:val="00812BF7"/>
    <w:rsid w:val="008D0795"/>
    <w:rsid w:val="009C0314"/>
    <w:rsid w:val="00FD3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60459-22EA-45C1-A5C3-BB4CC1F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Hassell</dc:creator>
  <cp:keywords/>
  <cp:lastModifiedBy>User</cp:lastModifiedBy>
  <cp:revision>7</cp:revision>
  <dcterms:created xsi:type="dcterms:W3CDTF">2014-12-21T13:32:00Z</dcterms:created>
  <dcterms:modified xsi:type="dcterms:W3CDTF">2016-03-27T11:49:00Z</dcterms:modified>
</cp:coreProperties>
</file>