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A4" w:rsidRPr="00E44A92" w:rsidRDefault="007A0AA4" w:rsidP="007A0AA4">
      <w:pPr>
        <w:pStyle w:val="EndNoteBibliography"/>
        <w:spacing w:after="0" w:line="480" w:lineRule="auto"/>
        <w:rPr>
          <w:b/>
          <w:sz w:val="36"/>
          <w:szCs w:val="36"/>
        </w:rPr>
      </w:pPr>
      <w:r w:rsidRPr="00E44A92">
        <w:rPr>
          <w:b/>
          <w:sz w:val="36"/>
          <w:szCs w:val="36"/>
        </w:rPr>
        <w:t>S1 Text. Calculation of Glass Capacity</w:t>
      </w:r>
      <w:r w:rsidR="00E44A92" w:rsidRPr="00E44A92">
        <w:rPr>
          <w:b/>
          <w:sz w:val="36"/>
          <w:szCs w:val="36"/>
        </w:rPr>
        <w:t>.</w:t>
      </w:r>
    </w:p>
    <w:p w:rsidR="007E07E2" w:rsidRDefault="007A0AA4">
      <w:r>
        <w:rPr>
          <w:sz w:val="20"/>
          <w:szCs w:val="20"/>
        </w:rPr>
        <w:t>Capacity</w:t>
      </w:r>
      <w:r w:rsidRPr="00107A11">
        <w:rPr>
          <w:sz w:val="20"/>
          <w:szCs w:val="20"/>
        </w:rPr>
        <w:t xml:space="preserve"> was determined by </w:t>
      </w:r>
      <w:r w:rsidRPr="00107A11">
        <w:rPr>
          <w:rFonts w:cs="CMR10"/>
          <w:sz w:val="20"/>
          <w:szCs w:val="20"/>
        </w:rPr>
        <w:t>assuming that the part of the glasses to be morphed is trapped in a cuboid and represents a given fraction of its volume. The volume of the morphed glasses, after modifying the width, height and depth dimensions of the cuboid</w:t>
      </w:r>
      <w:r>
        <w:rPr>
          <w:rFonts w:cs="CMR10"/>
          <w:sz w:val="20"/>
          <w:szCs w:val="20"/>
        </w:rPr>
        <w:t>,</w:t>
      </w:r>
      <w:r w:rsidRPr="00107A11">
        <w:rPr>
          <w:rFonts w:cs="CMR10"/>
          <w:sz w:val="20"/>
          <w:szCs w:val="20"/>
        </w:rPr>
        <w:t xml:space="preserve"> may be deduced by multiplying the fraction of the glass by the volume of the morphed cuboid. Let </w:t>
      </w:r>
      <w:r w:rsidRPr="00107A11">
        <w:rPr>
          <w:rFonts w:cs="CMMI10"/>
          <w:sz w:val="20"/>
          <w:szCs w:val="20"/>
        </w:rPr>
        <w:t>x</w:t>
      </w:r>
      <w:r w:rsidRPr="00107A11">
        <w:rPr>
          <w:rFonts w:cs="CMR7"/>
          <w:sz w:val="20"/>
          <w:szCs w:val="20"/>
          <w:vertAlign w:val="subscript"/>
        </w:rPr>
        <w:t>0</w:t>
      </w:r>
      <w:r w:rsidRPr="00107A11">
        <w:rPr>
          <w:rFonts w:cs="CMR10"/>
          <w:sz w:val="20"/>
          <w:szCs w:val="20"/>
        </w:rPr>
        <w:t xml:space="preserve">, </w:t>
      </w:r>
      <w:r w:rsidRPr="00107A11">
        <w:rPr>
          <w:rFonts w:cs="CMMI10"/>
          <w:sz w:val="20"/>
          <w:szCs w:val="20"/>
        </w:rPr>
        <w:t>y</w:t>
      </w:r>
      <w:r w:rsidRPr="00107A11">
        <w:rPr>
          <w:rFonts w:cs="CMR7"/>
          <w:sz w:val="20"/>
          <w:szCs w:val="20"/>
          <w:vertAlign w:val="subscript"/>
        </w:rPr>
        <w:t>0</w:t>
      </w:r>
      <w:r w:rsidRPr="00107A11">
        <w:rPr>
          <w:rFonts w:cs="CMR7"/>
          <w:sz w:val="20"/>
          <w:szCs w:val="20"/>
        </w:rPr>
        <w:t xml:space="preserve"> </w:t>
      </w:r>
      <w:r w:rsidRPr="00107A11">
        <w:rPr>
          <w:rFonts w:cs="CMR10"/>
          <w:sz w:val="20"/>
          <w:szCs w:val="20"/>
        </w:rPr>
        <w:t xml:space="preserve">and </w:t>
      </w:r>
      <w:r w:rsidRPr="00107A11">
        <w:rPr>
          <w:rFonts w:cs="CMMI10"/>
          <w:sz w:val="20"/>
          <w:szCs w:val="20"/>
        </w:rPr>
        <w:t>z</w:t>
      </w:r>
      <w:r w:rsidRPr="00107A11">
        <w:rPr>
          <w:rFonts w:cs="CMR7"/>
          <w:sz w:val="20"/>
          <w:szCs w:val="20"/>
          <w:vertAlign w:val="subscript"/>
        </w:rPr>
        <w:t>0</w:t>
      </w:r>
      <w:r w:rsidRPr="00107A11">
        <w:rPr>
          <w:rFonts w:cs="CMR7"/>
          <w:sz w:val="20"/>
          <w:szCs w:val="20"/>
        </w:rPr>
        <w:t xml:space="preserve"> </w:t>
      </w:r>
      <w:r w:rsidRPr="00107A11">
        <w:rPr>
          <w:rFonts w:cs="CMR10"/>
          <w:sz w:val="20"/>
          <w:szCs w:val="20"/>
        </w:rPr>
        <w:t xml:space="preserve">respectively denote the width, height and depth of the original cuboid, and let alpha denote the fraction of the volume of the wine in the cuboid. Then, the volume of wine in the original glass, </w:t>
      </w:r>
      <w:r w:rsidRPr="00107A11">
        <w:rPr>
          <w:rFonts w:cs="CMMI10"/>
          <w:sz w:val="20"/>
          <w:szCs w:val="20"/>
        </w:rPr>
        <w:t>v</w:t>
      </w:r>
      <w:r w:rsidRPr="00107A11">
        <w:rPr>
          <w:rFonts w:cs="CMR7"/>
          <w:sz w:val="20"/>
          <w:szCs w:val="20"/>
          <w:vertAlign w:val="subscript"/>
        </w:rPr>
        <w:t>0</w:t>
      </w:r>
      <w:r w:rsidRPr="00107A11">
        <w:rPr>
          <w:rFonts w:cs="CMR10"/>
          <w:sz w:val="20"/>
          <w:szCs w:val="20"/>
        </w:rPr>
        <w:t xml:space="preserve">, is given by: </w:t>
      </w:r>
      <w:r w:rsidRPr="00107A11">
        <w:rPr>
          <w:rFonts w:cs="CMMI10"/>
          <w:sz w:val="20"/>
          <w:szCs w:val="20"/>
        </w:rPr>
        <w:t>v</w:t>
      </w:r>
      <w:r w:rsidRPr="00107A11">
        <w:rPr>
          <w:rFonts w:cs="CMR7"/>
          <w:sz w:val="20"/>
          <w:szCs w:val="20"/>
          <w:vertAlign w:val="subscript"/>
        </w:rPr>
        <w:t>0</w:t>
      </w:r>
      <w:r w:rsidRPr="00107A11">
        <w:rPr>
          <w:rFonts w:cs="CMR7"/>
          <w:sz w:val="20"/>
          <w:szCs w:val="20"/>
        </w:rPr>
        <w:t xml:space="preserve"> </w:t>
      </w:r>
      <w:r w:rsidRPr="00107A11">
        <w:rPr>
          <w:rFonts w:cs="CMR10"/>
          <w:sz w:val="20"/>
          <w:szCs w:val="20"/>
        </w:rPr>
        <w:t xml:space="preserve">= </w:t>
      </w:r>
      <w:r w:rsidRPr="00107A11">
        <w:rPr>
          <w:rFonts w:cs="CMMI10"/>
          <w:sz w:val="20"/>
          <w:szCs w:val="20"/>
        </w:rPr>
        <w:t>α x</w:t>
      </w:r>
      <w:r w:rsidRPr="00107A11">
        <w:rPr>
          <w:rFonts w:cs="CMR7"/>
          <w:sz w:val="20"/>
          <w:szCs w:val="20"/>
          <w:vertAlign w:val="subscript"/>
        </w:rPr>
        <w:t>0</w:t>
      </w:r>
      <w:r w:rsidRPr="00107A11">
        <w:rPr>
          <w:rFonts w:cs="CMR7"/>
          <w:sz w:val="20"/>
          <w:szCs w:val="20"/>
        </w:rPr>
        <w:t xml:space="preserve"> </w:t>
      </w:r>
      <w:r w:rsidRPr="00107A11">
        <w:rPr>
          <w:rFonts w:cs="CMMI10"/>
          <w:sz w:val="20"/>
          <w:szCs w:val="20"/>
        </w:rPr>
        <w:t>y</w:t>
      </w:r>
      <w:r w:rsidRPr="00107A11">
        <w:rPr>
          <w:rFonts w:cs="CMR7"/>
          <w:sz w:val="20"/>
          <w:szCs w:val="20"/>
          <w:vertAlign w:val="subscript"/>
        </w:rPr>
        <w:t>0</w:t>
      </w:r>
      <w:r w:rsidRPr="00107A11">
        <w:rPr>
          <w:rFonts w:cs="CMR7"/>
          <w:sz w:val="20"/>
          <w:szCs w:val="20"/>
        </w:rPr>
        <w:t xml:space="preserve"> </w:t>
      </w:r>
      <w:r w:rsidRPr="00107A11">
        <w:rPr>
          <w:rFonts w:cs="CMMI10"/>
          <w:sz w:val="20"/>
          <w:szCs w:val="20"/>
        </w:rPr>
        <w:t>z</w:t>
      </w:r>
      <w:r w:rsidRPr="00107A11">
        <w:rPr>
          <w:rFonts w:cs="CMR7"/>
          <w:sz w:val="20"/>
          <w:szCs w:val="20"/>
          <w:vertAlign w:val="subscript"/>
        </w:rPr>
        <w:t>0</w:t>
      </w:r>
      <w:r w:rsidRPr="00107A11">
        <w:rPr>
          <w:rFonts w:cs="CMR7"/>
          <w:sz w:val="20"/>
          <w:szCs w:val="20"/>
        </w:rPr>
        <w:t>;</w:t>
      </w:r>
      <w:r w:rsidRPr="00107A11">
        <w:rPr>
          <w:rFonts w:cs="CMR10"/>
          <w:sz w:val="20"/>
          <w:szCs w:val="20"/>
        </w:rPr>
        <w:t xml:space="preserve"> and the volume of wine in the morphed glass, </w:t>
      </w:r>
      <w:proofErr w:type="spellStart"/>
      <w:r w:rsidRPr="00107A11">
        <w:rPr>
          <w:rFonts w:cs="CMMI10"/>
          <w:sz w:val="20"/>
          <w:szCs w:val="20"/>
        </w:rPr>
        <w:t>v</w:t>
      </w:r>
      <w:r w:rsidRPr="00107A11">
        <w:rPr>
          <w:rFonts w:cs="CMMI7"/>
          <w:sz w:val="20"/>
          <w:szCs w:val="20"/>
          <w:vertAlign w:val="subscript"/>
        </w:rPr>
        <w:t>m</w:t>
      </w:r>
      <w:proofErr w:type="spellEnd"/>
      <w:r w:rsidRPr="00107A11">
        <w:rPr>
          <w:rFonts w:cs="CMR10"/>
          <w:sz w:val="20"/>
          <w:szCs w:val="20"/>
        </w:rPr>
        <w:t xml:space="preserve">, is given by: </w:t>
      </w:r>
      <w:proofErr w:type="spellStart"/>
      <w:r w:rsidRPr="00107A11">
        <w:rPr>
          <w:rFonts w:cs="CMMI10"/>
          <w:sz w:val="20"/>
          <w:szCs w:val="20"/>
        </w:rPr>
        <w:t>v</w:t>
      </w:r>
      <w:r w:rsidRPr="00107A11">
        <w:rPr>
          <w:rFonts w:cs="CMMI7"/>
          <w:sz w:val="20"/>
          <w:szCs w:val="20"/>
          <w:vertAlign w:val="subscript"/>
        </w:rPr>
        <w:t>m</w:t>
      </w:r>
      <w:proofErr w:type="spellEnd"/>
      <w:r w:rsidRPr="00107A11">
        <w:rPr>
          <w:rFonts w:cs="CMMI7"/>
          <w:sz w:val="20"/>
          <w:szCs w:val="20"/>
        </w:rPr>
        <w:t xml:space="preserve"> </w:t>
      </w:r>
      <w:r w:rsidRPr="00107A11">
        <w:rPr>
          <w:rFonts w:cs="CMR10"/>
          <w:sz w:val="20"/>
          <w:szCs w:val="20"/>
        </w:rPr>
        <w:t xml:space="preserve">= </w:t>
      </w:r>
      <w:r w:rsidRPr="00107A11">
        <w:rPr>
          <w:rFonts w:cs="CMMI10"/>
          <w:sz w:val="20"/>
          <w:szCs w:val="20"/>
        </w:rPr>
        <w:t>α β</w:t>
      </w:r>
      <w:r w:rsidRPr="00107A11">
        <w:rPr>
          <w:rFonts w:cs="CMMI7"/>
          <w:sz w:val="20"/>
          <w:szCs w:val="20"/>
          <w:vertAlign w:val="subscript"/>
        </w:rPr>
        <w:t>x</w:t>
      </w:r>
      <w:r w:rsidRPr="00107A11">
        <w:rPr>
          <w:rFonts w:cs="CMMI10"/>
          <w:sz w:val="20"/>
          <w:szCs w:val="20"/>
        </w:rPr>
        <w:t>x</w:t>
      </w:r>
      <w:r w:rsidRPr="00107A11">
        <w:rPr>
          <w:rFonts w:cs="CMR7"/>
          <w:sz w:val="20"/>
          <w:szCs w:val="20"/>
          <w:vertAlign w:val="subscript"/>
        </w:rPr>
        <w:t>0</w:t>
      </w:r>
      <w:r w:rsidRPr="00107A11">
        <w:rPr>
          <w:rFonts w:cs="CMR7"/>
          <w:sz w:val="20"/>
          <w:szCs w:val="20"/>
        </w:rPr>
        <w:t xml:space="preserve"> </w:t>
      </w:r>
      <w:r w:rsidRPr="00107A11">
        <w:rPr>
          <w:rFonts w:cs="CMMI10"/>
          <w:sz w:val="20"/>
          <w:szCs w:val="20"/>
        </w:rPr>
        <w:t>β</w:t>
      </w:r>
      <w:r w:rsidRPr="00107A11">
        <w:rPr>
          <w:rFonts w:cs="CMMI7"/>
          <w:sz w:val="20"/>
          <w:szCs w:val="20"/>
          <w:vertAlign w:val="subscript"/>
        </w:rPr>
        <w:t>y</w:t>
      </w:r>
      <w:r w:rsidRPr="00107A11">
        <w:rPr>
          <w:rFonts w:cs="CMMI10"/>
          <w:sz w:val="20"/>
          <w:szCs w:val="20"/>
        </w:rPr>
        <w:t>y</w:t>
      </w:r>
      <w:r w:rsidRPr="00107A11">
        <w:rPr>
          <w:rFonts w:cs="CMR7"/>
          <w:sz w:val="20"/>
          <w:szCs w:val="20"/>
          <w:vertAlign w:val="subscript"/>
        </w:rPr>
        <w:t>0</w:t>
      </w:r>
      <w:r w:rsidRPr="00107A11">
        <w:rPr>
          <w:rFonts w:cs="CMR7"/>
          <w:sz w:val="20"/>
          <w:szCs w:val="20"/>
        </w:rPr>
        <w:t xml:space="preserve"> </w:t>
      </w:r>
      <w:r w:rsidRPr="00107A11">
        <w:rPr>
          <w:rFonts w:cs="CMMI10"/>
          <w:sz w:val="20"/>
          <w:szCs w:val="20"/>
        </w:rPr>
        <w:t>β</w:t>
      </w:r>
      <w:r w:rsidRPr="00107A11">
        <w:rPr>
          <w:rFonts w:cs="CMMI7"/>
          <w:sz w:val="20"/>
          <w:szCs w:val="20"/>
          <w:vertAlign w:val="subscript"/>
        </w:rPr>
        <w:t>z</w:t>
      </w:r>
      <w:r w:rsidRPr="00107A11">
        <w:rPr>
          <w:rFonts w:cs="CMMI10"/>
          <w:sz w:val="20"/>
          <w:szCs w:val="20"/>
        </w:rPr>
        <w:t>z</w:t>
      </w:r>
      <w:r w:rsidRPr="00107A11">
        <w:rPr>
          <w:rFonts w:cs="CMR7"/>
          <w:sz w:val="20"/>
          <w:szCs w:val="20"/>
          <w:vertAlign w:val="subscript"/>
        </w:rPr>
        <w:t>0</w:t>
      </w:r>
      <w:r w:rsidRPr="00107A11">
        <w:rPr>
          <w:rFonts w:cs="CMR7"/>
          <w:sz w:val="20"/>
          <w:szCs w:val="20"/>
        </w:rPr>
        <w:t xml:space="preserve"> </w:t>
      </w:r>
      <w:r w:rsidRPr="00107A11">
        <w:rPr>
          <w:rFonts w:cs="CMR10"/>
          <w:sz w:val="20"/>
          <w:szCs w:val="20"/>
        </w:rPr>
        <w:t xml:space="preserve">= </w:t>
      </w:r>
      <w:r w:rsidRPr="00107A11">
        <w:rPr>
          <w:rFonts w:cs="CMMI10"/>
          <w:sz w:val="20"/>
          <w:szCs w:val="20"/>
        </w:rPr>
        <w:t>β</w:t>
      </w:r>
      <w:r w:rsidRPr="00107A11">
        <w:rPr>
          <w:rFonts w:cs="CMMI7"/>
          <w:sz w:val="20"/>
          <w:szCs w:val="20"/>
          <w:vertAlign w:val="subscript"/>
        </w:rPr>
        <w:t xml:space="preserve">x </w:t>
      </w:r>
      <w:r w:rsidRPr="00107A11">
        <w:rPr>
          <w:rFonts w:cs="CMMI10"/>
          <w:sz w:val="20"/>
          <w:szCs w:val="20"/>
        </w:rPr>
        <w:t>β</w:t>
      </w:r>
      <w:r w:rsidRPr="00107A11">
        <w:rPr>
          <w:rFonts w:cs="CMMI7"/>
          <w:sz w:val="20"/>
          <w:szCs w:val="20"/>
          <w:vertAlign w:val="subscript"/>
        </w:rPr>
        <w:t xml:space="preserve">y </w:t>
      </w:r>
      <w:r w:rsidRPr="00107A11">
        <w:rPr>
          <w:rFonts w:cs="CMMI10"/>
          <w:sz w:val="20"/>
          <w:szCs w:val="20"/>
        </w:rPr>
        <w:t>β</w:t>
      </w:r>
      <w:r w:rsidRPr="00107A11">
        <w:rPr>
          <w:rFonts w:cs="CMMI7"/>
          <w:sz w:val="20"/>
          <w:szCs w:val="20"/>
          <w:vertAlign w:val="subscript"/>
        </w:rPr>
        <w:t xml:space="preserve">z </w:t>
      </w:r>
      <w:r w:rsidRPr="00107A11">
        <w:rPr>
          <w:rFonts w:cs="CMMI10"/>
          <w:sz w:val="20"/>
          <w:szCs w:val="20"/>
        </w:rPr>
        <w:t>v</w:t>
      </w:r>
      <w:r w:rsidRPr="00107A11">
        <w:rPr>
          <w:rFonts w:cs="CMR7"/>
          <w:sz w:val="20"/>
          <w:szCs w:val="20"/>
          <w:vertAlign w:val="subscript"/>
        </w:rPr>
        <w:t>0</w:t>
      </w:r>
      <w:r w:rsidRPr="00107A11">
        <w:rPr>
          <w:rFonts w:cs="CMR7"/>
          <w:sz w:val="20"/>
          <w:szCs w:val="20"/>
        </w:rPr>
        <w:t>,</w:t>
      </w:r>
      <w:r w:rsidRPr="00107A11">
        <w:rPr>
          <w:rFonts w:cs="CMR10"/>
          <w:sz w:val="20"/>
          <w:szCs w:val="20"/>
        </w:rPr>
        <w:t xml:space="preserve"> where </w:t>
      </w:r>
      <w:r w:rsidRPr="00107A11">
        <w:rPr>
          <w:rFonts w:cs="CMMI10"/>
          <w:sz w:val="20"/>
          <w:szCs w:val="20"/>
        </w:rPr>
        <w:t>β</w:t>
      </w:r>
      <w:r w:rsidRPr="00107A11">
        <w:rPr>
          <w:rFonts w:cs="CMMI7"/>
          <w:sz w:val="20"/>
          <w:szCs w:val="20"/>
          <w:vertAlign w:val="subscript"/>
        </w:rPr>
        <w:t>x</w:t>
      </w:r>
      <w:r w:rsidRPr="00107A11">
        <w:rPr>
          <w:rFonts w:cs="CMMI10"/>
          <w:sz w:val="20"/>
          <w:szCs w:val="20"/>
        </w:rPr>
        <w:t>x</w:t>
      </w:r>
      <w:r w:rsidRPr="00107A11">
        <w:rPr>
          <w:rFonts w:cs="CMR7"/>
          <w:sz w:val="20"/>
          <w:szCs w:val="20"/>
          <w:vertAlign w:val="subscript"/>
        </w:rPr>
        <w:t>0</w:t>
      </w:r>
      <w:r w:rsidRPr="00107A11">
        <w:rPr>
          <w:rFonts w:cs="CMR10"/>
          <w:sz w:val="20"/>
          <w:szCs w:val="20"/>
        </w:rPr>
        <w:t xml:space="preserve">, </w:t>
      </w:r>
      <w:r w:rsidRPr="00107A11">
        <w:rPr>
          <w:rFonts w:cs="CMMI10"/>
          <w:sz w:val="20"/>
          <w:szCs w:val="20"/>
        </w:rPr>
        <w:t>β</w:t>
      </w:r>
      <w:r w:rsidRPr="00107A11">
        <w:rPr>
          <w:rFonts w:cs="CMMI7"/>
          <w:sz w:val="20"/>
          <w:szCs w:val="20"/>
          <w:vertAlign w:val="subscript"/>
        </w:rPr>
        <w:t>y</w:t>
      </w:r>
      <w:r w:rsidRPr="00107A11">
        <w:rPr>
          <w:rFonts w:cs="CMMI10"/>
          <w:sz w:val="20"/>
          <w:szCs w:val="20"/>
        </w:rPr>
        <w:t>y</w:t>
      </w:r>
      <w:r w:rsidRPr="00107A11">
        <w:rPr>
          <w:rFonts w:cs="CMR7"/>
          <w:sz w:val="20"/>
          <w:szCs w:val="20"/>
          <w:vertAlign w:val="subscript"/>
        </w:rPr>
        <w:t xml:space="preserve">0 </w:t>
      </w:r>
      <w:r w:rsidRPr="00107A11">
        <w:rPr>
          <w:rFonts w:cs="CMR10"/>
          <w:sz w:val="20"/>
          <w:szCs w:val="20"/>
        </w:rPr>
        <w:t xml:space="preserve">and </w:t>
      </w:r>
      <w:r w:rsidRPr="00107A11">
        <w:rPr>
          <w:rFonts w:cs="CMMI10"/>
          <w:sz w:val="20"/>
          <w:szCs w:val="20"/>
        </w:rPr>
        <w:t>β</w:t>
      </w:r>
      <w:r w:rsidRPr="00107A11">
        <w:rPr>
          <w:rFonts w:cs="CMMI7"/>
          <w:sz w:val="20"/>
          <w:szCs w:val="20"/>
          <w:vertAlign w:val="subscript"/>
        </w:rPr>
        <w:t>z</w:t>
      </w:r>
      <w:r w:rsidRPr="00107A11">
        <w:rPr>
          <w:rFonts w:cs="CMMI10"/>
          <w:sz w:val="20"/>
          <w:szCs w:val="20"/>
        </w:rPr>
        <w:t>z</w:t>
      </w:r>
      <w:r w:rsidRPr="00107A11">
        <w:rPr>
          <w:rFonts w:cs="CMR7"/>
          <w:sz w:val="20"/>
          <w:szCs w:val="20"/>
          <w:vertAlign w:val="subscript"/>
        </w:rPr>
        <w:t xml:space="preserve">0 </w:t>
      </w:r>
      <w:r w:rsidRPr="00107A11">
        <w:rPr>
          <w:rFonts w:cs="CMR10"/>
          <w:sz w:val="20"/>
          <w:szCs w:val="20"/>
        </w:rPr>
        <w:t>respectively denote the width, height and depth of the modifi</w:t>
      </w:r>
      <w:r>
        <w:rPr>
          <w:rFonts w:cs="CMR10"/>
          <w:sz w:val="20"/>
          <w:szCs w:val="20"/>
        </w:rPr>
        <w:t xml:space="preserve">ed </w:t>
      </w:r>
      <w:r w:rsidRPr="00107A11">
        <w:rPr>
          <w:rFonts w:cs="CMR10"/>
          <w:sz w:val="20"/>
          <w:szCs w:val="20"/>
        </w:rPr>
        <w:t xml:space="preserve">cuboid. As </w:t>
      </w:r>
      <w:proofErr w:type="gramStart"/>
      <w:r w:rsidRPr="00107A11">
        <w:rPr>
          <w:rFonts w:cs="CMMI10"/>
          <w:sz w:val="20"/>
          <w:szCs w:val="20"/>
        </w:rPr>
        <w:t>β</w:t>
      </w:r>
      <w:r w:rsidRPr="00107A11">
        <w:rPr>
          <w:rFonts w:cs="CMMI7"/>
          <w:sz w:val="20"/>
          <w:szCs w:val="20"/>
          <w:vertAlign w:val="subscript"/>
        </w:rPr>
        <w:t xml:space="preserve">x  </w:t>
      </w:r>
      <w:r w:rsidRPr="00107A11">
        <w:rPr>
          <w:rFonts w:cs="CMR10"/>
          <w:sz w:val="20"/>
          <w:szCs w:val="20"/>
        </w:rPr>
        <w:t>=</w:t>
      </w:r>
      <w:proofErr w:type="gramEnd"/>
      <w:r w:rsidRPr="00107A11">
        <w:rPr>
          <w:rFonts w:cs="CMR10"/>
          <w:sz w:val="20"/>
          <w:szCs w:val="20"/>
        </w:rPr>
        <w:t xml:space="preserve"> </w:t>
      </w:r>
      <w:r w:rsidRPr="00107A11">
        <w:rPr>
          <w:rFonts w:cs="CMMI10"/>
          <w:sz w:val="20"/>
          <w:szCs w:val="20"/>
        </w:rPr>
        <w:t>β</w:t>
      </w:r>
      <w:r w:rsidRPr="00107A11">
        <w:rPr>
          <w:rFonts w:cs="CMMI7"/>
          <w:sz w:val="20"/>
          <w:szCs w:val="20"/>
          <w:vertAlign w:val="subscript"/>
        </w:rPr>
        <w:t>z</w:t>
      </w:r>
      <w:r w:rsidRPr="00107A11">
        <w:rPr>
          <w:rFonts w:cs="CMR10"/>
          <w:sz w:val="20"/>
          <w:szCs w:val="20"/>
        </w:rPr>
        <w:t xml:space="preserve">, we finally have that </w:t>
      </w:r>
      <w:proofErr w:type="spellStart"/>
      <w:r w:rsidRPr="00107A11">
        <w:rPr>
          <w:rFonts w:cs="CMMI10"/>
          <w:sz w:val="20"/>
          <w:szCs w:val="20"/>
        </w:rPr>
        <w:t>v</w:t>
      </w:r>
      <w:r w:rsidRPr="00107A11">
        <w:rPr>
          <w:rFonts w:cs="CMMI7"/>
          <w:sz w:val="20"/>
          <w:szCs w:val="20"/>
          <w:vertAlign w:val="subscript"/>
        </w:rPr>
        <w:t>m</w:t>
      </w:r>
      <w:proofErr w:type="spellEnd"/>
      <w:r w:rsidRPr="00107A11">
        <w:rPr>
          <w:rFonts w:cs="CMMI7"/>
          <w:sz w:val="20"/>
          <w:szCs w:val="20"/>
        </w:rPr>
        <w:t xml:space="preserve"> </w:t>
      </w:r>
      <w:r w:rsidRPr="00107A11">
        <w:rPr>
          <w:rFonts w:cs="CMR10"/>
          <w:sz w:val="20"/>
          <w:szCs w:val="20"/>
        </w:rPr>
        <w:t xml:space="preserve">= </w:t>
      </w:r>
      <w:r w:rsidRPr="00107A11">
        <w:rPr>
          <w:rFonts w:cs="CMMI10"/>
          <w:sz w:val="20"/>
          <w:szCs w:val="20"/>
        </w:rPr>
        <w:t>β</w:t>
      </w:r>
      <w:r w:rsidRPr="00107A11">
        <w:rPr>
          <w:rFonts w:cs="CMMI7"/>
          <w:sz w:val="20"/>
          <w:szCs w:val="20"/>
          <w:vertAlign w:val="subscript"/>
        </w:rPr>
        <w:t>x</w:t>
      </w:r>
      <w:r w:rsidRPr="00107A11">
        <w:rPr>
          <w:rFonts w:cs="CMR7"/>
          <w:sz w:val="20"/>
          <w:szCs w:val="20"/>
          <w:vertAlign w:val="superscript"/>
        </w:rPr>
        <w:t>2</w:t>
      </w:r>
      <w:r w:rsidRPr="00107A11">
        <w:rPr>
          <w:rFonts w:cs="CMMI10"/>
          <w:sz w:val="20"/>
          <w:szCs w:val="20"/>
        </w:rPr>
        <w:t xml:space="preserve"> β</w:t>
      </w:r>
      <w:r w:rsidRPr="00107A11">
        <w:rPr>
          <w:rFonts w:cs="CMMI7"/>
          <w:sz w:val="20"/>
          <w:szCs w:val="20"/>
          <w:vertAlign w:val="subscript"/>
        </w:rPr>
        <w:t xml:space="preserve">y </w:t>
      </w:r>
      <w:r w:rsidRPr="00107A11">
        <w:rPr>
          <w:rFonts w:cs="CMMI10"/>
          <w:sz w:val="20"/>
          <w:szCs w:val="20"/>
        </w:rPr>
        <w:t>v</w:t>
      </w:r>
      <w:r w:rsidRPr="00107A11">
        <w:rPr>
          <w:rFonts w:cs="CMR7"/>
          <w:sz w:val="20"/>
          <w:szCs w:val="20"/>
          <w:vertAlign w:val="subscript"/>
        </w:rPr>
        <w:t>0</w:t>
      </w:r>
      <w:r w:rsidRPr="00107A11">
        <w:rPr>
          <w:rFonts w:cs="CMR7"/>
          <w:sz w:val="20"/>
          <w:szCs w:val="20"/>
        </w:rPr>
        <w:t>.</w:t>
      </w:r>
      <w:bookmarkStart w:id="0" w:name="_GoBack"/>
      <w:bookmarkEnd w:id="0"/>
    </w:p>
    <w:sectPr w:rsidR="007E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R7">
    <w:panose1 w:val="00000000000000000000"/>
    <w:charset w:val="00"/>
    <w:family w:val="auto"/>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4"/>
    <w:rsid w:val="00017DB1"/>
    <w:rsid w:val="00616DF1"/>
    <w:rsid w:val="007A0AA4"/>
    <w:rsid w:val="00E4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A0A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0AA4"/>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A0A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0AA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Pechey</dc:creator>
  <cp:lastModifiedBy>Rachel Pechey</cp:lastModifiedBy>
  <cp:revision>2</cp:revision>
  <dcterms:created xsi:type="dcterms:W3CDTF">2015-06-29T11:36:00Z</dcterms:created>
  <dcterms:modified xsi:type="dcterms:W3CDTF">2015-11-24T10:02:00Z</dcterms:modified>
</cp:coreProperties>
</file>