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D4" w:rsidRPr="00EA69F6" w:rsidRDefault="0019664F" w:rsidP="00EA69F6">
      <w:pPr>
        <w:jc w:val="center"/>
        <w:rPr>
          <w:b/>
          <w:sz w:val="28"/>
          <w:szCs w:val="28"/>
        </w:rPr>
      </w:pPr>
      <w:r>
        <w:rPr>
          <w:b/>
          <w:sz w:val="28"/>
          <w:szCs w:val="28"/>
        </w:rPr>
        <w:t xml:space="preserve">Supplement 6 - </w:t>
      </w:r>
      <w:r w:rsidR="006549D7" w:rsidRPr="00EA69F6">
        <w:rPr>
          <w:b/>
          <w:sz w:val="28"/>
          <w:szCs w:val="28"/>
        </w:rPr>
        <w:t xml:space="preserve">Time Series Plots of </w:t>
      </w:r>
      <w:r w:rsidR="006549D7" w:rsidRPr="00EA69F6">
        <w:rPr>
          <w:b/>
          <w:i/>
          <w:sz w:val="28"/>
          <w:szCs w:val="28"/>
        </w:rPr>
        <w:t>Callinectes sp.</w:t>
      </w:r>
      <w:r w:rsidR="006549D7" w:rsidRPr="00EA69F6">
        <w:rPr>
          <w:b/>
          <w:sz w:val="28"/>
          <w:szCs w:val="28"/>
        </w:rPr>
        <w:t xml:space="preserve"> Settlement Rates, Hydrodynamic and Wind Variables</w:t>
      </w:r>
    </w:p>
    <w:p w:rsidR="006549D7" w:rsidRPr="007B38E1" w:rsidRDefault="00920B6F">
      <w:pPr>
        <w:rPr>
          <w:sz w:val="24"/>
          <w:szCs w:val="24"/>
        </w:rPr>
      </w:pPr>
      <w:r>
        <w:rPr>
          <w:sz w:val="24"/>
          <w:szCs w:val="24"/>
        </w:rPr>
        <w:t>M</w:t>
      </w:r>
      <w:r w:rsidR="006549D7" w:rsidRPr="007B38E1">
        <w:rPr>
          <w:sz w:val="24"/>
          <w:szCs w:val="24"/>
        </w:rPr>
        <w:t xml:space="preserve">ean daily </w:t>
      </w:r>
      <w:r w:rsidR="006549D7" w:rsidRPr="007B38E1">
        <w:rPr>
          <w:i/>
          <w:sz w:val="24"/>
          <w:szCs w:val="24"/>
        </w:rPr>
        <w:t>Callinectes sp</w:t>
      </w:r>
      <w:r>
        <w:rPr>
          <w:i/>
          <w:sz w:val="24"/>
          <w:szCs w:val="24"/>
        </w:rPr>
        <w:t>p</w:t>
      </w:r>
      <w:r w:rsidR="006549D7" w:rsidRPr="007B38E1">
        <w:rPr>
          <w:sz w:val="24"/>
          <w:szCs w:val="24"/>
        </w:rPr>
        <w:t xml:space="preserve">. settlement rates along with hydrodynamic and wind variables. </w:t>
      </w:r>
      <w:r>
        <w:rPr>
          <w:sz w:val="24"/>
          <w:szCs w:val="24"/>
        </w:rPr>
        <w:t>S</w:t>
      </w:r>
      <w:r w:rsidR="006549D7" w:rsidRPr="007B38E1">
        <w:rPr>
          <w:sz w:val="24"/>
          <w:szCs w:val="24"/>
        </w:rPr>
        <w:t xml:space="preserve">ettlement rates are </w:t>
      </w:r>
      <w:r>
        <w:rPr>
          <w:sz w:val="24"/>
          <w:szCs w:val="24"/>
        </w:rPr>
        <w:t>normalized</w:t>
      </w:r>
      <w:r w:rsidRPr="007B38E1">
        <w:rPr>
          <w:sz w:val="24"/>
          <w:szCs w:val="24"/>
        </w:rPr>
        <w:t xml:space="preserve"> </w:t>
      </w:r>
      <w:r>
        <w:rPr>
          <w:sz w:val="24"/>
          <w:szCs w:val="24"/>
        </w:rPr>
        <w:t>by</w:t>
      </w:r>
      <w:r w:rsidRPr="007B38E1">
        <w:rPr>
          <w:sz w:val="24"/>
          <w:szCs w:val="24"/>
        </w:rPr>
        <w:t xml:space="preserve"> </w:t>
      </w:r>
      <w:r w:rsidR="006549D7" w:rsidRPr="007B38E1">
        <w:rPr>
          <w:sz w:val="24"/>
          <w:szCs w:val="24"/>
        </w:rPr>
        <w:t xml:space="preserve">the maximum settlement rate at each site and year </w:t>
      </w:r>
      <w:r w:rsidR="00D0212D" w:rsidRPr="007B38E1">
        <w:rPr>
          <w:sz w:val="24"/>
          <w:szCs w:val="24"/>
        </w:rPr>
        <w:t>and plotted as solid black bars</w:t>
      </w:r>
      <w:r w:rsidR="006549D7" w:rsidRPr="007B38E1">
        <w:rPr>
          <w:sz w:val="24"/>
          <w:szCs w:val="24"/>
        </w:rPr>
        <w:t xml:space="preserve">. </w:t>
      </w:r>
      <w:r>
        <w:rPr>
          <w:sz w:val="24"/>
          <w:szCs w:val="24"/>
        </w:rPr>
        <w:t>S</w:t>
      </w:r>
      <w:r w:rsidR="006549D7" w:rsidRPr="007B38E1">
        <w:rPr>
          <w:sz w:val="24"/>
          <w:szCs w:val="24"/>
        </w:rPr>
        <w:t xml:space="preserve">ee Appendix 1 for plots of </w:t>
      </w:r>
      <w:r>
        <w:rPr>
          <w:sz w:val="24"/>
          <w:szCs w:val="24"/>
        </w:rPr>
        <w:t>raw (</w:t>
      </w:r>
      <w:proofErr w:type="spellStart"/>
      <w:r>
        <w:rPr>
          <w:sz w:val="24"/>
          <w:szCs w:val="24"/>
        </w:rPr>
        <w:t>unnormalized</w:t>
      </w:r>
      <w:proofErr w:type="spellEnd"/>
      <w:r>
        <w:rPr>
          <w:sz w:val="24"/>
          <w:szCs w:val="24"/>
        </w:rPr>
        <w:t>)</w:t>
      </w:r>
      <w:r w:rsidRPr="007B38E1">
        <w:rPr>
          <w:sz w:val="24"/>
          <w:szCs w:val="24"/>
        </w:rPr>
        <w:t xml:space="preserve"> </w:t>
      </w:r>
      <w:r w:rsidR="006549D7" w:rsidRPr="007B38E1">
        <w:rPr>
          <w:sz w:val="24"/>
          <w:szCs w:val="24"/>
        </w:rPr>
        <w:t>settlement data.</w:t>
      </w:r>
      <w:r w:rsidR="00943708">
        <w:rPr>
          <w:sz w:val="24"/>
          <w:szCs w:val="24"/>
        </w:rPr>
        <w:t xml:space="preserve"> Daily Flux </w:t>
      </w:r>
      <w:r w:rsidR="00420734" w:rsidRPr="007B38E1">
        <w:rPr>
          <w:sz w:val="24"/>
          <w:szCs w:val="24"/>
        </w:rPr>
        <w:t xml:space="preserve">and Daily Max Sea Level were both scaled by subtracting the minimum value for that site and year, Alongshore wind was divided by 5, and NS and EW wind components were divided by 10. </w:t>
      </w:r>
      <w:r w:rsidR="00872783">
        <w:rPr>
          <w:sz w:val="24"/>
          <w:szCs w:val="24"/>
        </w:rPr>
        <w:t xml:space="preserve">This scaling was done to improve readability of the plots. </w:t>
      </w:r>
      <w:r w:rsidR="00420734" w:rsidRPr="007B38E1">
        <w:rPr>
          <w:sz w:val="24"/>
          <w:szCs w:val="24"/>
        </w:rPr>
        <w:t>Mean Night Sea Level was not scaled.</w:t>
      </w:r>
      <w:r w:rsidR="00EA69F6" w:rsidRPr="007B38E1">
        <w:rPr>
          <w:sz w:val="24"/>
          <w:szCs w:val="24"/>
        </w:rPr>
        <w:t xml:space="preserve"> </w:t>
      </w:r>
      <w:r>
        <w:rPr>
          <w:sz w:val="24"/>
          <w:szCs w:val="24"/>
        </w:rPr>
        <w:t>N</w:t>
      </w:r>
      <w:r w:rsidR="00EA69F6" w:rsidRPr="007B38E1">
        <w:rPr>
          <w:sz w:val="24"/>
          <w:szCs w:val="24"/>
        </w:rPr>
        <w:t>ew moon and full moon are represented by empty and filled circle</w:t>
      </w:r>
      <w:bookmarkStart w:id="0" w:name="_GoBack"/>
      <w:bookmarkEnd w:id="0"/>
      <w:r w:rsidR="00EA69F6" w:rsidRPr="007B38E1">
        <w:rPr>
          <w:sz w:val="24"/>
          <w:szCs w:val="24"/>
        </w:rPr>
        <w:t xml:space="preserve">s respectively. </w:t>
      </w:r>
      <w:r w:rsidR="006F54D1" w:rsidRPr="007B38E1">
        <w:rPr>
          <w:sz w:val="24"/>
          <w:szCs w:val="24"/>
        </w:rPr>
        <w:t>In the</w:t>
      </w:r>
      <w:r w:rsidR="00EA69F6" w:rsidRPr="007B38E1">
        <w:rPr>
          <w:sz w:val="24"/>
          <w:szCs w:val="24"/>
        </w:rPr>
        <w:t xml:space="preserve"> hydrodynamics </w:t>
      </w:r>
      <w:r w:rsidR="006F54D1" w:rsidRPr="007B38E1">
        <w:rPr>
          <w:sz w:val="24"/>
          <w:szCs w:val="24"/>
        </w:rPr>
        <w:t>plots</w:t>
      </w:r>
      <w:r w:rsidR="00EA69F6" w:rsidRPr="007B38E1">
        <w:rPr>
          <w:sz w:val="24"/>
          <w:szCs w:val="24"/>
        </w:rPr>
        <w:t xml:space="preserve"> “Flux” = daily sea level flux in meters, “Max” is daily maximum sea level a</w:t>
      </w:r>
      <w:r w:rsidR="006F54D1" w:rsidRPr="007B38E1">
        <w:rPr>
          <w:sz w:val="24"/>
          <w:szCs w:val="24"/>
        </w:rPr>
        <w:t>nd “Night” is the mean nightly</w:t>
      </w:r>
      <w:r w:rsidR="00916811">
        <w:rPr>
          <w:sz w:val="24"/>
          <w:szCs w:val="24"/>
        </w:rPr>
        <w:t xml:space="preserve"> sea level. In the wind plots, “Along</w:t>
      </w:r>
      <w:r w:rsidR="006F54D1" w:rsidRPr="007B38E1">
        <w:rPr>
          <w:sz w:val="24"/>
          <w:szCs w:val="24"/>
        </w:rPr>
        <w:t xml:space="preserve">” is the alongshore wind component, “N-S” is the North-South or </w:t>
      </w:r>
      <w:r w:rsidR="006F54D1" w:rsidRPr="007B38E1">
        <w:rPr>
          <w:i/>
          <w:sz w:val="24"/>
          <w:szCs w:val="24"/>
        </w:rPr>
        <w:t>u</w:t>
      </w:r>
      <w:r w:rsidR="006F54D1" w:rsidRPr="007B38E1">
        <w:rPr>
          <w:sz w:val="24"/>
          <w:szCs w:val="24"/>
        </w:rPr>
        <w:t xml:space="preserve"> wind component, and “E-W” is the East-West or </w:t>
      </w:r>
      <w:r w:rsidR="006F54D1" w:rsidRPr="007B38E1">
        <w:rPr>
          <w:i/>
          <w:sz w:val="24"/>
          <w:szCs w:val="24"/>
        </w:rPr>
        <w:t>v</w:t>
      </w:r>
      <w:r w:rsidR="006F54D1" w:rsidRPr="007B38E1">
        <w:rPr>
          <w:sz w:val="24"/>
          <w:szCs w:val="24"/>
        </w:rPr>
        <w:t xml:space="preserve"> component. The x-axis in all plots the </w:t>
      </w:r>
      <w:r w:rsidR="00971849">
        <w:rPr>
          <w:sz w:val="24"/>
          <w:szCs w:val="24"/>
        </w:rPr>
        <w:t>J</w:t>
      </w:r>
      <w:r w:rsidR="006F54D1" w:rsidRPr="007B38E1">
        <w:rPr>
          <w:sz w:val="24"/>
          <w:szCs w:val="24"/>
        </w:rPr>
        <w:t>ulian day.</w:t>
      </w:r>
    </w:p>
    <w:p w:rsidR="006F54D1" w:rsidRDefault="006F54D1">
      <w:pPr>
        <w:rPr>
          <w:sz w:val="24"/>
          <w:szCs w:val="24"/>
        </w:rPr>
      </w:pPr>
    </w:p>
    <w:p w:rsidR="00990FB3" w:rsidRDefault="00990FB3">
      <w:pPr>
        <w:rPr>
          <w:sz w:val="24"/>
          <w:szCs w:val="24"/>
        </w:rPr>
      </w:pPr>
      <w:r>
        <w:rPr>
          <w:sz w:val="24"/>
          <w:szCs w:val="24"/>
        </w:rPr>
        <w:br w:type="page"/>
      </w:r>
    </w:p>
    <w:p w:rsidR="00854538" w:rsidRDefault="00990FB3" w:rsidP="00990FB3">
      <w:pPr>
        <w:jc w:val="center"/>
        <w:rPr>
          <w:sz w:val="24"/>
          <w:szCs w:val="24"/>
        </w:rPr>
      </w:pPr>
      <w:r>
        <w:rPr>
          <w:noProof/>
        </w:rPr>
        <w:lastRenderedPageBreak/>
        <w:drawing>
          <wp:inline distT="0" distB="0" distL="0" distR="0">
            <wp:extent cx="5257800" cy="428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57800" cy="4288536"/>
                    </a:xfrm>
                    <a:prstGeom prst="rect">
                      <a:avLst/>
                    </a:prstGeom>
                  </pic:spPr>
                </pic:pic>
              </a:graphicData>
            </a:graphic>
          </wp:inline>
        </w:drawing>
      </w:r>
    </w:p>
    <w:p w:rsidR="00854538" w:rsidRDefault="00990FB3" w:rsidP="00990FB3">
      <w:pPr>
        <w:jc w:val="center"/>
        <w:rPr>
          <w:sz w:val="24"/>
          <w:szCs w:val="24"/>
        </w:rPr>
      </w:pPr>
      <w:r>
        <w:rPr>
          <w:noProof/>
        </w:rPr>
        <w:drawing>
          <wp:inline distT="0" distB="0" distL="0" distR="0">
            <wp:extent cx="5257800" cy="42885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57800" cy="4288536"/>
                    </a:xfrm>
                    <a:prstGeom prst="rect">
                      <a:avLst/>
                    </a:prstGeom>
                  </pic:spPr>
                </pic:pic>
              </a:graphicData>
            </a:graphic>
          </wp:inline>
        </w:drawing>
      </w:r>
    </w:p>
    <w:p w:rsidR="00BD7972" w:rsidRDefault="00BD7972" w:rsidP="00990FB3">
      <w:pPr>
        <w:jc w:val="center"/>
        <w:rPr>
          <w:sz w:val="24"/>
          <w:szCs w:val="24"/>
        </w:rPr>
      </w:pPr>
      <w:r>
        <w:rPr>
          <w:noProof/>
        </w:rPr>
        <w:lastRenderedPageBreak/>
        <w:drawing>
          <wp:inline distT="0" distB="0" distL="0" distR="0">
            <wp:extent cx="5257800" cy="429106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57800" cy="4291062"/>
                    </a:xfrm>
                    <a:prstGeom prst="rect">
                      <a:avLst/>
                    </a:prstGeom>
                  </pic:spPr>
                </pic:pic>
              </a:graphicData>
            </a:graphic>
          </wp:inline>
        </w:drawing>
      </w:r>
    </w:p>
    <w:p w:rsidR="00854538" w:rsidRDefault="00BD7972" w:rsidP="00BD7972">
      <w:pPr>
        <w:jc w:val="center"/>
        <w:rPr>
          <w:sz w:val="24"/>
          <w:szCs w:val="24"/>
        </w:rPr>
      </w:pPr>
      <w:r>
        <w:rPr>
          <w:noProof/>
        </w:rPr>
        <w:drawing>
          <wp:inline distT="0" distB="0" distL="0" distR="0">
            <wp:extent cx="5257800" cy="429106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57800" cy="4291062"/>
                    </a:xfrm>
                    <a:prstGeom prst="rect">
                      <a:avLst/>
                    </a:prstGeom>
                  </pic:spPr>
                </pic:pic>
              </a:graphicData>
            </a:graphic>
          </wp:inline>
        </w:drawing>
      </w:r>
    </w:p>
    <w:p w:rsidR="00BD7972" w:rsidRPr="007B38E1" w:rsidRDefault="00FC6023" w:rsidP="00BD7972">
      <w:pPr>
        <w:jc w:val="center"/>
        <w:rPr>
          <w:sz w:val="24"/>
          <w:szCs w:val="24"/>
        </w:rPr>
      </w:pPr>
      <w:r>
        <w:rPr>
          <w:noProof/>
        </w:rPr>
        <w:lastRenderedPageBreak/>
        <w:drawing>
          <wp:inline distT="0" distB="0" distL="0" distR="0">
            <wp:extent cx="5257800" cy="429106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7800" cy="4291061"/>
                    </a:xfrm>
                    <a:prstGeom prst="rect">
                      <a:avLst/>
                    </a:prstGeom>
                  </pic:spPr>
                </pic:pic>
              </a:graphicData>
            </a:graphic>
          </wp:inline>
        </w:drawing>
      </w:r>
    </w:p>
    <w:p w:rsidR="006F54D1" w:rsidRDefault="00FC6023" w:rsidP="00854538">
      <w:pPr>
        <w:jc w:val="center"/>
      </w:pPr>
      <w:r>
        <w:rPr>
          <w:noProof/>
        </w:rPr>
        <w:drawing>
          <wp:inline distT="0" distB="0" distL="0" distR="0">
            <wp:extent cx="5257800" cy="42910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7800" cy="4291061"/>
                    </a:xfrm>
                    <a:prstGeom prst="rect">
                      <a:avLst/>
                    </a:prstGeom>
                  </pic:spPr>
                </pic:pic>
              </a:graphicData>
            </a:graphic>
          </wp:inline>
        </w:drawing>
      </w:r>
    </w:p>
    <w:p w:rsidR="00FC6023" w:rsidRDefault="00CA7648" w:rsidP="00854538">
      <w:pPr>
        <w:jc w:val="center"/>
      </w:pPr>
      <w:r>
        <w:rPr>
          <w:noProof/>
        </w:rPr>
        <w:lastRenderedPageBreak/>
        <w:drawing>
          <wp:inline distT="0" distB="0" distL="0" distR="0">
            <wp:extent cx="5257800" cy="42910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7800" cy="4291061"/>
                    </a:xfrm>
                    <a:prstGeom prst="rect">
                      <a:avLst/>
                    </a:prstGeom>
                  </pic:spPr>
                </pic:pic>
              </a:graphicData>
            </a:graphic>
          </wp:inline>
        </w:drawing>
      </w:r>
    </w:p>
    <w:p w:rsidR="00EA69F6" w:rsidRDefault="00CA7648" w:rsidP="006F54D1">
      <w:pPr>
        <w:jc w:val="center"/>
      </w:pPr>
      <w:r>
        <w:rPr>
          <w:noProof/>
        </w:rPr>
        <w:drawing>
          <wp:inline distT="0" distB="0" distL="0" distR="0">
            <wp:extent cx="5257800" cy="429106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57800" cy="4291061"/>
                    </a:xfrm>
                    <a:prstGeom prst="rect">
                      <a:avLst/>
                    </a:prstGeom>
                  </pic:spPr>
                </pic:pic>
              </a:graphicData>
            </a:graphic>
          </wp:inline>
        </w:drawing>
      </w:r>
    </w:p>
    <w:p w:rsidR="00BA11D7" w:rsidRDefault="00C2302B" w:rsidP="006F54D1">
      <w:pPr>
        <w:jc w:val="center"/>
      </w:pPr>
      <w:r>
        <w:rPr>
          <w:noProof/>
        </w:rPr>
        <w:lastRenderedPageBreak/>
        <w:drawing>
          <wp:inline distT="0" distB="0" distL="0" distR="0">
            <wp:extent cx="5943600" cy="4850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4850765"/>
                    </a:xfrm>
                    <a:prstGeom prst="rect">
                      <a:avLst/>
                    </a:prstGeom>
                  </pic:spPr>
                </pic:pic>
              </a:graphicData>
            </a:graphic>
          </wp:inline>
        </w:drawing>
      </w:r>
    </w:p>
    <w:p w:rsidR="00BA11D7" w:rsidRDefault="00BA11D7" w:rsidP="006F54D1">
      <w:pPr>
        <w:jc w:val="center"/>
      </w:pPr>
    </w:p>
    <w:sectPr w:rsidR="00BA11D7" w:rsidSect="00854538">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2A4" w:rsidRDefault="007362A4" w:rsidP="006549D7">
      <w:pPr>
        <w:spacing w:after="0" w:line="240" w:lineRule="auto"/>
      </w:pPr>
      <w:r>
        <w:separator/>
      </w:r>
    </w:p>
  </w:endnote>
  <w:endnote w:type="continuationSeparator" w:id="0">
    <w:p w:rsidR="007362A4" w:rsidRDefault="007362A4" w:rsidP="0065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2A4" w:rsidRDefault="007362A4" w:rsidP="006549D7">
      <w:pPr>
        <w:spacing w:after="0" w:line="240" w:lineRule="auto"/>
      </w:pPr>
      <w:r>
        <w:separator/>
      </w:r>
    </w:p>
  </w:footnote>
  <w:footnote w:type="continuationSeparator" w:id="0">
    <w:p w:rsidR="007362A4" w:rsidRDefault="007362A4" w:rsidP="00654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D7" w:rsidRDefault="00052300" w:rsidP="006549D7">
    <w:pPr>
      <w:pStyle w:val="Header"/>
      <w:jc w:val="right"/>
    </w:pPr>
    <w:r>
      <w:t>S6</w:t>
    </w:r>
  </w:p>
  <w:p w:rsidR="006549D7" w:rsidRDefault="00654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49D7"/>
    <w:rsid w:val="00011F5D"/>
    <w:rsid w:val="00052300"/>
    <w:rsid w:val="000D3242"/>
    <w:rsid w:val="001045A5"/>
    <w:rsid w:val="0019664F"/>
    <w:rsid w:val="001E3035"/>
    <w:rsid w:val="002D45AA"/>
    <w:rsid w:val="00420734"/>
    <w:rsid w:val="004C1296"/>
    <w:rsid w:val="004D497C"/>
    <w:rsid w:val="00626E95"/>
    <w:rsid w:val="006549D7"/>
    <w:rsid w:val="006F54D1"/>
    <w:rsid w:val="007362A4"/>
    <w:rsid w:val="00772619"/>
    <w:rsid w:val="007B38E1"/>
    <w:rsid w:val="008401A8"/>
    <w:rsid w:val="008402FE"/>
    <w:rsid w:val="00854538"/>
    <w:rsid w:val="00872783"/>
    <w:rsid w:val="008B3EE2"/>
    <w:rsid w:val="0090208A"/>
    <w:rsid w:val="00916811"/>
    <w:rsid w:val="00920B6F"/>
    <w:rsid w:val="00943708"/>
    <w:rsid w:val="009579A5"/>
    <w:rsid w:val="00971849"/>
    <w:rsid w:val="00990FB3"/>
    <w:rsid w:val="00A54566"/>
    <w:rsid w:val="00AB4B0A"/>
    <w:rsid w:val="00B54A0C"/>
    <w:rsid w:val="00B84811"/>
    <w:rsid w:val="00BA11D7"/>
    <w:rsid w:val="00BD35BD"/>
    <w:rsid w:val="00BD7972"/>
    <w:rsid w:val="00C2302B"/>
    <w:rsid w:val="00C34791"/>
    <w:rsid w:val="00C37E4E"/>
    <w:rsid w:val="00CA7648"/>
    <w:rsid w:val="00CC3853"/>
    <w:rsid w:val="00D0212D"/>
    <w:rsid w:val="00D75782"/>
    <w:rsid w:val="00DC333D"/>
    <w:rsid w:val="00DE7BD4"/>
    <w:rsid w:val="00E65BD4"/>
    <w:rsid w:val="00E70772"/>
    <w:rsid w:val="00EA69F6"/>
    <w:rsid w:val="00FC6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D7"/>
  </w:style>
  <w:style w:type="paragraph" w:styleId="Footer">
    <w:name w:val="footer"/>
    <w:basedOn w:val="Normal"/>
    <w:link w:val="FooterChar"/>
    <w:uiPriority w:val="99"/>
    <w:unhideWhenUsed/>
    <w:rsid w:val="0065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D7"/>
  </w:style>
  <w:style w:type="paragraph" w:styleId="BalloonText">
    <w:name w:val="Balloon Text"/>
    <w:basedOn w:val="Normal"/>
    <w:link w:val="BalloonTextChar"/>
    <w:uiPriority w:val="99"/>
    <w:semiHidden/>
    <w:unhideWhenUsed/>
    <w:rsid w:val="0065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D7"/>
    <w:rPr>
      <w:rFonts w:ascii="Tahoma" w:hAnsi="Tahoma" w:cs="Tahoma"/>
      <w:sz w:val="16"/>
      <w:szCs w:val="16"/>
    </w:rPr>
  </w:style>
  <w:style w:type="character" w:styleId="CommentReference">
    <w:name w:val="annotation reference"/>
    <w:basedOn w:val="DefaultParagraphFont"/>
    <w:uiPriority w:val="99"/>
    <w:semiHidden/>
    <w:unhideWhenUsed/>
    <w:rsid w:val="00920B6F"/>
    <w:rPr>
      <w:sz w:val="18"/>
      <w:szCs w:val="18"/>
    </w:rPr>
  </w:style>
  <w:style w:type="paragraph" w:styleId="CommentText">
    <w:name w:val="annotation text"/>
    <w:basedOn w:val="Normal"/>
    <w:link w:val="CommentTextChar"/>
    <w:uiPriority w:val="99"/>
    <w:semiHidden/>
    <w:unhideWhenUsed/>
    <w:rsid w:val="00920B6F"/>
    <w:pPr>
      <w:spacing w:line="240" w:lineRule="auto"/>
    </w:pPr>
    <w:rPr>
      <w:sz w:val="24"/>
      <w:szCs w:val="24"/>
    </w:rPr>
  </w:style>
  <w:style w:type="character" w:customStyle="1" w:styleId="CommentTextChar">
    <w:name w:val="Comment Text Char"/>
    <w:basedOn w:val="DefaultParagraphFont"/>
    <w:link w:val="CommentText"/>
    <w:uiPriority w:val="99"/>
    <w:semiHidden/>
    <w:rsid w:val="00920B6F"/>
    <w:rPr>
      <w:sz w:val="24"/>
      <w:szCs w:val="24"/>
    </w:rPr>
  </w:style>
  <w:style w:type="paragraph" w:styleId="CommentSubject">
    <w:name w:val="annotation subject"/>
    <w:basedOn w:val="CommentText"/>
    <w:next w:val="CommentText"/>
    <w:link w:val="CommentSubjectChar"/>
    <w:uiPriority w:val="99"/>
    <w:semiHidden/>
    <w:unhideWhenUsed/>
    <w:rsid w:val="00920B6F"/>
    <w:rPr>
      <w:b/>
      <w:bCs/>
      <w:sz w:val="20"/>
      <w:szCs w:val="20"/>
    </w:rPr>
  </w:style>
  <w:style w:type="character" w:customStyle="1" w:styleId="CommentSubjectChar">
    <w:name w:val="Comment Subject Char"/>
    <w:basedOn w:val="CommentTextChar"/>
    <w:link w:val="CommentSubject"/>
    <w:uiPriority w:val="99"/>
    <w:semiHidden/>
    <w:rsid w:val="00920B6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D7"/>
  </w:style>
  <w:style w:type="paragraph" w:styleId="Footer">
    <w:name w:val="footer"/>
    <w:basedOn w:val="Normal"/>
    <w:link w:val="FooterChar"/>
    <w:uiPriority w:val="99"/>
    <w:unhideWhenUsed/>
    <w:rsid w:val="0065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D7"/>
  </w:style>
  <w:style w:type="paragraph" w:styleId="BalloonText">
    <w:name w:val="Balloon Text"/>
    <w:basedOn w:val="Normal"/>
    <w:link w:val="BalloonTextChar"/>
    <w:uiPriority w:val="99"/>
    <w:semiHidden/>
    <w:unhideWhenUsed/>
    <w:rsid w:val="00654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Grey</dc:creator>
  <cp:lastModifiedBy>Erin Grey</cp:lastModifiedBy>
  <cp:revision>7</cp:revision>
  <dcterms:created xsi:type="dcterms:W3CDTF">2015-07-10T17:19:00Z</dcterms:created>
  <dcterms:modified xsi:type="dcterms:W3CDTF">2015-07-10T18:15:00Z</dcterms:modified>
</cp:coreProperties>
</file>