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03" w:rsidRPr="00065AA1" w:rsidRDefault="003D0103" w:rsidP="003D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 Table</w:t>
      </w:r>
      <w:r w:rsidRPr="00065A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F3E">
        <w:rPr>
          <w:rFonts w:ascii="Times New Roman" w:hAnsi="Times New Roman" w:cs="Times New Roman"/>
          <w:b/>
          <w:sz w:val="24"/>
          <w:szCs w:val="24"/>
        </w:rPr>
        <w:t>Selected water chemistry variables for study ponds.</w:t>
      </w:r>
      <w:r>
        <w:rPr>
          <w:rFonts w:ascii="Times New Roman" w:hAnsi="Times New Roman" w:cs="Times New Roman"/>
          <w:sz w:val="24"/>
          <w:szCs w:val="24"/>
        </w:rPr>
        <w:t xml:space="preserve"> Included are </w:t>
      </w:r>
      <w:r w:rsidRPr="00065A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high-impact</w:t>
      </w:r>
      <w:r w:rsidRPr="0006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pond on East Brother Island (EB) and the low-impact</w:t>
      </w:r>
      <w:r w:rsidRPr="00065AA1">
        <w:rPr>
          <w:rFonts w:ascii="Times New Roman" w:hAnsi="Times New Roman" w:cs="Times New Roman"/>
          <w:sz w:val="24"/>
          <w:szCs w:val="24"/>
        </w:rPr>
        <w:t xml:space="preserve"> pond on False Duck Isl</w:t>
      </w:r>
      <w:r>
        <w:rPr>
          <w:rFonts w:ascii="Times New Roman" w:hAnsi="Times New Roman" w:cs="Times New Roman"/>
          <w:sz w:val="24"/>
          <w:szCs w:val="24"/>
        </w:rPr>
        <w:t>and (FD1) from samples taken o</w:t>
      </w:r>
      <w:r w:rsidRPr="00065AA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May 28</w:t>
      </w:r>
      <w:r w:rsidRPr="000839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2012. Samples were also collected from the no-impact pond on Main Duck Island (MD2) on September 11</w:t>
      </w:r>
      <w:r w:rsidRPr="00303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2013. Major ions concentrations are given as unfiltered values for EB and FD1, and as filtered values for MD2. Only field measures of pH and specific conductivity (</w:t>
      </w:r>
      <w:r w:rsidRPr="000909FA">
        <w:rPr>
          <w:rFonts w:ascii="Times New Roman" w:eastAsia="Times New Roman" w:hAnsi="Times New Roman" w:cs="Times New Roman"/>
          <w:sz w:val="24"/>
          <w:lang w:eastAsia="en-CA"/>
        </w:rPr>
        <w:t>µS/cm</w:t>
      </w:r>
      <w:r>
        <w:rPr>
          <w:rFonts w:ascii="Times New Roman" w:hAnsi="Times New Roman" w:cs="Times New Roman"/>
          <w:sz w:val="24"/>
          <w:szCs w:val="24"/>
        </w:rPr>
        <w:t>) were collected from the high-impact pond on Pigeon Island (PGN) on June 16</w:t>
      </w:r>
      <w:r w:rsidRPr="001B4D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2011. Acronyms are as follows: dissolved organic carbon (DOC), dissolved inorganic carbon (DIC), particulate organic carbon (POC), particulate organic nitrogen (PON), total nitrogen (TN), and total phosphorus (TP).</w:t>
      </w:r>
    </w:p>
    <w:tbl>
      <w:tblPr>
        <w:tblW w:w="6771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1"/>
        <w:gridCol w:w="958"/>
      </w:tblGrid>
      <w:tr w:rsidR="003D0103" w:rsidRPr="00CC09E6" w:rsidTr="008D1863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  <w:r w:rsidRPr="00CC09E6">
              <w:rPr>
                <w:rFonts w:ascii="Arial" w:eastAsia="Times New Roman" w:hAnsi="Arial" w:cs="Arial"/>
                <w:b/>
                <w:lang w:eastAsia="en-CA"/>
              </w:rPr>
              <w:t>Variable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C09E6">
              <w:rPr>
                <w:rFonts w:ascii="Arial" w:eastAsia="Times New Roman" w:hAnsi="Arial" w:cs="Arial"/>
                <w:b/>
                <w:lang w:eastAsia="en-CA"/>
              </w:rPr>
              <w:t>EB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C09E6">
              <w:rPr>
                <w:rFonts w:ascii="Arial" w:eastAsia="Times New Roman" w:hAnsi="Arial" w:cs="Arial"/>
                <w:b/>
                <w:lang w:eastAsia="en-CA"/>
              </w:rPr>
              <w:t>PGN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C09E6">
              <w:rPr>
                <w:rFonts w:ascii="Arial" w:eastAsia="Times New Roman" w:hAnsi="Arial" w:cs="Arial"/>
                <w:b/>
                <w:lang w:eastAsia="en-CA"/>
              </w:rPr>
              <w:t>FD1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C09E6">
              <w:rPr>
                <w:rFonts w:ascii="Arial" w:eastAsia="Times New Roman" w:hAnsi="Arial" w:cs="Arial"/>
                <w:b/>
                <w:lang w:eastAsia="en-CA"/>
              </w:rPr>
              <w:t>MD2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(Impact Level)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(High)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(High)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(Low)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(None)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Ca</w:t>
            </w:r>
            <w:r w:rsidRPr="00CC09E6">
              <w:rPr>
                <w:rFonts w:ascii="Arial" w:eastAsia="Times New Roman" w:hAnsi="Arial" w:cs="Arial"/>
                <w:vertAlign w:val="superscript"/>
                <w:lang w:eastAsia="en-CA"/>
              </w:rPr>
              <w:t>2+</w:t>
            </w:r>
            <w:r w:rsidRPr="00CC09E6">
              <w:rPr>
                <w:rFonts w:ascii="Arial" w:eastAsia="Times New Roman" w:hAnsi="Arial" w:cs="Arial"/>
                <w:lang w:eastAsia="en-CA"/>
              </w:rPr>
              <w:t xml:space="preserve"> (mg/L)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95.7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81.7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48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Mg</w:t>
            </w:r>
            <w:r w:rsidRPr="00CC09E6">
              <w:rPr>
                <w:rFonts w:ascii="Arial" w:eastAsia="Times New Roman" w:hAnsi="Arial" w:cs="Arial"/>
                <w:vertAlign w:val="superscript"/>
                <w:lang w:eastAsia="en-CA"/>
              </w:rPr>
              <w:t>2+</w:t>
            </w:r>
            <w:r w:rsidRPr="00CC09E6">
              <w:rPr>
                <w:rFonts w:ascii="Arial" w:eastAsia="Times New Roman" w:hAnsi="Arial" w:cs="Arial"/>
                <w:lang w:eastAsia="en-CA"/>
              </w:rPr>
              <w:t xml:space="preserve">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3.68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2.45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K</w:t>
            </w:r>
            <w:r w:rsidRPr="00CC09E6">
              <w:rPr>
                <w:rFonts w:ascii="Arial" w:eastAsia="Times New Roman" w:hAnsi="Arial" w:cs="Arial"/>
                <w:vertAlign w:val="superscript"/>
                <w:lang w:eastAsia="en-CA"/>
              </w:rPr>
              <w:t>+</w:t>
            </w:r>
            <w:r w:rsidRPr="00CC09E6">
              <w:rPr>
                <w:rFonts w:ascii="Arial" w:eastAsia="Times New Roman" w:hAnsi="Arial" w:cs="Arial"/>
                <w:lang w:eastAsia="en-CA"/>
              </w:rPr>
              <w:t xml:space="preserve">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43.1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3.77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0.39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Na</w:t>
            </w:r>
            <w:r w:rsidRPr="00CC09E6">
              <w:rPr>
                <w:rFonts w:ascii="Arial" w:eastAsia="Times New Roman" w:hAnsi="Arial" w:cs="Arial"/>
                <w:vertAlign w:val="superscript"/>
                <w:lang w:eastAsia="en-CA"/>
              </w:rPr>
              <w:t>+</w:t>
            </w:r>
            <w:r w:rsidRPr="00CC09E6">
              <w:rPr>
                <w:rFonts w:ascii="Arial" w:eastAsia="Times New Roman" w:hAnsi="Arial" w:cs="Arial"/>
                <w:lang w:eastAsia="en-CA"/>
              </w:rPr>
              <w:t xml:space="preserve">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4.95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1.32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Cl</w:t>
            </w:r>
            <w:r w:rsidRPr="00CC09E6">
              <w:rPr>
                <w:rFonts w:ascii="Arial" w:eastAsia="Times New Roman" w:hAnsi="Arial" w:cs="Arial"/>
                <w:vertAlign w:val="superscript"/>
                <w:lang w:eastAsia="en-CA"/>
              </w:rPr>
              <w:t xml:space="preserve">- </w:t>
            </w:r>
            <w:r w:rsidRPr="00CC09E6">
              <w:rPr>
                <w:rFonts w:ascii="Arial" w:eastAsia="Times New Roman" w:hAnsi="Arial" w:cs="Arial"/>
                <w:lang w:eastAsia="en-CA"/>
              </w:rPr>
              <w:t>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24.9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7.01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3.52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SO</w:t>
            </w:r>
            <w:r w:rsidRPr="00CC09E6">
              <w:rPr>
                <w:rFonts w:ascii="Arial" w:eastAsia="Times New Roman" w:hAnsi="Arial" w:cs="Arial"/>
                <w:vertAlign w:val="subscript"/>
                <w:lang w:eastAsia="en-CA"/>
              </w:rPr>
              <w:t>4</w:t>
            </w:r>
            <w:r w:rsidRPr="00CC09E6">
              <w:rPr>
                <w:rFonts w:ascii="Arial" w:eastAsia="Times New Roman" w:hAnsi="Arial" w:cs="Arial"/>
                <w:vertAlign w:val="superscript"/>
                <w:lang w:eastAsia="en-CA"/>
              </w:rPr>
              <w:t>2-</w:t>
            </w:r>
            <w:r w:rsidRPr="00CC09E6">
              <w:rPr>
                <w:rFonts w:ascii="Arial" w:eastAsia="Times New Roman" w:hAnsi="Arial" w:cs="Arial"/>
                <w:lang w:eastAsia="en-CA"/>
              </w:rPr>
              <w:t xml:space="preserve">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51.9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9.86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1.73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pH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7.3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7.6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Specific Conductivity (µS/cm)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433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252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DOC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26.1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17.6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DIC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60.3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47.3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24.3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POC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21.5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2.98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PON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0.203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3.86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0.465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TN unfiltered (mg/L)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8.79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7.5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1.46</w:t>
            </w:r>
          </w:p>
        </w:tc>
      </w:tr>
      <w:tr w:rsidR="003D0103" w:rsidRPr="00CC09E6" w:rsidTr="008D186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TP unfiltered (µg/L)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542</w:t>
            </w: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103" w:rsidRPr="00CC09E6" w:rsidRDefault="003D0103" w:rsidP="008D18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C09E6">
              <w:rPr>
                <w:rFonts w:ascii="Arial" w:eastAsia="Times New Roman" w:hAnsi="Arial" w:cs="Arial"/>
                <w:lang w:eastAsia="en-CA"/>
              </w:rPr>
              <w:t>86.8</w:t>
            </w:r>
          </w:p>
        </w:tc>
      </w:tr>
    </w:tbl>
    <w:p w:rsidR="008B557F" w:rsidRDefault="008B557F">
      <w:bookmarkStart w:id="0" w:name="_GoBack"/>
      <w:bookmarkEnd w:id="0"/>
    </w:p>
    <w:sectPr w:rsidR="008B557F" w:rsidSect="00776DA2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3"/>
    <w:rsid w:val="003D0103"/>
    <w:rsid w:val="008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5D83-1566-4367-874C-89040D0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Stewart</dc:creator>
  <cp:keywords/>
  <dc:description/>
  <cp:lastModifiedBy>Emily Stewart</cp:lastModifiedBy>
  <cp:revision>1</cp:revision>
  <dcterms:created xsi:type="dcterms:W3CDTF">2015-04-10T16:43:00Z</dcterms:created>
  <dcterms:modified xsi:type="dcterms:W3CDTF">2015-04-10T16:43:00Z</dcterms:modified>
</cp:coreProperties>
</file>