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EB" w:rsidRDefault="00F27BEB" w:rsidP="00F27BEB">
      <w:pPr>
        <w:rPr>
          <w:rFonts w:ascii="Times New Roman" w:hAnsi="Times New Roman" w:cs="Times New Roman"/>
          <w:b/>
        </w:rPr>
      </w:pPr>
      <w:r>
        <w:rPr>
          <w:rFonts w:ascii="Times New Roman" w:hAnsi="Times New Roman" w:cs="Times New Roman"/>
          <w:b/>
        </w:rPr>
        <w:t>S2 File. Specimens examined and description of phenotypic</w:t>
      </w:r>
      <w:bookmarkStart w:id="0" w:name="_GoBack"/>
      <w:bookmarkEnd w:id="0"/>
      <w:r>
        <w:rPr>
          <w:rFonts w:ascii="Times New Roman" w:hAnsi="Times New Roman" w:cs="Times New Roman"/>
          <w:b/>
        </w:rPr>
        <w:t xml:space="preserve"> characters. </w:t>
      </w:r>
    </w:p>
    <w:p w:rsidR="00F27BEB" w:rsidRDefault="00F27BEB" w:rsidP="00F27BEB">
      <w:pPr>
        <w:rPr>
          <w:rFonts w:ascii="Times New Roman" w:hAnsi="Times New Roman" w:cs="Times New Roman"/>
          <w:b/>
        </w:rPr>
      </w:pPr>
    </w:p>
    <w:p w:rsidR="00F27BEB" w:rsidRDefault="00F27BEB" w:rsidP="00F27BEB">
      <w:pPr>
        <w:rPr>
          <w:rFonts w:ascii="Times New Roman" w:hAnsi="Times New Roman" w:cs="Times New Roman"/>
        </w:rPr>
      </w:pPr>
      <w:r>
        <w:rPr>
          <w:rFonts w:ascii="Times New Roman" w:hAnsi="Times New Roman" w:cs="Times New Roman"/>
        </w:rPr>
        <w:t>Total specimens examined (</w:t>
      </w:r>
      <w:r>
        <w:rPr>
          <w:rFonts w:ascii="Times New Roman" w:hAnsi="Times New Roman" w:cs="Times New Roman"/>
          <w:i/>
        </w:rPr>
        <w:t>N =</w:t>
      </w:r>
      <w:r>
        <w:rPr>
          <w:rFonts w:ascii="Times New Roman" w:hAnsi="Times New Roman" w:cs="Times New Roman"/>
        </w:rPr>
        <w:t xml:space="preserve">583) from natural history collections. Abbreviations follow Leviton et al. (1) except for the following: MBM = Marjorie </w:t>
      </w:r>
      <w:proofErr w:type="spellStart"/>
      <w:r>
        <w:rPr>
          <w:rFonts w:ascii="Times New Roman" w:hAnsi="Times New Roman" w:cs="Times New Roman"/>
        </w:rPr>
        <w:t>Barrick</w:t>
      </w:r>
      <w:proofErr w:type="spellEnd"/>
      <w:r>
        <w:rPr>
          <w:rFonts w:ascii="Times New Roman" w:hAnsi="Times New Roman" w:cs="Times New Roman"/>
        </w:rPr>
        <w:t xml:space="preserve"> Museum of Natural History, University of Nevada Las Vegas; UABC = Universidad </w:t>
      </w:r>
      <w:proofErr w:type="spellStart"/>
      <w:r>
        <w:rPr>
          <w:rFonts w:ascii="Times New Roman" w:hAnsi="Times New Roman" w:cs="Times New Roman"/>
        </w:rPr>
        <w:t>Autónoma</w:t>
      </w:r>
      <w:proofErr w:type="spellEnd"/>
      <w:r>
        <w:rPr>
          <w:rFonts w:ascii="Times New Roman" w:hAnsi="Times New Roman" w:cs="Times New Roman"/>
        </w:rPr>
        <w:t xml:space="preserve"> de Baja California; MZFC = </w:t>
      </w:r>
      <w:proofErr w:type="spellStart"/>
      <w:r>
        <w:rPr>
          <w:rFonts w:ascii="Times New Roman" w:hAnsi="Times New Roman" w:cs="Times New Roman"/>
        </w:rPr>
        <w:t>Museo</w:t>
      </w:r>
      <w:proofErr w:type="spellEnd"/>
      <w:r>
        <w:rPr>
          <w:rFonts w:ascii="Times New Roman" w:hAnsi="Times New Roman" w:cs="Times New Roman"/>
        </w:rPr>
        <w:t xml:space="preserve"> de </w:t>
      </w:r>
      <w:proofErr w:type="spellStart"/>
      <w:r>
        <w:rPr>
          <w:rFonts w:ascii="Times New Roman" w:hAnsi="Times New Roman" w:cs="Times New Roman"/>
        </w:rPr>
        <w:t>Zoología</w:t>
      </w:r>
      <w:proofErr w:type="spellEnd"/>
      <w:r>
        <w:rPr>
          <w:rFonts w:ascii="Times New Roman" w:hAnsi="Times New Roman" w:cs="Times New Roman"/>
        </w:rPr>
        <w:t xml:space="preserve">, </w:t>
      </w:r>
      <w:proofErr w:type="spellStart"/>
      <w:r>
        <w:rPr>
          <w:rFonts w:ascii="Times New Roman" w:hAnsi="Times New Roman" w:cs="Times New Roman"/>
        </w:rPr>
        <w:t>Facultad</w:t>
      </w:r>
      <w:proofErr w:type="spellEnd"/>
      <w:r>
        <w:rPr>
          <w:rFonts w:ascii="Times New Roman" w:hAnsi="Times New Roman" w:cs="Times New Roman"/>
        </w:rPr>
        <w:t xml:space="preserve"> de </w:t>
      </w:r>
      <w:proofErr w:type="spellStart"/>
      <w:r>
        <w:rPr>
          <w:rFonts w:ascii="Times New Roman" w:hAnsi="Times New Roman" w:cs="Times New Roman"/>
        </w:rPr>
        <w:t>Ciencias</w:t>
      </w:r>
      <w:proofErr w:type="spellEnd"/>
      <w:r>
        <w:rPr>
          <w:rFonts w:ascii="Times New Roman" w:hAnsi="Times New Roman" w:cs="Times New Roman"/>
        </w:rPr>
        <w:t xml:space="preserve">, Universidad </w:t>
      </w:r>
      <w:proofErr w:type="spellStart"/>
      <w:r>
        <w:rPr>
          <w:rFonts w:ascii="Times New Roman" w:hAnsi="Times New Roman" w:cs="Times New Roman"/>
        </w:rPr>
        <w:t>Nacional</w:t>
      </w:r>
      <w:proofErr w:type="spellEnd"/>
      <w:r>
        <w:rPr>
          <w:rFonts w:ascii="Times New Roman" w:hAnsi="Times New Roman" w:cs="Times New Roman"/>
        </w:rPr>
        <w:t xml:space="preserve"> </w:t>
      </w:r>
      <w:proofErr w:type="spellStart"/>
      <w:r>
        <w:rPr>
          <w:rFonts w:ascii="Times New Roman" w:hAnsi="Times New Roman" w:cs="Times New Roman"/>
        </w:rPr>
        <w:t>Autónoma</w:t>
      </w:r>
      <w:proofErr w:type="spellEnd"/>
      <w:r>
        <w:rPr>
          <w:rFonts w:ascii="Times New Roman" w:hAnsi="Times New Roman" w:cs="Times New Roman"/>
        </w:rPr>
        <w:t xml:space="preserve"> de México; IBH = </w:t>
      </w:r>
      <w:proofErr w:type="spellStart"/>
      <w:r>
        <w:rPr>
          <w:rFonts w:ascii="Times New Roman" w:hAnsi="Times New Roman" w:cs="Times New Roman"/>
        </w:rPr>
        <w:t>Instituto</w:t>
      </w:r>
      <w:proofErr w:type="spellEnd"/>
      <w:r>
        <w:rPr>
          <w:rFonts w:ascii="Times New Roman" w:hAnsi="Times New Roman" w:cs="Times New Roman"/>
        </w:rPr>
        <w:t xml:space="preserve"> de </w:t>
      </w:r>
      <w:proofErr w:type="spellStart"/>
      <w:r>
        <w:rPr>
          <w:rFonts w:ascii="Times New Roman" w:hAnsi="Times New Roman" w:cs="Times New Roman"/>
        </w:rPr>
        <w:t>Biología</w:t>
      </w:r>
      <w:proofErr w:type="spellEnd"/>
      <w:r>
        <w:rPr>
          <w:rFonts w:ascii="Times New Roman" w:hAnsi="Times New Roman" w:cs="Times New Roman"/>
        </w:rPr>
        <w:t xml:space="preserve"> de </w:t>
      </w:r>
      <w:proofErr w:type="spellStart"/>
      <w:r>
        <w:rPr>
          <w:rFonts w:ascii="Times New Roman" w:hAnsi="Times New Roman" w:cs="Times New Roman"/>
        </w:rPr>
        <w:t>Herpetología</w:t>
      </w:r>
      <w:proofErr w:type="spellEnd"/>
      <w:r>
        <w:rPr>
          <w:rFonts w:ascii="Times New Roman" w:hAnsi="Times New Roman" w:cs="Times New Roman"/>
        </w:rPr>
        <w:t>.</w:t>
      </w:r>
    </w:p>
    <w:p w:rsidR="00F27BEB" w:rsidRDefault="00F27BEB" w:rsidP="00F27BEB">
      <w:pPr>
        <w:rPr>
          <w:rFonts w:ascii="Times New Roman" w:hAnsi="Times New Roman" w:cs="Times New Roman"/>
        </w:rPr>
      </w:pPr>
    </w:p>
    <w:p w:rsidR="00F27BEB" w:rsidRDefault="00F27BEB" w:rsidP="00F27BEB">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i/>
        </w:rPr>
        <w:t>Crotalus</w:t>
      </w:r>
      <w:proofErr w:type="spellEnd"/>
      <w:r>
        <w:rPr>
          <w:rFonts w:ascii="Times New Roman" w:hAnsi="Times New Roman" w:cs="Times New Roman"/>
          <w:i/>
        </w:rPr>
        <w:t xml:space="preserve"> </w:t>
      </w:r>
      <w:proofErr w:type="spellStart"/>
      <w:r>
        <w:rPr>
          <w:rFonts w:ascii="Times New Roman" w:hAnsi="Times New Roman" w:cs="Times New Roman"/>
          <w:i/>
        </w:rPr>
        <w:t>angelensis</w:t>
      </w:r>
      <w:proofErr w:type="spellEnd"/>
      <w:r>
        <w:rPr>
          <w:rFonts w:ascii="Times New Roman" w:hAnsi="Times New Roman" w:cs="Times New Roman"/>
        </w:rPr>
        <w:t xml:space="preserve"> (42): BYU 41133; CAS 50869–70, 50904, 103471, 142178; IBH 6152, 6299; MVZ 96803, 96805; MZFC 5012, 5115; SDSNH 19717–18, 19992–95, 44358, 48028–34, 51991–96, 53053; USNM 8562, 15978, 240906, 240908–09. MZFC </w:t>
      </w:r>
      <w:proofErr w:type="spellStart"/>
      <w:r>
        <w:rPr>
          <w:rFonts w:ascii="Times New Roman" w:hAnsi="Times New Roman" w:cs="Times New Roman"/>
        </w:rPr>
        <w:t>uncatalogued</w:t>
      </w:r>
      <w:proofErr w:type="spellEnd"/>
      <w:r>
        <w:rPr>
          <w:rFonts w:ascii="Times New Roman" w:hAnsi="Times New Roman" w:cs="Times New Roman"/>
        </w:rPr>
        <w:t xml:space="preserve"> (3 specimens); UABC </w:t>
      </w:r>
      <w:proofErr w:type="spellStart"/>
      <w:r>
        <w:rPr>
          <w:rFonts w:ascii="Times New Roman" w:hAnsi="Times New Roman" w:cs="Times New Roman"/>
        </w:rPr>
        <w:t>uncatalogued</w:t>
      </w:r>
      <w:proofErr w:type="spellEnd"/>
      <w:r>
        <w:rPr>
          <w:rFonts w:ascii="Times New Roman" w:hAnsi="Times New Roman" w:cs="Times New Roman"/>
        </w:rPr>
        <w:t xml:space="preserve"> (1 specimen).</w:t>
      </w:r>
    </w:p>
    <w:p w:rsidR="00F27BEB" w:rsidRDefault="00F27BEB" w:rsidP="00F27BEB">
      <w:pPr>
        <w:rPr>
          <w:rFonts w:ascii="Times New Roman" w:hAnsi="Times New Roman" w:cs="Times New Roman"/>
        </w:rPr>
      </w:pPr>
    </w:p>
    <w:p w:rsidR="00F27BEB" w:rsidRDefault="00F27BEB" w:rsidP="00F27BEB">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i/>
        </w:rPr>
        <w:t>Crotalus</w:t>
      </w:r>
      <w:proofErr w:type="spellEnd"/>
      <w:r>
        <w:rPr>
          <w:rFonts w:ascii="Times New Roman" w:hAnsi="Times New Roman" w:cs="Times New Roman"/>
          <w:i/>
        </w:rPr>
        <w:t xml:space="preserve"> </w:t>
      </w:r>
      <w:proofErr w:type="spellStart"/>
      <w:r>
        <w:rPr>
          <w:rFonts w:ascii="Times New Roman" w:hAnsi="Times New Roman" w:cs="Times New Roman"/>
          <w:i/>
        </w:rPr>
        <w:t>mitchellii</w:t>
      </w:r>
      <w:proofErr w:type="spellEnd"/>
      <w:r>
        <w:rPr>
          <w:rFonts w:ascii="Times New Roman" w:hAnsi="Times New Roman" w:cs="Times New Roman"/>
        </w:rPr>
        <w:t xml:space="preserve"> (96): BYU 34636–37, 34639–40, 34960, 41939; CAS 93, 14030–31, 45887, 52547, 52755, 52816, 52842, 52890, 53711, 101363, 102916, 103470, 146610, 192749, FRM 109, 209, 221, 311, 358, 459, 609, 688; IBH 1045, 1074, 2565, 2605, 3375, 3425; KU 173097; LACM 25083–85, 74029, 104962, 134439; MVZ 11923–24, 13793, 50177, 161442–43, 182176, 190033; MZFC 7597, 16663; SDSNH 2220–22, 2692, 6602–04, 17650–51, 20114, 20498–99, 20563–65, 20780–81, 20784, 20824, 20942, 20946, 21046, 21507, 21596, 22704, 22706, 23096–97, 44359–62, 44675, 45002, 52909, 61226, 68740; UABC 1101, 457; UCM 26136, 26273; USNM 12625, 240364–65, 240691.</w:t>
      </w:r>
    </w:p>
    <w:p w:rsidR="00F27BEB" w:rsidRDefault="00F27BEB" w:rsidP="00F27BEB">
      <w:pPr>
        <w:rPr>
          <w:rFonts w:ascii="Times New Roman" w:hAnsi="Times New Roman" w:cs="Times New Roman"/>
        </w:rPr>
      </w:pPr>
    </w:p>
    <w:p w:rsidR="00F27BEB" w:rsidRDefault="00F27BEB" w:rsidP="00F27BEB">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i/>
        </w:rPr>
        <w:t>Crotalus</w:t>
      </w:r>
      <w:proofErr w:type="spellEnd"/>
      <w:r>
        <w:rPr>
          <w:rFonts w:ascii="Times New Roman" w:hAnsi="Times New Roman" w:cs="Times New Roman"/>
          <w:i/>
        </w:rPr>
        <w:t xml:space="preserve"> </w:t>
      </w:r>
      <w:proofErr w:type="spellStart"/>
      <w:r>
        <w:rPr>
          <w:rFonts w:ascii="Times New Roman" w:hAnsi="Times New Roman" w:cs="Times New Roman"/>
          <w:i/>
        </w:rPr>
        <w:t>pyrrhus</w:t>
      </w:r>
      <w:proofErr w:type="spellEnd"/>
      <w:r>
        <w:rPr>
          <w:rFonts w:ascii="Times New Roman" w:hAnsi="Times New Roman" w:cs="Times New Roman"/>
        </w:rPr>
        <w:t xml:space="preserve"> (300): ASU 1606, 2678, 3255, 4585, 9073, 15834, 15836–37, 23276, 24342, 34599, 34607, 34775; BYU 34507–10, 34613, 34667, 34702–03, 35960–61, 46318, 46341, 81355–63; CAS 10108, 17540, 19981–82, 20814, 40091, 90091, 90187, 103466, 143168, 143559, 146566, 146586, 182495, 182499, 182562, 191134, 192750–51, 192754–55, 201174, 214186; IBH 4208; KU 5335, 6996, 31356, 61314, 105920–21, 155535, 174830; LACM 19998, 20006, 28018, 52593–94, 59178, 75838, 104873–74, 104937–38, 104949, 104951, 104960, 112475, 134441–42, 138218–19, 138855; MBM 1929, 1931; MSB 31464, 44451–52, 58361; MVZ 9814, 26661, 41139, 41700, 52012, 52014, 72420, 140884, 161441, 176825, 179937, 193437, 204994–95, 205573, 229800, 229958; SDSNH 534–35, 813, 910, 978, 1067, 2606, 2625, 2778, 2814, 2929–31, 2967–69, 3128–30, 3204, 3297–99, 4304, 4652, 4712, 4732, 4831, 4876, 4930, 4935–36, 5073, 5161, 5570, 7095, 7582–83, 8056, 8557, 8559, 8681, 8703, 8801, 9523, 10023, 10338–39, 11917, 12083, 13366, 16724, 19713–14, 20196, 20596, 20737, 20991, 21093, 22414–15, 23066, 23069, 23149, 23151–54, 23225, 23394–95, 24003, 24103, 24667, 26045, 26090–91, 27537, 27648, 28570, 28734, 29612, 29654, 31776–78, 31835, 31951, 32774, 33777, 34031, 34956, 35005, 35103, 35466, 36336, 36426, 37442–49, 37463–64, 38040, 38995, 39024, 39251, 39815, 39827, 42355, 42970, 44004–09, 44133, 44264, 44359, 44397, 45039, 48027, 49677, 49678–80, 56950–51, 59424, 62291, 63918, 67536, 68862; UABC 1033, 667, 746, 1494–95; UAZ 23296, 27600, 35815–16, 39828, 42974, 42976, 43579, 43580, 43945, 44315, 44801, 45888, 54653–54, 55804; UCM 51221; USNM 16353, 115689, 161166, 205523–24, 222787, 225372–73, 239261, 246618, 248137, 253067–68, 307996, 335504; UTA 7622, 50748, 51392, 51431, 51444, 53198; UTEP 11450, 12147. MZFC </w:t>
      </w:r>
      <w:proofErr w:type="spellStart"/>
      <w:r>
        <w:rPr>
          <w:rFonts w:ascii="Times New Roman" w:hAnsi="Times New Roman" w:cs="Times New Roman"/>
        </w:rPr>
        <w:t>uncatalogued</w:t>
      </w:r>
      <w:proofErr w:type="spellEnd"/>
      <w:r>
        <w:rPr>
          <w:rFonts w:ascii="Times New Roman" w:hAnsi="Times New Roman" w:cs="Times New Roman"/>
        </w:rPr>
        <w:t xml:space="preserve"> (5 specimens); UTA </w:t>
      </w:r>
      <w:proofErr w:type="spellStart"/>
      <w:r>
        <w:rPr>
          <w:rFonts w:ascii="Times New Roman" w:hAnsi="Times New Roman" w:cs="Times New Roman"/>
        </w:rPr>
        <w:t>uncatalogued</w:t>
      </w:r>
      <w:proofErr w:type="spellEnd"/>
      <w:r>
        <w:rPr>
          <w:rFonts w:ascii="Times New Roman" w:hAnsi="Times New Roman" w:cs="Times New Roman"/>
        </w:rPr>
        <w:t xml:space="preserve"> (7 specimens); UABC </w:t>
      </w:r>
      <w:proofErr w:type="spellStart"/>
      <w:r>
        <w:rPr>
          <w:rFonts w:ascii="Times New Roman" w:hAnsi="Times New Roman" w:cs="Times New Roman"/>
        </w:rPr>
        <w:t>uncatalogued</w:t>
      </w:r>
      <w:proofErr w:type="spellEnd"/>
      <w:r>
        <w:rPr>
          <w:rFonts w:ascii="Times New Roman" w:hAnsi="Times New Roman" w:cs="Times New Roman"/>
        </w:rPr>
        <w:t xml:space="preserve"> (4 specimens).</w:t>
      </w:r>
    </w:p>
    <w:p w:rsidR="00F27BEB" w:rsidRDefault="00F27BEB" w:rsidP="00F27BEB">
      <w:pPr>
        <w:rPr>
          <w:rFonts w:ascii="Times New Roman" w:hAnsi="Times New Roman" w:cs="Times New Roman"/>
        </w:rPr>
      </w:pPr>
    </w:p>
    <w:p w:rsidR="00F27BEB" w:rsidRDefault="00F27BEB" w:rsidP="00F27BEB">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i/>
        </w:rPr>
        <w:t>Crotalus</w:t>
      </w:r>
      <w:proofErr w:type="spellEnd"/>
      <w:r>
        <w:rPr>
          <w:rFonts w:ascii="Times New Roman" w:hAnsi="Times New Roman" w:cs="Times New Roman"/>
          <w:i/>
        </w:rPr>
        <w:t xml:space="preserve"> </w:t>
      </w:r>
      <w:proofErr w:type="spellStart"/>
      <w:r>
        <w:rPr>
          <w:rFonts w:ascii="Times New Roman" w:hAnsi="Times New Roman" w:cs="Times New Roman"/>
          <w:i/>
        </w:rPr>
        <w:t>stephensi</w:t>
      </w:r>
      <w:proofErr w:type="spellEnd"/>
      <w:r>
        <w:rPr>
          <w:rFonts w:ascii="Times New Roman" w:hAnsi="Times New Roman" w:cs="Times New Roman"/>
        </w:rPr>
        <w:t xml:space="preserve"> (54): BYU 5177–78; CAS 192752, 192757; LACM 36696, 63974, 104931, 134440, 134443; MBM 1959, 3131, 3154, 3160; MVZ 6699, 19344, 228701, 228703; SDSNH 2114, 2970, 4942, 8512, 20986, 21130, 22250, 32519, 32668, 32751, 35117–18, 35122, 35127, 35129, 35131–</w:t>
      </w:r>
      <w:r>
        <w:rPr>
          <w:rFonts w:ascii="Times New Roman" w:hAnsi="Times New Roman" w:cs="Times New Roman"/>
        </w:rPr>
        <w:lastRenderedPageBreak/>
        <w:t xml:space="preserve">32, 35141, 35146–47, 35156; TNHC 15329; UAZ 27599; USNM 18662, 18665, 18671–72, 198137, 307994; UTA 51441–42, 53201. UTA </w:t>
      </w:r>
      <w:proofErr w:type="spellStart"/>
      <w:r>
        <w:rPr>
          <w:rFonts w:ascii="Times New Roman" w:hAnsi="Times New Roman" w:cs="Times New Roman"/>
        </w:rPr>
        <w:t>uncatalogued</w:t>
      </w:r>
      <w:proofErr w:type="spellEnd"/>
      <w:r>
        <w:rPr>
          <w:rFonts w:ascii="Times New Roman" w:hAnsi="Times New Roman" w:cs="Times New Roman"/>
        </w:rPr>
        <w:t xml:space="preserve"> (4 specimens).</w:t>
      </w:r>
    </w:p>
    <w:p w:rsidR="00F27BEB" w:rsidRDefault="00F27BEB" w:rsidP="00F27BEB">
      <w:pPr>
        <w:rPr>
          <w:rFonts w:ascii="Times New Roman" w:hAnsi="Times New Roman" w:cs="Times New Roman"/>
        </w:rPr>
      </w:pPr>
    </w:p>
    <w:p w:rsidR="00F27BEB" w:rsidRDefault="00F27BEB" w:rsidP="00F27BEB">
      <w:pPr>
        <w:rPr>
          <w:rFonts w:ascii="Times New Roman" w:hAnsi="Times New Roman" w:cs="Times New Roman"/>
          <w:b/>
          <w:szCs w:val="22"/>
        </w:rPr>
      </w:pPr>
      <w:r>
        <w:rPr>
          <w:rFonts w:ascii="Times New Roman" w:hAnsi="Times New Roman" w:cs="Times New Roman"/>
        </w:rPr>
        <w:tab/>
      </w:r>
      <w:proofErr w:type="spellStart"/>
      <w:r>
        <w:rPr>
          <w:rFonts w:ascii="Times New Roman" w:hAnsi="Times New Roman" w:cs="Times New Roman"/>
          <w:i/>
        </w:rPr>
        <w:t>Crotalus</w:t>
      </w:r>
      <w:proofErr w:type="spellEnd"/>
      <w:r>
        <w:rPr>
          <w:rFonts w:ascii="Times New Roman" w:hAnsi="Times New Roman" w:cs="Times New Roman"/>
          <w:i/>
        </w:rPr>
        <w:t xml:space="preserve"> </w:t>
      </w:r>
      <w:proofErr w:type="spellStart"/>
      <w:r>
        <w:rPr>
          <w:rFonts w:ascii="Times New Roman" w:hAnsi="Times New Roman" w:cs="Times New Roman"/>
          <w:i/>
        </w:rPr>
        <w:t>tigris</w:t>
      </w:r>
      <w:proofErr w:type="spellEnd"/>
      <w:r>
        <w:rPr>
          <w:rFonts w:ascii="Times New Roman" w:hAnsi="Times New Roman" w:cs="Times New Roman"/>
        </w:rPr>
        <w:t xml:space="preserve"> (91): ASU 5037, 6690, 6737, 22073, 22272, 22861, 23208, 33150, 33163, 33192, 33224, 33309, 33320; CAS 92265, 103472, 192769; IBH 1724; KU 155525; LACM 25178, 105106–07, 105109–10, 144360; MSB 56030; MVZ 26169, 50841–42, 54622, 70294, 74699, 79234, 206955, 229843, 229845; SDSNH 787, 3132, 3237–38, 3240–43, 17940, 34457, 49715, 49916, 49917; TNHC 30991, 34903; UAZ 27801, 27804, 27807, 27815, 27818–20, 27822, 27824, 27826–27, 27845–48, 33126, 35820, 36516, 36519, 39771, 40084, 41947, 45909, 52169, 53554, 53657; UCM 56930; USNM 80070, 156808, 160399, 238291, 246635; UTA 32248, 54073; UTEP 12324, 18765. UTA </w:t>
      </w:r>
      <w:proofErr w:type="spellStart"/>
      <w:r>
        <w:rPr>
          <w:rFonts w:ascii="Times New Roman" w:hAnsi="Times New Roman" w:cs="Times New Roman"/>
        </w:rPr>
        <w:t>uncatalogued</w:t>
      </w:r>
      <w:proofErr w:type="spellEnd"/>
      <w:r>
        <w:rPr>
          <w:rFonts w:ascii="Times New Roman" w:hAnsi="Times New Roman" w:cs="Times New Roman"/>
        </w:rPr>
        <w:t xml:space="preserve"> (1 specimen).</w:t>
      </w:r>
    </w:p>
    <w:p w:rsidR="00F27BEB" w:rsidRDefault="00F27BEB" w:rsidP="00F27BEB">
      <w:pPr>
        <w:rPr>
          <w:rFonts w:ascii="Times New Roman" w:hAnsi="Times New Roman" w:cs="Times New Roman"/>
          <w:b/>
          <w:szCs w:val="22"/>
        </w:rPr>
      </w:pPr>
    </w:p>
    <w:p w:rsidR="00F27BEB" w:rsidRPr="00F27BEB" w:rsidRDefault="00F27BEB" w:rsidP="00F27BEB">
      <w:pPr>
        <w:rPr>
          <w:rFonts w:ascii="Times New Roman" w:hAnsi="Times New Roman" w:cs="Times New Roman"/>
          <w:szCs w:val="22"/>
        </w:rPr>
      </w:pPr>
      <w:r w:rsidRPr="00F27BEB">
        <w:rPr>
          <w:rFonts w:ascii="Times New Roman" w:hAnsi="Times New Roman" w:cs="Times New Roman"/>
          <w:szCs w:val="22"/>
        </w:rPr>
        <w:t>Phenotypic characters and abbreviations</w:t>
      </w:r>
      <w:r w:rsidRPr="00F27BEB">
        <w:rPr>
          <w:rFonts w:ascii="Times New Roman" w:hAnsi="Times New Roman" w:cs="Times New Roman"/>
          <w:szCs w:val="22"/>
        </w:rPr>
        <w:t>:</w:t>
      </w:r>
    </w:p>
    <w:p w:rsidR="00F27BEB" w:rsidRDefault="00F27BEB" w:rsidP="00F27BEB">
      <w:pPr>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t xml:space="preserve">Number of small scales between the posterior edge of the posterior chin shield and nearest </w:t>
      </w:r>
      <w:proofErr w:type="spellStart"/>
      <w:r>
        <w:rPr>
          <w:rFonts w:ascii="Times New Roman" w:hAnsi="Times New Roman" w:cs="Times New Roman"/>
          <w:szCs w:val="22"/>
        </w:rPr>
        <w:t>infralabial</w:t>
      </w:r>
      <w:proofErr w:type="spellEnd"/>
      <w:r>
        <w:rPr>
          <w:rFonts w:ascii="Times New Roman" w:hAnsi="Times New Roman" w:cs="Times New Roman"/>
          <w:szCs w:val="22"/>
        </w:rPr>
        <w:t xml:space="preserve"> (POSTG).</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t xml:space="preserve">Number of scales in the prefrontal region between anterior </w:t>
      </w:r>
      <w:proofErr w:type="spellStart"/>
      <w:r>
        <w:rPr>
          <w:rFonts w:ascii="Times New Roman" w:hAnsi="Times New Roman" w:cs="Times New Roman"/>
          <w:szCs w:val="22"/>
        </w:rPr>
        <w:t>supraoculars</w:t>
      </w:r>
      <w:proofErr w:type="spellEnd"/>
      <w:r>
        <w:rPr>
          <w:rFonts w:ascii="Times New Roman" w:hAnsi="Times New Roman" w:cs="Times New Roman"/>
          <w:szCs w:val="22"/>
        </w:rPr>
        <w:t xml:space="preserve"> and </w:t>
      </w:r>
      <w:proofErr w:type="spellStart"/>
      <w:r>
        <w:rPr>
          <w:rFonts w:ascii="Times New Roman" w:hAnsi="Times New Roman" w:cs="Times New Roman"/>
          <w:szCs w:val="22"/>
        </w:rPr>
        <w:t>internasals</w:t>
      </w:r>
      <w:proofErr w:type="spellEnd"/>
      <w:r>
        <w:rPr>
          <w:rFonts w:ascii="Times New Roman" w:hAnsi="Times New Roman" w:cs="Times New Roman"/>
          <w:szCs w:val="22"/>
        </w:rPr>
        <w:t xml:space="preserve">, including </w:t>
      </w:r>
      <w:proofErr w:type="spellStart"/>
      <w:r>
        <w:rPr>
          <w:rFonts w:ascii="Times New Roman" w:hAnsi="Times New Roman" w:cs="Times New Roman"/>
          <w:szCs w:val="22"/>
        </w:rPr>
        <w:t>canthals</w:t>
      </w:r>
      <w:proofErr w:type="spellEnd"/>
      <w:r>
        <w:rPr>
          <w:rFonts w:ascii="Times New Roman" w:hAnsi="Times New Roman" w:cs="Times New Roman"/>
          <w:szCs w:val="22"/>
        </w:rPr>
        <w:t xml:space="preserve"> (PREFRONT).</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3.</w:t>
      </w:r>
      <w:r>
        <w:rPr>
          <w:rFonts w:ascii="Times New Roman" w:hAnsi="Times New Roman" w:cs="Times New Roman"/>
          <w:szCs w:val="22"/>
        </w:rPr>
        <w:tab/>
        <w:t xml:space="preserve">Number of </w:t>
      </w:r>
      <w:proofErr w:type="spellStart"/>
      <w:r>
        <w:rPr>
          <w:rFonts w:ascii="Times New Roman" w:hAnsi="Times New Roman" w:cs="Times New Roman"/>
          <w:szCs w:val="22"/>
        </w:rPr>
        <w:t>interrictal</w:t>
      </w:r>
      <w:proofErr w:type="spellEnd"/>
      <w:r>
        <w:rPr>
          <w:rFonts w:ascii="Times New Roman" w:hAnsi="Times New Roman" w:cs="Times New Roman"/>
          <w:szCs w:val="22"/>
        </w:rPr>
        <w:t xml:space="preserve"> scales, counted dorsally from rictus of mouth, excluding ultimate </w:t>
      </w:r>
      <w:proofErr w:type="spellStart"/>
      <w:r>
        <w:rPr>
          <w:rFonts w:ascii="Times New Roman" w:hAnsi="Times New Roman" w:cs="Times New Roman"/>
          <w:szCs w:val="22"/>
        </w:rPr>
        <w:t>supralabial</w:t>
      </w:r>
      <w:proofErr w:type="spellEnd"/>
      <w:r>
        <w:rPr>
          <w:rFonts w:ascii="Times New Roman" w:hAnsi="Times New Roman" w:cs="Times New Roman"/>
          <w:szCs w:val="22"/>
        </w:rPr>
        <w:t xml:space="preserve"> (RICT).</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4.</w:t>
      </w:r>
      <w:r>
        <w:rPr>
          <w:rFonts w:ascii="Times New Roman" w:hAnsi="Times New Roman" w:cs="Times New Roman"/>
          <w:szCs w:val="22"/>
        </w:rPr>
        <w:tab/>
        <w:t xml:space="preserve">Number of </w:t>
      </w:r>
      <w:proofErr w:type="spellStart"/>
      <w:r>
        <w:rPr>
          <w:rFonts w:ascii="Times New Roman" w:hAnsi="Times New Roman" w:cs="Times New Roman"/>
          <w:szCs w:val="22"/>
        </w:rPr>
        <w:t>intersupraocular</w:t>
      </w:r>
      <w:proofErr w:type="spellEnd"/>
      <w:r>
        <w:rPr>
          <w:rFonts w:ascii="Times New Roman" w:hAnsi="Times New Roman" w:cs="Times New Roman"/>
          <w:szCs w:val="22"/>
        </w:rPr>
        <w:t xml:space="preserve"> scales (ISUP).</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 xml:space="preserve">5. </w:t>
      </w:r>
      <w:r>
        <w:rPr>
          <w:rFonts w:ascii="Times New Roman" w:hAnsi="Times New Roman" w:cs="Times New Roman"/>
          <w:szCs w:val="22"/>
        </w:rPr>
        <w:tab/>
        <w:t xml:space="preserve">Number of </w:t>
      </w:r>
      <w:proofErr w:type="spellStart"/>
      <w:r>
        <w:rPr>
          <w:rFonts w:ascii="Times New Roman" w:hAnsi="Times New Roman" w:cs="Times New Roman"/>
          <w:szCs w:val="22"/>
        </w:rPr>
        <w:t>interoculabial</w:t>
      </w:r>
      <w:proofErr w:type="spellEnd"/>
      <w:r>
        <w:rPr>
          <w:rFonts w:ascii="Times New Roman" w:hAnsi="Times New Roman" w:cs="Times New Roman"/>
          <w:szCs w:val="22"/>
        </w:rPr>
        <w:t xml:space="preserve"> scales, excluding orbitals and </w:t>
      </w:r>
      <w:proofErr w:type="spellStart"/>
      <w:r>
        <w:rPr>
          <w:rFonts w:ascii="Times New Roman" w:hAnsi="Times New Roman" w:cs="Times New Roman"/>
          <w:szCs w:val="22"/>
        </w:rPr>
        <w:t>supralabials</w:t>
      </w:r>
      <w:proofErr w:type="spellEnd"/>
      <w:r>
        <w:rPr>
          <w:rFonts w:ascii="Times New Roman" w:hAnsi="Times New Roman" w:cs="Times New Roman"/>
          <w:szCs w:val="22"/>
        </w:rPr>
        <w:t xml:space="preserve"> (IOCUL).</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6.</w:t>
      </w:r>
      <w:r>
        <w:rPr>
          <w:rFonts w:ascii="Times New Roman" w:hAnsi="Times New Roman" w:cs="Times New Roman"/>
          <w:szCs w:val="22"/>
        </w:rPr>
        <w:tab/>
        <w:t xml:space="preserve">Number of scales contacting the rostral scale, including </w:t>
      </w:r>
      <w:proofErr w:type="spellStart"/>
      <w:r>
        <w:rPr>
          <w:rFonts w:ascii="Times New Roman" w:hAnsi="Times New Roman" w:cs="Times New Roman"/>
          <w:szCs w:val="22"/>
        </w:rPr>
        <w:t>internasals</w:t>
      </w:r>
      <w:proofErr w:type="spellEnd"/>
      <w:r>
        <w:rPr>
          <w:rFonts w:ascii="Times New Roman" w:hAnsi="Times New Roman" w:cs="Times New Roman"/>
          <w:szCs w:val="22"/>
        </w:rPr>
        <w:t xml:space="preserve"> in individuals that do not have </w:t>
      </w:r>
      <w:proofErr w:type="spellStart"/>
      <w:r>
        <w:rPr>
          <w:rFonts w:ascii="Times New Roman" w:hAnsi="Times New Roman" w:cs="Times New Roman"/>
          <w:szCs w:val="22"/>
        </w:rPr>
        <w:t>nasorostrals</w:t>
      </w:r>
      <w:proofErr w:type="spellEnd"/>
      <w:r>
        <w:rPr>
          <w:rFonts w:ascii="Times New Roman" w:hAnsi="Times New Roman" w:cs="Times New Roman"/>
          <w:szCs w:val="22"/>
        </w:rPr>
        <w:t xml:space="preserve"> (SROSTRAL).</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7.</w:t>
      </w:r>
      <w:r>
        <w:rPr>
          <w:rFonts w:ascii="Times New Roman" w:hAnsi="Times New Roman" w:cs="Times New Roman"/>
          <w:szCs w:val="22"/>
        </w:rPr>
        <w:tab/>
        <w:t xml:space="preserve">Number of </w:t>
      </w:r>
      <w:proofErr w:type="spellStart"/>
      <w:r>
        <w:rPr>
          <w:rFonts w:ascii="Times New Roman" w:hAnsi="Times New Roman" w:cs="Times New Roman"/>
          <w:szCs w:val="22"/>
        </w:rPr>
        <w:t>foveal</w:t>
      </w:r>
      <w:proofErr w:type="spellEnd"/>
      <w:r>
        <w:rPr>
          <w:rFonts w:ascii="Times New Roman" w:hAnsi="Times New Roman" w:cs="Times New Roman"/>
          <w:szCs w:val="22"/>
        </w:rPr>
        <w:t xml:space="preserve"> scales, including pre-, post-, and </w:t>
      </w:r>
      <w:proofErr w:type="spellStart"/>
      <w:r>
        <w:rPr>
          <w:rFonts w:ascii="Times New Roman" w:hAnsi="Times New Roman" w:cs="Times New Roman"/>
          <w:szCs w:val="22"/>
        </w:rPr>
        <w:t>subfoveals</w:t>
      </w:r>
      <w:proofErr w:type="spellEnd"/>
      <w:r>
        <w:rPr>
          <w:rFonts w:ascii="Times New Roman" w:hAnsi="Times New Roman" w:cs="Times New Roman"/>
          <w:szCs w:val="22"/>
        </w:rPr>
        <w:t xml:space="preserve"> (FOV).</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8.</w:t>
      </w:r>
      <w:r>
        <w:rPr>
          <w:rFonts w:ascii="Times New Roman" w:hAnsi="Times New Roman" w:cs="Times New Roman"/>
          <w:szCs w:val="22"/>
        </w:rPr>
        <w:tab/>
        <w:t xml:space="preserve">Number of </w:t>
      </w:r>
      <w:proofErr w:type="spellStart"/>
      <w:r>
        <w:rPr>
          <w:rFonts w:ascii="Times New Roman" w:hAnsi="Times New Roman" w:cs="Times New Roman"/>
          <w:szCs w:val="22"/>
        </w:rPr>
        <w:t>supralabial</w:t>
      </w:r>
      <w:proofErr w:type="spellEnd"/>
      <w:r>
        <w:rPr>
          <w:rFonts w:ascii="Times New Roman" w:hAnsi="Times New Roman" w:cs="Times New Roman"/>
          <w:szCs w:val="22"/>
        </w:rPr>
        <w:t xml:space="preserve"> scales (SUPLAB).</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9.</w:t>
      </w:r>
      <w:r>
        <w:rPr>
          <w:rFonts w:ascii="Times New Roman" w:hAnsi="Times New Roman" w:cs="Times New Roman"/>
          <w:szCs w:val="22"/>
        </w:rPr>
        <w:tab/>
        <w:t xml:space="preserve">Number of </w:t>
      </w:r>
      <w:proofErr w:type="spellStart"/>
      <w:r>
        <w:rPr>
          <w:rFonts w:ascii="Times New Roman" w:hAnsi="Times New Roman" w:cs="Times New Roman"/>
          <w:szCs w:val="22"/>
        </w:rPr>
        <w:t>infralabial</w:t>
      </w:r>
      <w:proofErr w:type="spellEnd"/>
      <w:r>
        <w:rPr>
          <w:rFonts w:ascii="Times New Roman" w:hAnsi="Times New Roman" w:cs="Times New Roman"/>
          <w:szCs w:val="22"/>
        </w:rPr>
        <w:t xml:space="preserve"> scales (INFLAB).</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10.</w:t>
      </w:r>
      <w:r>
        <w:rPr>
          <w:rFonts w:ascii="Times New Roman" w:hAnsi="Times New Roman" w:cs="Times New Roman"/>
          <w:szCs w:val="22"/>
        </w:rPr>
        <w:tab/>
        <w:t xml:space="preserve">Number of scales contacting the orbit, excluding </w:t>
      </w:r>
      <w:proofErr w:type="spellStart"/>
      <w:r>
        <w:rPr>
          <w:rFonts w:ascii="Times New Roman" w:hAnsi="Times New Roman" w:cs="Times New Roman"/>
          <w:szCs w:val="22"/>
        </w:rPr>
        <w:t>supraoculars</w:t>
      </w:r>
      <w:proofErr w:type="spellEnd"/>
      <w:r>
        <w:rPr>
          <w:rFonts w:ascii="Times New Roman" w:hAnsi="Times New Roman" w:cs="Times New Roman"/>
          <w:szCs w:val="22"/>
        </w:rPr>
        <w:t xml:space="preserve"> (ORB).</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11.</w:t>
      </w:r>
      <w:r>
        <w:rPr>
          <w:rFonts w:ascii="Times New Roman" w:hAnsi="Times New Roman" w:cs="Times New Roman"/>
          <w:szCs w:val="22"/>
        </w:rPr>
        <w:tab/>
        <w:t xml:space="preserve">Number of scales on the lateral side of the muzzle, including </w:t>
      </w:r>
      <w:proofErr w:type="spellStart"/>
      <w:r>
        <w:rPr>
          <w:rFonts w:ascii="Times New Roman" w:hAnsi="Times New Roman" w:cs="Times New Roman"/>
          <w:szCs w:val="22"/>
        </w:rPr>
        <w:t>postnasals</w:t>
      </w:r>
      <w:proofErr w:type="spellEnd"/>
      <w:r>
        <w:rPr>
          <w:rFonts w:ascii="Times New Roman" w:hAnsi="Times New Roman" w:cs="Times New Roman"/>
          <w:szCs w:val="22"/>
        </w:rPr>
        <w:t xml:space="preserve"> and </w:t>
      </w:r>
      <w:proofErr w:type="spellStart"/>
      <w:r>
        <w:rPr>
          <w:rFonts w:ascii="Times New Roman" w:hAnsi="Times New Roman" w:cs="Times New Roman"/>
          <w:szCs w:val="22"/>
        </w:rPr>
        <w:t>loreals</w:t>
      </w:r>
      <w:proofErr w:type="spellEnd"/>
      <w:r>
        <w:rPr>
          <w:rFonts w:ascii="Times New Roman" w:hAnsi="Times New Roman" w:cs="Times New Roman"/>
          <w:szCs w:val="22"/>
        </w:rPr>
        <w:t xml:space="preserve"> (LOREAL).</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12.</w:t>
      </w:r>
      <w:r>
        <w:rPr>
          <w:rFonts w:ascii="Times New Roman" w:hAnsi="Times New Roman" w:cs="Times New Roman"/>
          <w:szCs w:val="22"/>
        </w:rPr>
        <w:tab/>
        <w:t xml:space="preserve">Number of temporal scales, counted as a row that includes two scales above the ultimate </w:t>
      </w:r>
      <w:proofErr w:type="spellStart"/>
      <w:r>
        <w:rPr>
          <w:rFonts w:ascii="Times New Roman" w:hAnsi="Times New Roman" w:cs="Times New Roman"/>
          <w:szCs w:val="22"/>
        </w:rPr>
        <w:t>supralabial</w:t>
      </w:r>
      <w:proofErr w:type="spellEnd"/>
      <w:r>
        <w:rPr>
          <w:rFonts w:ascii="Times New Roman" w:hAnsi="Times New Roman" w:cs="Times New Roman"/>
          <w:szCs w:val="22"/>
        </w:rPr>
        <w:t xml:space="preserve"> and each scale intervening the second scale and the orbitals (TEMP).</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13.</w:t>
      </w:r>
      <w:r>
        <w:rPr>
          <w:rFonts w:ascii="Times New Roman" w:hAnsi="Times New Roman" w:cs="Times New Roman"/>
          <w:szCs w:val="22"/>
        </w:rPr>
        <w:tab/>
        <w:t xml:space="preserve">Number of ventral scales, including all </w:t>
      </w:r>
      <w:proofErr w:type="spellStart"/>
      <w:r>
        <w:rPr>
          <w:rFonts w:ascii="Times New Roman" w:hAnsi="Times New Roman" w:cs="Times New Roman"/>
          <w:szCs w:val="22"/>
        </w:rPr>
        <w:t>scutes</w:t>
      </w:r>
      <w:proofErr w:type="spellEnd"/>
      <w:r>
        <w:rPr>
          <w:rFonts w:ascii="Times New Roman" w:hAnsi="Times New Roman" w:cs="Times New Roman"/>
          <w:szCs w:val="22"/>
        </w:rPr>
        <w:t xml:space="preserve"> wider than long, excluding </w:t>
      </w:r>
      <w:proofErr w:type="spellStart"/>
      <w:r>
        <w:rPr>
          <w:rFonts w:ascii="Times New Roman" w:hAnsi="Times New Roman" w:cs="Times New Roman"/>
          <w:szCs w:val="22"/>
        </w:rPr>
        <w:t>cloacal</w:t>
      </w:r>
      <w:proofErr w:type="spellEnd"/>
      <w:r>
        <w:rPr>
          <w:rFonts w:ascii="Times New Roman" w:hAnsi="Times New Roman" w:cs="Times New Roman"/>
          <w:szCs w:val="22"/>
        </w:rPr>
        <w:t xml:space="preserve"> plate (VENT).</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14.</w:t>
      </w:r>
      <w:r>
        <w:rPr>
          <w:rFonts w:ascii="Times New Roman" w:hAnsi="Times New Roman" w:cs="Times New Roman"/>
          <w:szCs w:val="22"/>
        </w:rPr>
        <w:tab/>
        <w:t xml:space="preserve">Number of </w:t>
      </w:r>
      <w:proofErr w:type="spellStart"/>
      <w:r>
        <w:rPr>
          <w:rFonts w:ascii="Times New Roman" w:hAnsi="Times New Roman" w:cs="Times New Roman"/>
          <w:szCs w:val="22"/>
        </w:rPr>
        <w:t>subcaudal</w:t>
      </w:r>
      <w:proofErr w:type="spellEnd"/>
      <w:r>
        <w:rPr>
          <w:rFonts w:ascii="Times New Roman" w:hAnsi="Times New Roman" w:cs="Times New Roman"/>
          <w:szCs w:val="22"/>
        </w:rPr>
        <w:t xml:space="preserve"> scales (SUBCAUD).</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15.</w:t>
      </w:r>
      <w:r>
        <w:rPr>
          <w:rFonts w:ascii="Times New Roman" w:hAnsi="Times New Roman" w:cs="Times New Roman"/>
          <w:szCs w:val="22"/>
        </w:rPr>
        <w:tab/>
        <w:t>Number of scales fringing the rattle (RFS).</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16.</w:t>
      </w:r>
      <w:r>
        <w:rPr>
          <w:rFonts w:ascii="Times New Roman" w:hAnsi="Times New Roman" w:cs="Times New Roman"/>
          <w:szCs w:val="22"/>
        </w:rPr>
        <w:tab/>
        <w:t xml:space="preserve">Number of </w:t>
      </w:r>
      <w:proofErr w:type="spellStart"/>
      <w:r>
        <w:rPr>
          <w:rFonts w:ascii="Times New Roman" w:hAnsi="Times New Roman" w:cs="Times New Roman"/>
          <w:szCs w:val="22"/>
        </w:rPr>
        <w:t>middorsal</w:t>
      </w:r>
      <w:proofErr w:type="spellEnd"/>
      <w:r>
        <w:rPr>
          <w:rFonts w:ascii="Times New Roman" w:hAnsi="Times New Roman" w:cs="Times New Roman"/>
          <w:szCs w:val="22"/>
        </w:rPr>
        <w:t xml:space="preserve"> scale rows at center of trunk (MDSR).</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17.</w:t>
      </w:r>
      <w:r>
        <w:rPr>
          <w:rFonts w:ascii="Times New Roman" w:hAnsi="Times New Roman" w:cs="Times New Roman"/>
          <w:szCs w:val="22"/>
        </w:rPr>
        <w:tab/>
        <w:t xml:space="preserve">Number of </w:t>
      </w:r>
      <w:proofErr w:type="spellStart"/>
      <w:r>
        <w:rPr>
          <w:rFonts w:ascii="Times New Roman" w:hAnsi="Times New Roman" w:cs="Times New Roman"/>
          <w:szCs w:val="22"/>
        </w:rPr>
        <w:t>middorsal</w:t>
      </w:r>
      <w:proofErr w:type="spellEnd"/>
      <w:r>
        <w:rPr>
          <w:rFonts w:ascii="Times New Roman" w:hAnsi="Times New Roman" w:cs="Times New Roman"/>
          <w:szCs w:val="22"/>
        </w:rPr>
        <w:t xml:space="preserve"> scale rows at center of tail (MTDSR).</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18.</w:t>
      </w:r>
      <w:r>
        <w:rPr>
          <w:rFonts w:ascii="Times New Roman" w:hAnsi="Times New Roman" w:cs="Times New Roman"/>
          <w:szCs w:val="22"/>
        </w:rPr>
        <w:tab/>
        <w:t>Number of dorsal body rhombs, including parietal blotch (DBB).</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19.</w:t>
      </w:r>
      <w:r>
        <w:rPr>
          <w:rFonts w:ascii="Times New Roman" w:hAnsi="Times New Roman" w:cs="Times New Roman"/>
          <w:szCs w:val="22"/>
        </w:rPr>
        <w:tab/>
        <w:t>Number of bands on the tail (TAILBAND).</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20.</w:t>
      </w:r>
      <w:r>
        <w:rPr>
          <w:rFonts w:ascii="Times New Roman" w:hAnsi="Times New Roman" w:cs="Times New Roman"/>
          <w:szCs w:val="22"/>
        </w:rPr>
        <w:tab/>
        <w:t>Residual of log</w:t>
      </w:r>
      <w:r>
        <w:rPr>
          <w:rFonts w:ascii="Times New Roman" w:hAnsi="Times New Roman" w:cs="Times New Roman"/>
          <w:szCs w:val="22"/>
          <w:vertAlign w:val="subscript"/>
        </w:rPr>
        <w:t>10</w:t>
      </w:r>
      <w:r>
        <w:rPr>
          <w:rFonts w:ascii="Times New Roman" w:hAnsi="Times New Roman" w:cs="Times New Roman"/>
          <w:szCs w:val="22"/>
        </w:rPr>
        <w:t>-transformed tail length regressed against log</w:t>
      </w:r>
      <w:r>
        <w:rPr>
          <w:rFonts w:ascii="Times New Roman" w:hAnsi="Times New Roman" w:cs="Times New Roman"/>
          <w:szCs w:val="22"/>
          <w:vertAlign w:val="subscript"/>
        </w:rPr>
        <w:t>10</w:t>
      </w:r>
      <w:r>
        <w:rPr>
          <w:rFonts w:ascii="Times New Roman" w:hAnsi="Times New Roman" w:cs="Times New Roman"/>
          <w:szCs w:val="22"/>
        </w:rPr>
        <w:t>-transformed body length (R.RES.TAIL)</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21.</w:t>
      </w:r>
      <w:r>
        <w:rPr>
          <w:rFonts w:ascii="Times New Roman" w:hAnsi="Times New Roman" w:cs="Times New Roman"/>
          <w:szCs w:val="22"/>
        </w:rPr>
        <w:tab/>
        <w:t>Residual of log</w:t>
      </w:r>
      <w:r>
        <w:rPr>
          <w:rFonts w:ascii="Times New Roman" w:hAnsi="Times New Roman" w:cs="Times New Roman"/>
          <w:szCs w:val="22"/>
          <w:vertAlign w:val="subscript"/>
        </w:rPr>
        <w:t>10</w:t>
      </w:r>
      <w:r>
        <w:rPr>
          <w:rFonts w:ascii="Times New Roman" w:hAnsi="Times New Roman" w:cs="Times New Roman"/>
          <w:szCs w:val="22"/>
        </w:rPr>
        <w:t>-transformed head length regressed against log</w:t>
      </w:r>
      <w:r>
        <w:rPr>
          <w:rFonts w:ascii="Times New Roman" w:hAnsi="Times New Roman" w:cs="Times New Roman"/>
          <w:szCs w:val="22"/>
          <w:vertAlign w:val="subscript"/>
        </w:rPr>
        <w:t>10</w:t>
      </w:r>
      <w:r>
        <w:rPr>
          <w:rFonts w:ascii="Times New Roman" w:hAnsi="Times New Roman" w:cs="Times New Roman"/>
          <w:szCs w:val="22"/>
        </w:rPr>
        <w:t>-transformed body length (R.RES.HDL)—head length measured from the face of the rostral to the angle of the jaw.</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22.</w:t>
      </w:r>
      <w:r>
        <w:rPr>
          <w:rFonts w:ascii="Times New Roman" w:hAnsi="Times New Roman" w:cs="Times New Roman"/>
          <w:szCs w:val="22"/>
        </w:rPr>
        <w:tab/>
        <w:t>Residual of log</w:t>
      </w:r>
      <w:r>
        <w:rPr>
          <w:rFonts w:ascii="Times New Roman" w:hAnsi="Times New Roman" w:cs="Times New Roman"/>
          <w:szCs w:val="22"/>
          <w:vertAlign w:val="subscript"/>
        </w:rPr>
        <w:t>10</w:t>
      </w:r>
      <w:r>
        <w:rPr>
          <w:rFonts w:ascii="Times New Roman" w:hAnsi="Times New Roman" w:cs="Times New Roman"/>
          <w:szCs w:val="22"/>
        </w:rPr>
        <w:t>-transformed head width regressed against log</w:t>
      </w:r>
      <w:r>
        <w:rPr>
          <w:rFonts w:ascii="Times New Roman" w:hAnsi="Times New Roman" w:cs="Times New Roman"/>
          <w:szCs w:val="22"/>
          <w:vertAlign w:val="subscript"/>
        </w:rPr>
        <w:t>10</w:t>
      </w:r>
      <w:r>
        <w:rPr>
          <w:rFonts w:ascii="Times New Roman" w:hAnsi="Times New Roman" w:cs="Times New Roman"/>
          <w:szCs w:val="22"/>
        </w:rPr>
        <w:t>-transformed body length (R.RES.HDW)—head width measured at the widest point, usually just anterior to angle of the jaw.</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23.</w:t>
      </w:r>
      <w:r>
        <w:rPr>
          <w:rFonts w:ascii="Times New Roman" w:hAnsi="Times New Roman" w:cs="Times New Roman"/>
          <w:szCs w:val="22"/>
        </w:rPr>
        <w:tab/>
        <w:t>Residual of log</w:t>
      </w:r>
      <w:r>
        <w:rPr>
          <w:rFonts w:ascii="Times New Roman" w:hAnsi="Times New Roman" w:cs="Times New Roman"/>
          <w:szCs w:val="22"/>
          <w:vertAlign w:val="subscript"/>
        </w:rPr>
        <w:t>10</w:t>
      </w:r>
      <w:r>
        <w:rPr>
          <w:rFonts w:ascii="Times New Roman" w:hAnsi="Times New Roman" w:cs="Times New Roman"/>
          <w:szCs w:val="22"/>
        </w:rPr>
        <w:t>-transformed snout length regressed against log</w:t>
      </w:r>
      <w:r>
        <w:rPr>
          <w:rFonts w:ascii="Times New Roman" w:hAnsi="Times New Roman" w:cs="Times New Roman"/>
          <w:szCs w:val="22"/>
          <w:vertAlign w:val="subscript"/>
        </w:rPr>
        <w:t>10</w:t>
      </w:r>
      <w:r>
        <w:rPr>
          <w:rFonts w:ascii="Times New Roman" w:hAnsi="Times New Roman" w:cs="Times New Roman"/>
          <w:szCs w:val="22"/>
        </w:rPr>
        <w:t>-transformed body length (R.RES.SNTL)—snout length measured as distance between anterior edge of orbit and center of rostral.</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24.</w:t>
      </w:r>
      <w:r>
        <w:rPr>
          <w:rFonts w:ascii="Times New Roman" w:hAnsi="Times New Roman" w:cs="Times New Roman"/>
          <w:szCs w:val="22"/>
        </w:rPr>
        <w:tab/>
        <w:t>Residual of log</w:t>
      </w:r>
      <w:r>
        <w:rPr>
          <w:rFonts w:ascii="Times New Roman" w:hAnsi="Times New Roman" w:cs="Times New Roman"/>
          <w:szCs w:val="22"/>
          <w:vertAlign w:val="subscript"/>
        </w:rPr>
        <w:t>10</w:t>
      </w:r>
      <w:r>
        <w:rPr>
          <w:rFonts w:ascii="Times New Roman" w:hAnsi="Times New Roman" w:cs="Times New Roman"/>
          <w:szCs w:val="22"/>
        </w:rPr>
        <w:t>-transformed distance between anterior edge of orbit and posterior edge of pit organ regressed against log</w:t>
      </w:r>
      <w:r>
        <w:rPr>
          <w:rFonts w:ascii="Times New Roman" w:hAnsi="Times New Roman" w:cs="Times New Roman"/>
          <w:szCs w:val="22"/>
          <w:vertAlign w:val="subscript"/>
        </w:rPr>
        <w:t>10</w:t>
      </w:r>
      <w:r>
        <w:rPr>
          <w:rFonts w:ascii="Times New Roman" w:hAnsi="Times New Roman" w:cs="Times New Roman"/>
          <w:szCs w:val="22"/>
        </w:rPr>
        <w:t>-transformed body length (R.RES.EYEP).</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25.</w:t>
      </w:r>
      <w:r>
        <w:rPr>
          <w:rFonts w:ascii="Times New Roman" w:hAnsi="Times New Roman" w:cs="Times New Roman"/>
          <w:szCs w:val="22"/>
        </w:rPr>
        <w:tab/>
        <w:t>Residual of log</w:t>
      </w:r>
      <w:r>
        <w:rPr>
          <w:rFonts w:ascii="Times New Roman" w:hAnsi="Times New Roman" w:cs="Times New Roman"/>
          <w:szCs w:val="22"/>
          <w:vertAlign w:val="subscript"/>
        </w:rPr>
        <w:t>10</w:t>
      </w:r>
      <w:r>
        <w:rPr>
          <w:rFonts w:ascii="Times New Roman" w:hAnsi="Times New Roman" w:cs="Times New Roman"/>
          <w:szCs w:val="22"/>
        </w:rPr>
        <w:t xml:space="preserve">-transformed distance between lateral </w:t>
      </w:r>
      <w:proofErr w:type="gramStart"/>
      <w:r>
        <w:rPr>
          <w:rFonts w:ascii="Times New Roman" w:hAnsi="Times New Roman" w:cs="Times New Roman"/>
          <w:szCs w:val="22"/>
        </w:rPr>
        <w:t>edge</w:t>
      </w:r>
      <w:proofErr w:type="gramEnd"/>
      <w:r>
        <w:rPr>
          <w:rFonts w:ascii="Times New Roman" w:hAnsi="Times New Roman" w:cs="Times New Roman"/>
          <w:szCs w:val="22"/>
        </w:rPr>
        <w:t xml:space="preserve"> of </w:t>
      </w:r>
      <w:proofErr w:type="spellStart"/>
      <w:r>
        <w:rPr>
          <w:rFonts w:ascii="Times New Roman" w:hAnsi="Times New Roman" w:cs="Times New Roman"/>
          <w:szCs w:val="22"/>
        </w:rPr>
        <w:t>supraocular</w:t>
      </w:r>
      <w:proofErr w:type="spellEnd"/>
      <w:r>
        <w:rPr>
          <w:rFonts w:ascii="Times New Roman" w:hAnsi="Times New Roman" w:cs="Times New Roman"/>
          <w:szCs w:val="22"/>
        </w:rPr>
        <w:t xml:space="preserve"> scales regressed against log</w:t>
      </w:r>
      <w:r>
        <w:rPr>
          <w:rFonts w:ascii="Times New Roman" w:hAnsi="Times New Roman" w:cs="Times New Roman"/>
          <w:szCs w:val="22"/>
          <w:vertAlign w:val="subscript"/>
        </w:rPr>
        <w:t>10</w:t>
      </w:r>
      <w:r>
        <w:rPr>
          <w:rFonts w:ascii="Times New Roman" w:hAnsi="Times New Roman" w:cs="Times New Roman"/>
          <w:szCs w:val="22"/>
        </w:rPr>
        <w:t>-transformed body length (R.RES.ISUP).</w:t>
      </w:r>
    </w:p>
    <w:p w:rsidR="00F27BEB" w:rsidRDefault="00F27BEB" w:rsidP="00F27BEB">
      <w:pPr>
        <w:ind w:left="720" w:hanging="720"/>
        <w:rPr>
          <w:rFonts w:ascii="Times New Roman" w:hAnsi="Times New Roman" w:cs="Times New Roman"/>
          <w:szCs w:val="22"/>
        </w:rPr>
      </w:pPr>
    </w:p>
    <w:p w:rsidR="00F27BEB" w:rsidRDefault="00F27BEB" w:rsidP="00F27BEB">
      <w:pPr>
        <w:ind w:left="720" w:hanging="720"/>
        <w:rPr>
          <w:rFonts w:ascii="Times New Roman" w:hAnsi="Times New Roman" w:cs="Times New Roman"/>
          <w:szCs w:val="22"/>
        </w:rPr>
      </w:pPr>
      <w:r>
        <w:rPr>
          <w:rFonts w:ascii="Times New Roman" w:hAnsi="Times New Roman" w:cs="Times New Roman"/>
          <w:szCs w:val="22"/>
        </w:rPr>
        <w:t>26.</w:t>
      </w:r>
      <w:r>
        <w:rPr>
          <w:rFonts w:ascii="Times New Roman" w:hAnsi="Times New Roman" w:cs="Times New Roman"/>
          <w:szCs w:val="22"/>
        </w:rPr>
        <w:tab/>
        <w:t>Residual of log</w:t>
      </w:r>
      <w:r>
        <w:rPr>
          <w:rFonts w:ascii="Times New Roman" w:hAnsi="Times New Roman" w:cs="Times New Roman"/>
          <w:szCs w:val="22"/>
          <w:vertAlign w:val="subscript"/>
        </w:rPr>
        <w:t>10</w:t>
      </w:r>
      <w:r>
        <w:rPr>
          <w:rFonts w:ascii="Times New Roman" w:hAnsi="Times New Roman" w:cs="Times New Roman"/>
          <w:szCs w:val="22"/>
        </w:rPr>
        <w:t>-transformed eye diameter regressed against log</w:t>
      </w:r>
      <w:r>
        <w:rPr>
          <w:rFonts w:ascii="Times New Roman" w:hAnsi="Times New Roman" w:cs="Times New Roman"/>
          <w:szCs w:val="22"/>
          <w:vertAlign w:val="subscript"/>
        </w:rPr>
        <w:t>10</w:t>
      </w:r>
      <w:r>
        <w:rPr>
          <w:rFonts w:ascii="Times New Roman" w:hAnsi="Times New Roman" w:cs="Times New Roman"/>
          <w:szCs w:val="22"/>
        </w:rPr>
        <w:t>-transformed body length (R.RES.EYE).</w:t>
      </w:r>
    </w:p>
    <w:p w:rsidR="00F27BEB" w:rsidRDefault="00F27BEB" w:rsidP="00F27BEB">
      <w:pPr>
        <w:ind w:left="720" w:hanging="720"/>
        <w:rPr>
          <w:rFonts w:ascii="Times New Roman" w:hAnsi="Times New Roman" w:cs="Times New Roman"/>
          <w:szCs w:val="22"/>
        </w:rPr>
      </w:pPr>
    </w:p>
    <w:p w:rsidR="00F27BEB" w:rsidRPr="00135BC6" w:rsidRDefault="00F27BEB" w:rsidP="00F27BEB">
      <w:pPr>
        <w:ind w:left="720" w:hanging="720"/>
        <w:rPr>
          <w:rFonts w:ascii="Times New Roman" w:hAnsi="Times New Roman" w:cs="Times New Roman"/>
        </w:rPr>
      </w:pPr>
      <w:r>
        <w:rPr>
          <w:rFonts w:ascii="Times New Roman" w:hAnsi="Times New Roman" w:cs="Times New Roman"/>
          <w:szCs w:val="22"/>
        </w:rPr>
        <w:t>27.</w:t>
      </w:r>
      <w:r>
        <w:rPr>
          <w:rFonts w:ascii="Times New Roman" w:hAnsi="Times New Roman" w:cs="Times New Roman"/>
          <w:szCs w:val="22"/>
        </w:rPr>
        <w:tab/>
        <w:t>Residual of log</w:t>
      </w:r>
      <w:r>
        <w:rPr>
          <w:rFonts w:ascii="Times New Roman" w:hAnsi="Times New Roman" w:cs="Times New Roman"/>
          <w:szCs w:val="22"/>
          <w:vertAlign w:val="subscript"/>
        </w:rPr>
        <w:t>10</w:t>
      </w:r>
      <w:r>
        <w:rPr>
          <w:rFonts w:ascii="Times New Roman" w:hAnsi="Times New Roman" w:cs="Times New Roman"/>
          <w:szCs w:val="22"/>
        </w:rPr>
        <w:t>-transformed basal rattle segment (end body) height regressed against log</w:t>
      </w:r>
      <w:r>
        <w:rPr>
          <w:rFonts w:ascii="Times New Roman" w:hAnsi="Times New Roman" w:cs="Times New Roman"/>
          <w:szCs w:val="22"/>
          <w:vertAlign w:val="subscript"/>
        </w:rPr>
        <w:t>10</w:t>
      </w:r>
      <w:r>
        <w:rPr>
          <w:rFonts w:ascii="Times New Roman" w:hAnsi="Times New Roman" w:cs="Times New Roman"/>
          <w:szCs w:val="22"/>
        </w:rPr>
        <w:t>-transformed body length (R.RES.BRH).</w:t>
      </w:r>
    </w:p>
    <w:p w:rsidR="002C6C20" w:rsidRDefault="002C6C20"/>
    <w:sectPr w:rsidR="002C6C20" w:rsidSect="006C43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EB"/>
    <w:rsid w:val="002C6C20"/>
    <w:rsid w:val="00F2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BD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6110</Characters>
  <Application>Microsoft Macintosh Word</Application>
  <DocSecurity>0</DocSecurity>
  <Lines>50</Lines>
  <Paragraphs>14</Paragraphs>
  <ScaleCrop>false</ScaleCrop>
  <Company>Tarleton State University</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Meik</dc:creator>
  <cp:keywords/>
  <dc:description/>
  <cp:lastModifiedBy>Jesse Meik</cp:lastModifiedBy>
  <cp:revision>1</cp:revision>
  <dcterms:created xsi:type="dcterms:W3CDTF">2015-02-03T04:11:00Z</dcterms:created>
  <dcterms:modified xsi:type="dcterms:W3CDTF">2015-02-03T04:12:00Z</dcterms:modified>
</cp:coreProperties>
</file>