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211" w:type="dxa"/>
        <w:jc w:val="center"/>
        <w:tblLayout w:type="fixed"/>
        <w:tblLook w:val="04A0"/>
      </w:tblPr>
      <w:tblGrid>
        <w:gridCol w:w="4476"/>
        <w:gridCol w:w="4735"/>
      </w:tblGrid>
      <w:tr w:rsidR="008315D7" w:rsidTr="00774A65">
        <w:trPr>
          <w:jc w:val="center"/>
        </w:trPr>
        <w:tc>
          <w:tcPr>
            <w:tcW w:w="4476" w:type="dxa"/>
          </w:tcPr>
          <w:p w:rsidR="008315D7" w:rsidRPr="00EE2AEA" w:rsidRDefault="008315D7" w:rsidP="001E7A45">
            <w:bookmarkStart w:id="0" w:name="_GoBack"/>
            <w:bookmarkEnd w:id="0"/>
            <w:r>
              <w:t>Variable(s)</w:t>
            </w:r>
          </w:p>
        </w:tc>
        <w:tc>
          <w:tcPr>
            <w:tcW w:w="4735" w:type="dxa"/>
          </w:tcPr>
          <w:p w:rsidR="008315D7" w:rsidRPr="00EE2AEA" w:rsidRDefault="008315D7" w:rsidP="001E7A45">
            <w:r>
              <w:t>Classes</w:t>
            </w:r>
          </w:p>
        </w:tc>
      </w:tr>
      <w:tr w:rsidR="008315D7" w:rsidTr="00774A65">
        <w:trPr>
          <w:jc w:val="center"/>
        </w:trPr>
        <w:tc>
          <w:tcPr>
            <w:tcW w:w="4476" w:type="dxa"/>
          </w:tcPr>
          <w:p w:rsidR="008315D7" w:rsidRPr="00EE2AEA" w:rsidRDefault="008315D7" w:rsidP="001E7A45">
            <w:r>
              <w:t>Sex</w:t>
            </w:r>
          </w:p>
        </w:tc>
        <w:tc>
          <w:tcPr>
            <w:tcW w:w="4735" w:type="dxa"/>
          </w:tcPr>
          <w:p w:rsidR="008315D7" w:rsidRPr="00EE2AEA" w:rsidRDefault="008315D7" w:rsidP="001E7A45">
            <w:r w:rsidRPr="00B05955">
              <w:rPr>
                <w:b/>
              </w:rPr>
              <w:t>Female</w:t>
            </w:r>
            <w:r>
              <w:t>; male</w:t>
            </w:r>
          </w:p>
        </w:tc>
      </w:tr>
      <w:tr w:rsidR="008315D7" w:rsidTr="00774A65">
        <w:trPr>
          <w:jc w:val="center"/>
        </w:trPr>
        <w:tc>
          <w:tcPr>
            <w:tcW w:w="4476" w:type="dxa"/>
          </w:tcPr>
          <w:p w:rsidR="008315D7" w:rsidRPr="00EE2AEA" w:rsidRDefault="008315D7" w:rsidP="001E7A45">
            <w:r>
              <w:t>Age group</w:t>
            </w:r>
          </w:p>
        </w:tc>
        <w:tc>
          <w:tcPr>
            <w:tcW w:w="4735" w:type="dxa"/>
          </w:tcPr>
          <w:p w:rsidR="008315D7" w:rsidRPr="00EE2AEA" w:rsidRDefault="008315D7" w:rsidP="001E7A45">
            <w:r w:rsidRPr="00B05955">
              <w:rPr>
                <w:b/>
                <w:lang w:val="en-US"/>
              </w:rPr>
              <w:t>&lt;40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40-50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50-60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60-70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70-80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80-90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&gt;=90</w:t>
            </w:r>
          </w:p>
        </w:tc>
      </w:tr>
      <w:tr w:rsidR="008315D7" w:rsidTr="00774A65">
        <w:trPr>
          <w:jc w:val="center"/>
        </w:trPr>
        <w:tc>
          <w:tcPr>
            <w:tcW w:w="4476" w:type="dxa"/>
          </w:tcPr>
          <w:p w:rsidR="008315D7" w:rsidRPr="00EE2AEA" w:rsidRDefault="008315D7" w:rsidP="001E7A45">
            <w:r>
              <w:t>BMI group</w:t>
            </w:r>
          </w:p>
        </w:tc>
        <w:tc>
          <w:tcPr>
            <w:tcW w:w="4735" w:type="dxa"/>
          </w:tcPr>
          <w:p w:rsidR="008315D7" w:rsidRPr="00EE2AEA" w:rsidRDefault="008315D7" w:rsidP="001E7A45">
            <w:r w:rsidRPr="007E4576">
              <w:rPr>
                <w:lang w:val="en-US"/>
              </w:rPr>
              <w:t>&lt;18.5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18.5-25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25-30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30-35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</w:t>
            </w:r>
            <w:r w:rsidRPr="00B05955">
              <w:rPr>
                <w:b/>
                <w:lang w:val="en-US"/>
              </w:rPr>
              <w:t>35-40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&gt;=40</w:t>
            </w:r>
          </w:p>
        </w:tc>
      </w:tr>
      <w:tr w:rsidR="008315D7" w:rsidTr="00774A65">
        <w:trPr>
          <w:jc w:val="center"/>
        </w:trPr>
        <w:tc>
          <w:tcPr>
            <w:tcW w:w="4476" w:type="dxa"/>
          </w:tcPr>
          <w:p w:rsidR="008315D7" w:rsidRPr="00EE2AEA" w:rsidRDefault="008315D7" w:rsidP="001E7A45">
            <w:r>
              <w:t>Weight 5 years ago</w:t>
            </w:r>
          </w:p>
        </w:tc>
        <w:tc>
          <w:tcPr>
            <w:tcW w:w="4735" w:type="dxa"/>
          </w:tcPr>
          <w:p w:rsidR="008315D7" w:rsidRPr="00EE2AEA" w:rsidRDefault="008315D7" w:rsidP="001E7A45">
            <w:r>
              <w:t>weight in kg</w:t>
            </w:r>
          </w:p>
        </w:tc>
      </w:tr>
      <w:tr w:rsidR="008315D7" w:rsidTr="00774A65">
        <w:trPr>
          <w:jc w:val="center"/>
        </w:trPr>
        <w:tc>
          <w:tcPr>
            <w:tcW w:w="4476" w:type="dxa"/>
          </w:tcPr>
          <w:p w:rsidR="008315D7" w:rsidRDefault="008315D7" w:rsidP="001E7A45">
            <w:r>
              <w:t>Decrease of weight within the last three months</w:t>
            </w:r>
          </w:p>
        </w:tc>
        <w:tc>
          <w:tcPr>
            <w:tcW w:w="4735" w:type="dxa"/>
          </w:tcPr>
          <w:p w:rsidR="008315D7" w:rsidRDefault="008315D7" w:rsidP="001E7A45">
            <w:r w:rsidRPr="00B05955">
              <w:rPr>
                <w:b/>
                <w:lang w:val="en-US"/>
              </w:rPr>
              <w:t>&lt;5 kg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5-10 kg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&gt;=10 kg</w:t>
            </w:r>
          </w:p>
        </w:tc>
      </w:tr>
      <w:tr w:rsidR="00B05955" w:rsidTr="00774A65">
        <w:trPr>
          <w:jc w:val="center"/>
        </w:trPr>
        <w:tc>
          <w:tcPr>
            <w:tcW w:w="4476" w:type="dxa"/>
          </w:tcPr>
          <w:p w:rsidR="00B05955" w:rsidRDefault="00B05955" w:rsidP="00B05955">
            <w:r>
              <w:t>Main patient group admitted</w:t>
            </w:r>
          </w:p>
        </w:tc>
        <w:tc>
          <w:tcPr>
            <w:tcW w:w="4735" w:type="dxa"/>
          </w:tcPr>
          <w:p w:rsidR="00B05955" w:rsidRPr="007E4576" w:rsidRDefault="00B05955" w:rsidP="00B05955">
            <w:pPr>
              <w:rPr>
                <w:lang w:val="en-US"/>
              </w:rPr>
            </w:pPr>
            <w:r>
              <w:rPr>
                <w:lang w:val="en-US"/>
              </w:rPr>
              <w:t xml:space="preserve">geriatric; </w:t>
            </w:r>
            <w:r w:rsidRPr="00F373D2">
              <w:rPr>
                <w:b/>
                <w:lang w:val="en-US"/>
              </w:rPr>
              <w:t>surgical</w:t>
            </w:r>
            <w:r>
              <w:rPr>
                <w:lang w:val="en-US"/>
              </w:rPr>
              <w:t xml:space="preserve">; neurological; </w:t>
            </w:r>
            <w:r w:rsidRPr="007E4576">
              <w:rPr>
                <w:lang w:val="en-US"/>
              </w:rPr>
              <w:t>internal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</w:t>
            </w:r>
            <w:r>
              <w:rPr>
                <w:lang w:val="en-US"/>
              </w:rPr>
              <w:t>others</w:t>
            </w:r>
          </w:p>
        </w:tc>
      </w:tr>
      <w:tr w:rsidR="00B05955" w:rsidTr="00774A65">
        <w:trPr>
          <w:jc w:val="center"/>
        </w:trPr>
        <w:tc>
          <w:tcPr>
            <w:tcW w:w="4476" w:type="dxa"/>
          </w:tcPr>
          <w:p w:rsidR="00B05955" w:rsidRDefault="00B05955" w:rsidP="00B05955">
            <w:r>
              <w:t>Duration since hospital admission</w:t>
            </w:r>
          </w:p>
        </w:tc>
        <w:tc>
          <w:tcPr>
            <w:tcW w:w="4735" w:type="dxa"/>
          </w:tcPr>
          <w:p w:rsidR="00B05955" w:rsidRPr="007E4576" w:rsidRDefault="00B05955" w:rsidP="00B05955">
            <w:pPr>
              <w:rPr>
                <w:lang w:val="en-US"/>
              </w:rPr>
            </w:pPr>
            <w:r w:rsidRPr="00F373D2">
              <w:rPr>
                <w:b/>
                <w:lang w:val="en-US"/>
              </w:rPr>
              <w:t>&lt;=14 days</w:t>
            </w:r>
            <w:r>
              <w:rPr>
                <w:lang w:val="en-US"/>
              </w:rPr>
              <w:t xml:space="preserve">; </w:t>
            </w:r>
            <w:r w:rsidRPr="007E4576">
              <w:rPr>
                <w:lang w:val="en-US"/>
              </w:rPr>
              <w:t>&gt;14 days</w:t>
            </w:r>
          </w:p>
        </w:tc>
      </w:tr>
      <w:tr w:rsidR="00B05955" w:rsidTr="00774A65">
        <w:trPr>
          <w:jc w:val="center"/>
        </w:trPr>
        <w:tc>
          <w:tcPr>
            <w:tcW w:w="4476" w:type="dxa"/>
          </w:tcPr>
          <w:p w:rsidR="00B05955" w:rsidRDefault="00B05955" w:rsidP="00B05955">
            <w:r>
              <w:t>Any stay in Intensive Care Unit</w:t>
            </w:r>
          </w:p>
        </w:tc>
        <w:tc>
          <w:tcPr>
            <w:tcW w:w="4735" w:type="dxa"/>
          </w:tcPr>
          <w:p w:rsidR="00B05955" w:rsidRPr="007E4576" w:rsidRDefault="00B05955" w:rsidP="00B05955">
            <w:pPr>
              <w:rPr>
                <w:lang w:val="en-US"/>
              </w:rPr>
            </w:pPr>
            <w:r w:rsidRPr="007E4576">
              <w:rPr>
                <w:lang w:val="en-US"/>
              </w:rPr>
              <w:t>yes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</w:t>
            </w:r>
            <w:r w:rsidRPr="00F373D2">
              <w:rPr>
                <w:b/>
                <w:lang w:val="en-US"/>
              </w:rPr>
              <w:t>no</w:t>
            </w:r>
          </w:p>
        </w:tc>
      </w:tr>
      <w:tr w:rsidR="00B05955" w:rsidTr="00774A65">
        <w:trPr>
          <w:jc w:val="center"/>
        </w:trPr>
        <w:tc>
          <w:tcPr>
            <w:tcW w:w="4476" w:type="dxa"/>
          </w:tcPr>
          <w:p w:rsidR="00B05955" w:rsidRDefault="00B05955" w:rsidP="00B05955">
            <w:r>
              <w:t>Waiting for operation</w:t>
            </w:r>
          </w:p>
        </w:tc>
        <w:tc>
          <w:tcPr>
            <w:tcW w:w="4735" w:type="dxa"/>
          </w:tcPr>
          <w:p w:rsidR="00B05955" w:rsidRPr="007E4576" w:rsidRDefault="00B05955" w:rsidP="00B05955">
            <w:pPr>
              <w:rPr>
                <w:lang w:val="en-US"/>
              </w:rPr>
            </w:pPr>
            <w:r>
              <w:rPr>
                <w:lang w:val="en-US"/>
              </w:rPr>
              <w:t xml:space="preserve">yes; </w:t>
            </w:r>
            <w:r w:rsidRPr="00F373D2">
              <w:rPr>
                <w:b/>
                <w:lang w:val="en-US"/>
              </w:rPr>
              <w:t>no</w:t>
            </w:r>
          </w:p>
        </w:tc>
      </w:tr>
      <w:tr w:rsidR="00B05955" w:rsidTr="00774A65">
        <w:trPr>
          <w:jc w:val="center"/>
        </w:trPr>
        <w:tc>
          <w:tcPr>
            <w:tcW w:w="4476" w:type="dxa"/>
          </w:tcPr>
          <w:p w:rsidR="00B05955" w:rsidRDefault="00B05955" w:rsidP="00B05955">
            <w:r>
              <w:t>Can you walk alone?</w:t>
            </w:r>
          </w:p>
        </w:tc>
        <w:tc>
          <w:tcPr>
            <w:tcW w:w="4735" w:type="dxa"/>
          </w:tcPr>
          <w:p w:rsidR="00B05955" w:rsidRDefault="00B05955" w:rsidP="00B05955">
            <w:pPr>
              <w:rPr>
                <w:lang w:val="en-US"/>
              </w:rPr>
            </w:pPr>
            <w:r w:rsidRPr="00F373D2">
              <w:rPr>
                <w:b/>
                <w:lang w:val="en-US"/>
              </w:rPr>
              <w:t>yes</w:t>
            </w:r>
            <w:r>
              <w:rPr>
                <w:lang w:val="en-US"/>
              </w:rPr>
              <w:t>; no-only with assistance;</w:t>
            </w:r>
            <w:r w:rsidRPr="007E4576">
              <w:rPr>
                <w:lang w:val="en-US"/>
              </w:rPr>
              <w:t xml:space="preserve"> no-I stay in bed</w:t>
            </w:r>
          </w:p>
        </w:tc>
      </w:tr>
      <w:tr w:rsidR="00B05955" w:rsidTr="00774A65">
        <w:trPr>
          <w:jc w:val="center"/>
        </w:trPr>
        <w:tc>
          <w:tcPr>
            <w:tcW w:w="4476" w:type="dxa"/>
          </w:tcPr>
          <w:p w:rsidR="00B05955" w:rsidRDefault="00B05955" w:rsidP="00B05955">
            <w:r>
              <w:t>Did anyone help filling questionnaires?</w:t>
            </w:r>
          </w:p>
        </w:tc>
        <w:tc>
          <w:tcPr>
            <w:tcW w:w="4735" w:type="dxa"/>
          </w:tcPr>
          <w:p w:rsidR="00B05955" w:rsidRPr="00392A8A" w:rsidRDefault="00B05955" w:rsidP="00B05955">
            <w:r>
              <w:t xml:space="preserve">yes; </w:t>
            </w:r>
            <w:r w:rsidRPr="00F373D2">
              <w:rPr>
                <w:b/>
              </w:rPr>
              <w:t>no</w:t>
            </w:r>
          </w:p>
        </w:tc>
      </w:tr>
      <w:tr w:rsidR="008315D7" w:rsidTr="00774A65">
        <w:trPr>
          <w:jc w:val="center"/>
        </w:trPr>
        <w:tc>
          <w:tcPr>
            <w:tcW w:w="4476" w:type="dxa"/>
          </w:tcPr>
          <w:p w:rsidR="008315D7" w:rsidRDefault="008315D7" w:rsidP="001E7A45">
            <w:r>
              <w:t>Affected organs according to ICD10 categories</w:t>
            </w:r>
            <w:r w:rsidR="00774A65">
              <w:t>:</w:t>
            </w:r>
          </w:p>
          <w:p w:rsidR="00774A65" w:rsidRDefault="00774A65" w:rsidP="001E7A45">
            <w:r w:rsidRPr="007E4576">
              <w:rPr>
                <w:lang w:val="en-US"/>
              </w:rPr>
              <w:t>brain/nerves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eye/ear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nose/throat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heart/circulation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lung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liver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gastrointestinal tract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kidney/urinary tract/female genital tract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endocrine system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skeleton/bone/muscle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blood/bone marrow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skin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ischemia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cancer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infection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other</w:t>
            </w:r>
            <w:r>
              <w:rPr>
                <w:lang w:val="en-US"/>
              </w:rPr>
              <w:t>;</w:t>
            </w:r>
          </w:p>
        </w:tc>
        <w:tc>
          <w:tcPr>
            <w:tcW w:w="4735" w:type="dxa"/>
          </w:tcPr>
          <w:p w:rsidR="008315D7" w:rsidRPr="00732107" w:rsidRDefault="008315D7" w:rsidP="001E7A4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EACH yes; </w:t>
            </w:r>
            <w:r w:rsidRPr="00B05955">
              <w:rPr>
                <w:b/>
                <w:lang w:val="en-US"/>
              </w:rPr>
              <w:t>no</w:t>
            </w:r>
          </w:p>
        </w:tc>
      </w:tr>
      <w:tr w:rsidR="008315D7" w:rsidTr="00774A65">
        <w:trPr>
          <w:jc w:val="center"/>
        </w:trPr>
        <w:tc>
          <w:tcPr>
            <w:tcW w:w="4476" w:type="dxa"/>
          </w:tcPr>
          <w:p w:rsidR="008315D7" w:rsidRDefault="008315D7" w:rsidP="001E7A45">
            <w:r>
              <w:t>Comorbidities</w:t>
            </w:r>
            <w:r w:rsidR="00774A65">
              <w:t>:</w:t>
            </w:r>
          </w:p>
          <w:p w:rsidR="00774A65" w:rsidRDefault="00774A65" w:rsidP="001E7A45">
            <w:r w:rsidRPr="00392A8A">
              <w:rPr>
                <w:lang w:val="en-US"/>
              </w:rPr>
              <w:t>none</w:t>
            </w:r>
            <w:r>
              <w:rPr>
                <w:lang w:val="en-US"/>
              </w:rPr>
              <w:t>;</w:t>
            </w:r>
            <w:r w:rsidRPr="00392A8A">
              <w:rPr>
                <w:lang w:val="en-US"/>
              </w:rPr>
              <w:t xml:space="preserve"> diabetes I/II</w:t>
            </w:r>
            <w:r>
              <w:rPr>
                <w:lang w:val="en-US"/>
              </w:rPr>
              <w:t>;</w:t>
            </w:r>
            <w:r w:rsidRPr="00392A8A">
              <w:rPr>
                <w:lang w:val="en-US"/>
              </w:rPr>
              <w:t xml:space="preserve"> stroke</w:t>
            </w:r>
            <w:r>
              <w:rPr>
                <w:lang w:val="en-US"/>
              </w:rPr>
              <w:t>;</w:t>
            </w:r>
            <w:r w:rsidRPr="00392A8A">
              <w:rPr>
                <w:lang w:val="en-US"/>
              </w:rPr>
              <w:t xml:space="preserve"> COPD</w:t>
            </w:r>
            <w:r>
              <w:rPr>
                <w:lang w:val="en-US"/>
              </w:rPr>
              <w:t>;</w:t>
            </w:r>
            <w:r w:rsidRPr="00392A8A">
              <w:rPr>
                <w:lang w:val="en-US"/>
              </w:rPr>
              <w:t xml:space="preserve"> myocardial infarction</w:t>
            </w:r>
            <w:r>
              <w:rPr>
                <w:lang w:val="en-US"/>
              </w:rPr>
              <w:t>;</w:t>
            </w:r>
            <w:r w:rsidRPr="00392A8A">
              <w:rPr>
                <w:lang w:val="en-US"/>
              </w:rPr>
              <w:t xml:space="preserve"> cardiac insufficiency</w:t>
            </w:r>
            <w:r>
              <w:rPr>
                <w:lang w:val="en-US"/>
              </w:rPr>
              <w:t>;</w:t>
            </w:r>
            <w:r w:rsidRPr="00392A8A">
              <w:rPr>
                <w:lang w:val="en-US"/>
              </w:rPr>
              <w:t xml:space="preserve"> other</w:t>
            </w:r>
            <w:r>
              <w:rPr>
                <w:lang w:val="en-US"/>
              </w:rPr>
              <w:t>;</w:t>
            </w:r>
          </w:p>
        </w:tc>
        <w:tc>
          <w:tcPr>
            <w:tcW w:w="4735" w:type="dxa"/>
          </w:tcPr>
          <w:p w:rsidR="008315D7" w:rsidRPr="00392A8A" w:rsidRDefault="008315D7" w:rsidP="001E7A4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EACH yes; </w:t>
            </w:r>
            <w:r w:rsidRPr="00B05955">
              <w:rPr>
                <w:b/>
                <w:lang w:val="en-US"/>
              </w:rPr>
              <w:t>no</w:t>
            </w:r>
          </w:p>
        </w:tc>
      </w:tr>
      <w:tr w:rsidR="00B05955" w:rsidTr="00774A65">
        <w:trPr>
          <w:jc w:val="center"/>
        </w:trPr>
        <w:tc>
          <w:tcPr>
            <w:tcW w:w="4476" w:type="dxa"/>
          </w:tcPr>
          <w:p w:rsidR="00B05955" w:rsidRDefault="00B05955" w:rsidP="00B05955">
            <w:r>
              <w:t>Drugs</w:t>
            </w:r>
          </w:p>
        </w:tc>
        <w:tc>
          <w:tcPr>
            <w:tcW w:w="4735" w:type="dxa"/>
          </w:tcPr>
          <w:p w:rsidR="00B05955" w:rsidRPr="00392A8A" w:rsidRDefault="00B05955" w:rsidP="00B05955">
            <w:pPr>
              <w:rPr>
                <w:lang w:val="en-US"/>
              </w:rPr>
            </w:pPr>
            <w:r>
              <w:rPr>
                <w:lang w:val="en-US"/>
              </w:rPr>
              <w:t xml:space="preserve">yes; </w:t>
            </w:r>
            <w:r w:rsidRPr="00F373D2">
              <w:rPr>
                <w:b/>
                <w:lang w:val="en-US"/>
              </w:rPr>
              <w:t>no</w:t>
            </w:r>
          </w:p>
        </w:tc>
      </w:tr>
      <w:tr w:rsidR="00B05955" w:rsidTr="00774A65">
        <w:trPr>
          <w:jc w:val="center"/>
        </w:trPr>
        <w:tc>
          <w:tcPr>
            <w:tcW w:w="4476" w:type="dxa"/>
          </w:tcPr>
          <w:p w:rsidR="00B05955" w:rsidRDefault="00B05955" w:rsidP="00B05955">
            <w:r>
              <w:t>Fluid status</w:t>
            </w:r>
          </w:p>
        </w:tc>
        <w:tc>
          <w:tcPr>
            <w:tcW w:w="4735" w:type="dxa"/>
          </w:tcPr>
          <w:p w:rsidR="00B05955" w:rsidRDefault="00B05955" w:rsidP="00B05955">
            <w:pPr>
              <w:rPr>
                <w:lang w:val="en-US"/>
              </w:rPr>
            </w:pPr>
            <w:r>
              <w:rPr>
                <w:lang w:val="en-US"/>
              </w:rPr>
              <w:t xml:space="preserve">Overloaded; </w:t>
            </w:r>
            <w:r w:rsidRPr="00F373D2">
              <w:rPr>
                <w:b/>
                <w:lang w:val="en-US"/>
              </w:rPr>
              <w:t>normal</w:t>
            </w:r>
            <w:r>
              <w:rPr>
                <w:lang w:val="en-US"/>
              </w:rPr>
              <w:t>; dry</w:t>
            </w:r>
          </w:p>
        </w:tc>
      </w:tr>
      <w:tr w:rsidR="00B05955" w:rsidTr="00774A65">
        <w:trPr>
          <w:jc w:val="center"/>
        </w:trPr>
        <w:tc>
          <w:tcPr>
            <w:tcW w:w="4476" w:type="dxa"/>
          </w:tcPr>
          <w:p w:rsidR="00B05955" w:rsidRDefault="00B05955" w:rsidP="00B05955">
            <w:r>
              <w:t>What did you eat last week?</w:t>
            </w:r>
          </w:p>
        </w:tc>
        <w:tc>
          <w:tcPr>
            <w:tcW w:w="4735" w:type="dxa"/>
          </w:tcPr>
          <w:p w:rsidR="00B05955" w:rsidRDefault="00B05955" w:rsidP="00B05955">
            <w:pPr>
              <w:rPr>
                <w:lang w:val="en-US"/>
              </w:rPr>
            </w:pPr>
            <w:r w:rsidRPr="00F373D2">
              <w:rPr>
                <w:b/>
                <w:lang w:val="en-US"/>
              </w:rPr>
              <w:t>normal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bit less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less than half of normal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less than a quarter of norma</w:t>
            </w:r>
            <w:r>
              <w:rPr>
                <w:lang w:val="en-US"/>
              </w:rPr>
              <w:t>l</w:t>
            </w:r>
          </w:p>
        </w:tc>
      </w:tr>
      <w:tr w:rsidR="008315D7" w:rsidTr="00774A65">
        <w:trPr>
          <w:jc w:val="center"/>
        </w:trPr>
        <w:tc>
          <w:tcPr>
            <w:tcW w:w="4476" w:type="dxa"/>
          </w:tcPr>
          <w:p w:rsidR="008315D7" w:rsidRDefault="008315D7" w:rsidP="001E7A45">
            <w:r>
              <w:t>Reasons for eating less last week</w:t>
            </w:r>
            <w:r w:rsidR="00774A65">
              <w:t>:</w:t>
            </w:r>
          </w:p>
          <w:p w:rsidR="00774A65" w:rsidRDefault="00774A65" w:rsidP="001E7A45">
            <w:r>
              <w:rPr>
                <w:lang w:val="en-US"/>
              </w:rPr>
              <w:t xml:space="preserve">none; </w:t>
            </w:r>
            <w:r w:rsidRPr="007E4576">
              <w:rPr>
                <w:lang w:val="en-US"/>
              </w:rPr>
              <w:t>loss of appetite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nausea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problems with swallowing/chewing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other;</w:t>
            </w:r>
          </w:p>
        </w:tc>
        <w:tc>
          <w:tcPr>
            <w:tcW w:w="4735" w:type="dxa"/>
          </w:tcPr>
          <w:p w:rsidR="008315D7" w:rsidRPr="007E4576" w:rsidRDefault="008315D7" w:rsidP="001E7A4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EACH yes; </w:t>
            </w:r>
            <w:r w:rsidRPr="00B05955">
              <w:rPr>
                <w:b/>
                <w:lang w:val="en-US"/>
              </w:rPr>
              <w:t>no</w:t>
            </w:r>
          </w:p>
        </w:tc>
      </w:tr>
      <w:tr w:rsidR="008315D7" w:rsidTr="00774A65">
        <w:trPr>
          <w:jc w:val="center"/>
        </w:trPr>
        <w:tc>
          <w:tcPr>
            <w:tcW w:w="4476" w:type="dxa"/>
          </w:tcPr>
          <w:p w:rsidR="008315D7" w:rsidRDefault="008315D7" w:rsidP="001E7A45">
            <w:r>
              <w:t>What did you eat at lunch or dinner today?</w:t>
            </w:r>
          </w:p>
        </w:tc>
        <w:tc>
          <w:tcPr>
            <w:tcW w:w="4735" w:type="dxa"/>
          </w:tcPr>
          <w:p w:rsidR="008315D7" w:rsidRDefault="00B05955" w:rsidP="001E7A45">
            <w:pPr>
              <w:rPr>
                <w:lang w:val="en-US"/>
              </w:rPr>
            </w:pPr>
            <w:r w:rsidRPr="00F373D2">
              <w:rPr>
                <w:b/>
                <w:lang w:val="en-US"/>
              </w:rPr>
              <w:t>all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1/2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1/4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nothing/allowed</w:t>
            </w:r>
            <w:r>
              <w:rPr>
                <w:lang w:val="en-US"/>
              </w:rPr>
              <w:t xml:space="preserve"> to eat;</w:t>
            </w:r>
            <w:r w:rsidRPr="007E4576">
              <w:rPr>
                <w:lang w:val="en-US"/>
              </w:rPr>
              <w:t xml:space="preserve"> nothing/not allowed to eat</w:t>
            </w:r>
          </w:p>
        </w:tc>
      </w:tr>
      <w:tr w:rsidR="008315D7" w:rsidTr="00774A65">
        <w:trPr>
          <w:jc w:val="center"/>
        </w:trPr>
        <w:tc>
          <w:tcPr>
            <w:tcW w:w="4476" w:type="dxa"/>
          </w:tcPr>
          <w:p w:rsidR="008315D7" w:rsidRDefault="008315D7" w:rsidP="001E7A45">
            <w:r>
              <w:lastRenderedPageBreak/>
              <w:t>Reasons for meal not eaten</w:t>
            </w:r>
            <w:r w:rsidR="00774A65">
              <w:t>:</w:t>
            </w:r>
          </w:p>
          <w:p w:rsidR="00774A65" w:rsidRDefault="00774A65" w:rsidP="001E7A45">
            <w:r>
              <w:rPr>
                <w:lang w:val="en-US"/>
              </w:rPr>
              <w:t xml:space="preserve">none; </w:t>
            </w:r>
            <w:r w:rsidRPr="007E4576">
              <w:rPr>
                <w:lang w:val="en-US"/>
              </w:rPr>
              <w:t>not hungry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nausea/vomiting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can’t without help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tired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normally eat less</w:t>
            </w:r>
            <w:r>
              <w:rPr>
                <w:lang w:val="en-US"/>
              </w:rPr>
              <w:t>;</w:t>
            </w:r>
            <w:r w:rsidRPr="007E4576">
              <w:rPr>
                <w:lang w:val="en-US"/>
              </w:rPr>
              <w:t xml:space="preserve"> didn’t like smell</w:t>
            </w:r>
            <w:r>
              <w:rPr>
                <w:lang w:val="en-US"/>
              </w:rPr>
              <w:t>; didn’t like taste;</w:t>
            </w:r>
          </w:p>
        </w:tc>
        <w:tc>
          <w:tcPr>
            <w:tcW w:w="4735" w:type="dxa"/>
          </w:tcPr>
          <w:p w:rsidR="008315D7" w:rsidRPr="007E4576" w:rsidRDefault="008315D7" w:rsidP="001E7A4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EACH</w:t>
            </w:r>
            <w:r w:rsidRPr="007E457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yes; </w:t>
            </w:r>
            <w:r w:rsidRPr="00B05955">
              <w:rPr>
                <w:b/>
                <w:lang w:val="en-US"/>
              </w:rPr>
              <w:t>no</w:t>
            </w:r>
          </w:p>
        </w:tc>
      </w:tr>
      <w:tr w:rsidR="008315D7" w:rsidTr="00774A65">
        <w:trPr>
          <w:jc w:val="center"/>
        </w:trPr>
        <w:tc>
          <w:tcPr>
            <w:tcW w:w="4476" w:type="dxa"/>
          </w:tcPr>
          <w:p w:rsidR="008315D7" w:rsidRDefault="008315D7" w:rsidP="001E7A45">
            <w:r>
              <w:t>Additional nutrition</w:t>
            </w:r>
          </w:p>
        </w:tc>
        <w:tc>
          <w:tcPr>
            <w:tcW w:w="4735" w:type="dxa"/>
          </w:tcPr>
          <w:p w:rsidR="008315D7" w:rsidRDefault="008315D7" w:rsidP="001E7A45">
            <w:pPr>
              <w:rPr>
                <w:lang w:val="en-US"/>
              </w:rPr>
            </w:pPr>
            <w:r>
              <w:rPr>
                <w:lang w:val="en-US"/>
              </w:rPr>
              <w:t xml:space="preserve">yes; </w:t>
            </w:r>
            <w:r w:rsidRPr="00B05955">
              <w:rPr>
                <w:b/>
                <w:lang w:val="en-US"/>
              </w:rPr>
              <w:t>no</w:t>
            </w:r>
          </w:p>
        </w:tc>
      </w:tr>
    </w:tbl>
    <w:p w:rsidR="00B94581" w:rsidRPr="005A291B" w:rsidRDefault="00B94581" w:rsidP="00A15754"/>
    <w:sectPr w:rsidR="00B94581" w:rsidRPr="005A291B" w:rsidSect="00A15754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16C" w:rsidRDefault="005C216C" w:rsidP="00A15754">
      <w:pPr>
        <w:spacing w:after="0" w:line="240" w:lineRule="auto"/>
      </w:pPr>
      <w:r>
        <w:separator/>
      </w:r>
    </w:p>
  </w:endnote>
  <w:endnote w:type="continuationSeparator" w:id="0">
    <w:p w:rsidR="005C216C" w:rsidRDefault="005C216C" w:rsidP="00A1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16C" w:rsidRDefault="005C216C" w:rsidP="00A15754">
      <w:pPr>
        <w:spacing w:after="0" w:line="240" w:lineRule="auto"/>
      </w:pPr>
      <w:r>
        <w:separator/>
      </w:r>
    </w:p>
  </w:footnote>
  <w:footnote w:type="continuationSeparator" w:id="0">
    <w:p w:rsidR="005C216C" w:rsidRDefault="005C216C" w:rsidP="00A1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C3" w:rsidRDefault="00C457C3">
    <w:pPr>
      <w:pStyle w:val="Kopfzeile"/>
    </w:pPr>
    <w:r>
      <w:t>Table S2</w:t>
    </w:r>
  </w:p>
  <w:p w:rsidR="00C457C3" w:rsidRDefault="00C457C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1B"/>
    <w:rsid w:val="0007114D"/>
    <w:rsid w:val="001F4AAB"/>
    <w:rsid w:val="002D6160"/>
    <w:rsid w:val="003F0A67"/>
    <w:rsid w:val="0058556E"/>
    <w:rsid w:val="005A291B"/>
    <w:rsid w:val="005C216C"/>
    <w:rsid w:val="00774A65"/>
    <w:rsid w:val="008315D7"/>
    <w:rsid w:val="00A15754"/>
    <w:rsid w:val="00B05955"/>
    <w:rsid w:val="00B94581"/>
    <w:rsid w:val="00C4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91B"/>
    <w:pPr>
      <w:spacing w:after="200" w:line="276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5A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1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5754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1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5754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7C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Themessl-Huber</dc:creator>
  <cp:lastModifiedBy>karins</cp:lastModifiedBy>
  <cp:revision>5</cp:revision>
  <dcterms:created xsi:type="dcterms:W3CDTF">2015-03-05T22:53:00Z</dcterms:created>
  <dcterms:modified xsi:type="dcterms:W3CDTF">2015-03-07T13:56:00Z</dcterms:modified>
</cp:coreProperties>
</file>