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3B" w:rsidRPr="00844DF3" w:rsidRDefault="00D70E3B" w:rsidP="009679E9">
      <w:pPr>
        <w:rPr>
          <w:rFonts w:cstheme="minorHAnsi"/>
          <w:sz w:val="24"/>
          <w:szCs w:val="24"/>
        </w:rPr>
      </w:pPr>
      <w:r w:rsidRPr="00844DF3">
        <w:rPr>
          <w:rFonts w:cstheme="minorHAnsi" w:hint="eastAsia"/>
          <w:sz w:val="24"/>
          <w:szCs w:val="24"/>
        </w:rPr>
        <w:t>Bisulfite Sequencing PCR (BSP)</w:t>
      </w:r>
      <w:r w:rsidRPr="00844DF3">
        <w:rPr>
          <w:rFonts w:cstheme="minorHAnsi"/>
          <w:sz w:val="24"/>
          <w:szCs w:val="24"/>
        </w:rPr>
        <w:t xml:space="preserve"> verification of </w:t>
      </w:r>
      <w:r w:rsidR="00D849E2" w:rsidRPr="00844DF3">
        <w:rPr>
          <w:rFonts w:cstheme="minorHAnsi" w:hint="eastAsia"/>
          <w:sz w:val="24"/>
          <w:szCs w:val="24"/>
        </w:rPr>
        <w:t>MeDIP-c</w:t>
      </w:r>
      <w:r w:rsidRPr="00844DF3">
        <w:rPr>
          <w:rFonts w:cstheme="minorHAnsi" w:hint="eastAsia"/>
          <w:sz w:val="24"/>
          <w:szCs w:val="24"/>
        </w:rPr>
        <w:t>hip data</w:t>
      </w:r>
    </w:p>
    <w:p w:rsidR="00D70E3B" w:rsidRPr="000C73CE" w:rsidRDefault="00D70E3B" w:rsidP="009679E9">
      <w:pPr>
        <w:rPr>
          <w:rFonts w:ascii="Times New Roman" w:hAnsi="Times New Roman" w:cs="Times New Roman"/>
          <w:szCs w:val="21"/>
        </w:rPr>
      </w:pPr>
      <w:r w:rsidRPr="000C73CE">
        <w:rPr>
          <w:rFonts w:ascii="Times New Roman" w:hAnsi="Times New Roman" w:cs="Times New Roman"/>
          <w:szCs w:val="21"/>
        </w:rPr>
        <w:t xml:space="preserve">  BSP</w:t>
      </w:r>
      <w:r w:rsidRPr="000C73CE">
        <w:rPr>
          <w:rFonts w:ascii="Times New Roman" w:hAnsi="Times New Roman" w:cs="Times New Roman" w:hint="eastAsia"/>
          <w:szCs w:val="21"/>
        </w:rPr>
        <w:t xml:space="preserve"> </w:t>
      </w:r>
      <w:r w:rsidRPr="000C73CE">
        <w:rPr>
          <w:rFonts w:ascii="Times New Roman" w:hAnsi="Times New Roman" w:cs="Times New Roman"/>
          <w:szCs w:val="21"/>
        </w:rPr>
        <w:t>approach was</w:t>
      </w:r>
      <w:r w:rsidRPr="000C73CE">
        <w:rPr>
          <w:rFonts w:ascii="Times New Roman" w:hAnsi="Times New Roman" w:cs="Times New Roman" w:hint="eastAsia"/>
          <w:szCs w:val="21"/>
        </w:rPr>
        <w:t xml:space="preserve"> implemented t</w:t>
      </w:r>
      <w:r w:rsidRPr="000C73CE">
        <w:rPr>
          <w:rFonts w:ascii="Times New Roman" w:hAnsi="Times New Roman" w:cs="Times New Roman"/>
          <w:szCs w:val="21"/>
        </w:rPr>
        <w:t>o validate</w:t>
      </w:r>
      <w:r w:rsidR="003E1A0C">
        <w:rPr>
          <w:rFonts w:ascii="Times New Roman" w:hAnsi="Times New Roman" w:cs="Times New Roman"/>
          <w:szCs w:val="21"/>
        </w:rPr>
        <w:t xml:space="preserve"> the methylation status</w:t>
      </w:r>
      <w:r w:rsidRPr="000C73CE">
        <w:rPr>
          <w:rFonts w:ascii="Times New Roman" w:hAnsi="Times New Roman" w:cs="Times New Roman"/>
          <w:szCs w:val="21"/>
        </w:rPr>
        <w:t xml:space="preserve"> </w:t>
      </w:r>
      <w:r w:rsidR="003E1A0C">
        <w:rPr>
          <w:rFonts w:ascii="Times New Roman" w:hAnsi="Times New Roman" w:cs="Times New Roman" w:hint="eastAsia"/>
          <w:szCs w:val="21"/>
        </w:rPr>
        <w:t xml:space="preserve">of 5 gene promoters detected </w:t>
      </w:r>
      <w:r w:rsidRPr="000C73CE">
        <w:rPr>
          <w:rFonts w:ascii="Times New Roman" w:hAnsi="Times New Roman" w:cs="Times New Roman"/>
          <w:szCs w:val="21"/>
        </w:rPr>
        <w:t>by M</w:t>
      </w:r>
      <w:r w:rsidRPr="000C73CE">
        <w:rPr>
          <w:rFonts w:ascii="Times New Roman" w:hAnsi="Times New Roman" w:cs="Times New Roman" w:hint="eastAsia"/>
          <w:szCs w:val="21"/>
        </w:rPr>
        <w:t>e</w:t>
      </w:r>
      <w:r w:rsidR="00C2666E" w:rsidRPr="000C73CE">
        <w:rPr>
          <w:rFonts w:ascii="Times New Roman" w:hAnsi="Times New Roman" w:cs="Times New Roman"/>
          <w:szCs w:val="21"/>
        </w:rPr>
        <w:t>DIP-</w:t>
      </w:r>
      <w:r w:rsidR="00C2666E" w:rsidRPr="000C73CE">
        <w:rPr>
          <w:rFonts w:ascii="Times New Roman" w:hAnsi="Times New Roman" w:cs="Times New Roman" w:hint="eastAsia"/>
          <w:szCs w:val="21"/>
        </w:rPr>
        <w:t>c</w:t>
      </w:r>
      <w:r w:rsidRPr="000C73CE">
        <w:rPr>
          <w:rFonts w:ascii="Times New Roman" w:hAnsi="Times New Roman" w:cs="Times New Roman"/>
          <w:szCs w:val="21"/>
        </w:rPr>
        <w:t>hip. Briefly, 1 μg of genome DNA from each sample was bisulfite converted. Primers for BSP were designed by MethPrimer  (</w:t>
      </w:r>
      <w:r w:rsidRPr="003B79CB">
        <w:rPr>
          <w:rFonts w:ascii="Times New Roman" w:hAnsi="Times New Roman" w:cs="Times New Roman"/>
          <w:szCs w:val="21"/>
        </w:rPr>
        <w:t>http://www.urogene.org/methprimer/index1.html</w:t>
      </w:r>
      <w:r w:rsidRPr="000C73CE">
        <w:rPr>
          <w:rFonts w:ascii="Times New Roman" w:hAnsi="Times New Roman" w:cs="Times New Roman"/>
          <w:szCs w:val="21"/>
        </w:rPr>
        <w:t>)</w:t>
      </w:r>
      <w:r w:rsidRPr="000C73CE">
        <w:rPr>
          <w:rFonts w:ascii="Times New Roman" w:hAnsi="Times New Roman" w:cs="Times New Roman" w:hint="eastAsia"/>
          <w:szCs w:val="21"/>
        </w:rPr>
        <w:t xml:space="preserve"> </w:t>
      </w:r>
      <w:r w:rsidR="007374A8">
        <w:rPr>
          <w:rFonts w:ascii="Times New Roman" w:hAnsi="Times New Roman" w:cs="Times New Roman"/>
          <w:szCs w:val="21"/>
        </w:rPr>
        <w:fldChar w:fldCharType="begin"/>
      </w:r>
      <w:r w:rsidR="003B79CB">
        <w:rPr>
          <w:rFonts w:ascii="Times New Roman" w:hAnsi="Times New Roman" w:cs="Times New Roman"/>
          <w:szCs w:val="21"/>
        </w:rPr>
        <w:instrText xml:space="preserve"> ADDIN EN.CITE &lt;EndNote&gt;&lt;Cite&gt;&lt;Author&gt;Li&lt;/Author&gt;&lt;Year&gt;2002&lt;/Year&gt;&lt;RecNum&gt;956&lt;/RecNum&gt;&lt;record&gt;&lt;rec-number&gt;956&lt;/rec-number&gt;&lt;foreign-keys&gt;&lt;key app="EN" db-id="50eseaxf6dp05hewwzb50wxuraft5f00f5tv"&gt;956&lt;/key&gt;&lt;/foreign-keys&gt;&lt;ref-type name="Journal Article"&gt;17&lt;/ref-type&gt;&lt;contributors&gt;&lt;authors&gt;&lt;author&gt;Li, L. C.&lt;/author&gt;&lt;author&gt;Dahiya, R.&lt;/author&gt;&lt;/authors&gt;&lt;/contributors&gt;&lt;auth-address&gt;Department of Urology, Veterans Affairs Medical Center, and University of California San Francisco, San Francisco, CA 94121, USA. longli@itsa.ucsf.edu&lt;/auth-address&gt;&lt;titles&gt;&lt;title&gt;MethPrimer: designing primers for methylation PCRs&lt;/title&gt;&lt;secondary-title&gt;Bioinformatics&lt;/secondary-title&gt;&lt;/titles&gt;&lt;periodical&gt;&lt;full-title&gt;Bioinformatics&lt;/full-title&gt;&lt;/periodical&gt;&lt;pages&gt;1427-31&lt;/pages&gt;&lt;volume&gt;18&lt;/volume&gt;&lt;number&gt;11&lt;/number&gt;&lt;edition&gt;2002/11/09&lt;/edition&gt;&lt;keywords&gt;&lt;keyword&gt;Base Sequence&lt;/keyword&gt;&lt;keyword&gt;Computer-Aided Design&lt;/keyword&gt;&lt;keyword&gt;CpG Islands/genetics&lt;/keyword&gt;&lt;keyword&gt;*DNA Methylation&lt;/keyword&gt;&lt;keyword&gt;*DNA Primers/*chemistry/classification/genetics&lt;/keyword&gt;&lt;keyword&gt;Equipment Design/methods&lt;/keyword&gt;&lt;keyword&gt;Estrogen Receptor beta&lt;/keyword&gt;&lt;keyword&gt;Humans&lt;/keyword&gt;&lt;keyword&gt;Internet&lt;/keyword&gt;&lt;keyword&gt;Molecular Sequence Data&lt;/keyword&gt;&lt;keyword&gt;Multimedia&lt;/keyword&gt;&lt;keyword&gt;Pilot Projects&lt;/keyword&gt;&lt;keyword&gt;Polymerase Chain Reaction/instrumentation/*methods&lt;/keyword&gt;&lt;keyword&gt;Quality Control&lt;/keyword&gt;&lt;keyword&gt;Receptors, Estrogen/genetics&lt;/keyword&gt;&lt;keyword&gt;Sensitivity and Specificity&lt;/keyword&gt;&lt;keyword&gt;Sequence Alignment/methods&lt;/keyword&gt;&lt;keyword&gt;Sequence Analysis, DNA/*methods&lt;/keyword&gt;&lt;keyword&gt;*Software&lt;/keyword&gt;&lt;keyword&gt;User-Computer Interface&lt;/keyword&gt;&lt;/keywords&gt;&lt;dates&gt;&lt;year&gt;2002&lt;/year&gt;&lt;pub-dates&gt;&lt;date&gt;Nov&lt;/date&gt;&lt;/pub-dates&gt;&lt;/dates&gt;&lt;isbn&gt;1367-4803 (Print)&amp;#xD;1367-4803 (Linking)&lt;/isbn&gt;&lt;accession-num&gt;12424112&lt;/accession-num&gt;&lt;urls&gt;&lt;related-urls&gt;&lt;url&gt;http://www.ncbi.nlm.nih.gov/entrez/query.fcgi?cmd=Retrieve&amp;amp;db=PubMed&amp;amp;dopt=Citation&amp;amp;list_uids=12424112&lt;/url&gt;&lt;/related-urls&gt;&lt;/urls&gt;&lt;language&gt;eng&lt;/language&gt;&lt;/record&gt;&lt;/Cite&gt;&lt;/EndNote&gt;</w:instrText>
      </w:r>
      <w:r w:rsidR="007374A8">
        <w:rPr>
          <w:rFonts w:ascii="Times New Roman" w:hAnsi="Times New Roman" w:cs="Times New Roman"/>
          <w:szCs w:val="21"/>
        </w:rPr>
        <w:fldChar w:fldCharType="separate"/>
      </w:r>
      <w:r w:rsidR="003B79CB">
        <w:rPr>
          <w:rFonts w:ascii="Times New Roman" w:hAnsi="Times New Roman" w:cs="Times New Roman"/>
          <w:noProof/>
          <w:szCs w:val="21"/>
        </w:rPr>
        <w:t>[1]</w:t>
      </w:r>
      <w:r w:rsidR="007374A8">
        <w:rPr>
          <w:rFonts w:ascii="Times New Roman" w:hAnsi="Times New Roman" w:cs="Times New Roman"/>
          <w:szCs w:val="21"/>
        </w:rPr>
        <w:fldChar w:fldCharType="end"/>
      </w:r>
      <w:r w:rsidR="003B79CB">
        <w:rPr>
          <w:rFonts w:ascii="Times New Roman" w:hAnsi="Times New Roman" w:cs="Times New Roman" w:hint="eastAsia"/>
          <w:szCs w:val="21"/>
        </w:rPr>
        <w:t xml:space="preserve"> </w:t>
      </w:r>
      <w:r w:rsidR="00F50DC2" w:rsidRPr="000C73CE">
        <w:rPr>
          <w:rFonts w:ascii="Times New Roman" w:hAnsi="Times New Roman" w:cs="Times New Roman" w:hint="eastAsia"/>
          <w:szCs w:val="21"/>
        </w:rPr>
        <w:t>and listed below</w:t>
      </w:r>
      <w:r w:rsidRPr="000C73CE">
        <w:rPr>
          <w:rFonts w:ascii="Times New Roman" w:hAnsi="Times New Roman" w:cs="Times New Roman"/>
          <w:szCs w:val="21"/>
        </w:rPr>
        <w:t>. The bisulfite conversion products were amplified using the following PCR program: 94</w:t>
      </w:r>
      <w:r w:rsidRPr="000C73CE">
        <w:rPr>
          <w:rFonts w:ascii="Times New Roman" w:cs="Times New Roman"/>
          <w:szCs w:val="21"/>
        </w:rPr>
        <w:t>℃</w:t>
      </w:r>
      <w:r w:rsidRPr="000C73CE">
        <w:rPr>
          <w:rFonts w:ascii="Times New Roman" w:hAnsi="Times New Roman" w:cs="Times New Roman"/>
          <w:szCs w:val="21"/>
        </w:rPr>
        <w:t xml:space="preserve"> for 4 min, followed by 35 cycles of 94</w:t>
      </w:r>
      <w:r w:rsidRPr="000C73CE">
        <w:rPr>
          <w:rFonts w:ascii="Times New Roman" w:cs="Times New Roman"/>
          <w:szCs w:val="21"/>
        </w:rPr>
        <w:t>℃</w:t>
      </w:r>
      <w:r w:rsidRPr="000C73CE">
        <w:rPr>
          <w:rFonts w:ascii="Times New Roman" w:hAnsi="Times New Roman" w:cs="Times New Roman"/>
          <w:szCs w:val="21"/>
        </w:rPr>
        <w:t xml:space="preserve"> for 30 sec, 55</w:t>
      </w:r>
      <w:r w:rsidRPr="000C73CE">
        <w:rPr>
          <w:rFonts w:ascii="Times New Roman" w:cs="Times New Roman"/>
          <w:szCs w:val="21"/>
        </w:rPr>
        <w:t>℃</w:t>
      </w:r>
      <w:r w:rsidRPr="000C73CE">
        <w:rPr>
          <w:rFonts w:ascii="Times New Roman" w:hAnsi="Times New Roman" w:cs="Times New Roman"/>
          <w:szCs w:val="21"/>
        </w:rPr>
        <w:t xml:space="preserve"> for 30 sec, 72</w:t>
      </w:r>
      <w:r w:rsidRPr="000C73CE">
        <w:rPr>
          <w:rFonts w:ascii="Times New Roman" w:cs="Times New Roman"/>
          <w:szCs w:val="21"/>
        </w:rPr>
        <w:t>℃</w:t>
      </w:r>
      <w:r w:rsidRPr="000C73CE">
        <w:rPr>
          <w:rFonts w:ascii="Times New Roman" w:hAnsi="Times New Roman" w:cs="Times New Roman"/>
          <w:szCs w:val="21"/>
        </w:rPr>
        <w:t xml:space="preserve"> for 30 sec and then extension at 72</w:t>
      </w:r>
      <w:r w:rsidRPr="000C73CE">
        <w:rPr>
          <w:rFonts w:ascii="Times New Roman" w:cs="Times New Roman"/>
          <w:szCs w:val="21"/>
        </w:rPr>
        <w:t>℃</w:t>
      </w:r>
      <w:r w:rsidRPr="000C73CE">
        <w:rPr>
          <w:rFonts w:ascii="Times New Roman" w:hAnsi="Times New Roman" w:cs="Times New Roman"/>
          <w:szCs w:val="21"/>
        </w:rPr>
        <w:t xml:space="preserve"> for 10 min. Then, bisulfite PCR products were cloned into a T vector (TaKaRa, Japan) after purification, and 30 clones w</w:t>
      </w:r>
      <w:r w:rsidR="0000137D">
        <w:rPr>
          <w:rFonts w:ascii="Times New Roman" w:hAnsi="Times New Roman" w:cs="Times New Roman"/>
          <w:szCs w:val="21"/>
        </w:rPr>
        <w:t xml:space="preserve">ere selected </w:t>
      </w:r>
      <w:r w:rsidR="0000137D">
        <w:rPr>
          <w:rFonts w:ascii="Times New Roman" w:hAnsi="Times New Roman" w:cs="Times New Roman" w:hint="eastAsia"/>
          <w:szCs w:val="21"/>
        </w:rPr>
        <w:t>for</w:t>
      </w:r>
      <w:r w:rsidR="0000137D">
        <w:rPr>
          <w:rFonts w:ascii="Times New Roman" w:hAnsi="Times New Roman" w:cs="Times New Roman"/>
          <w:szCs w:val="21"/>
        </w:rPr>
        <w:t xml:space="preserve"> further Sanger sequenc</w:t>
      </w:r>
      <w:r w:rsidR="0000137D">
        <w:rPr>
          <w:rFonts w:ascii="Times New Roman" w:hAnsi="Times New Roman" w:cs="Times New Roman" w:hint="eastAsia"/>
          <w:szCs w:val="21"/>
        </w:rPr>
        <w:t>ing</w:t>
      </w:r>
      <w:r w:rsidR="0000137D">
        <w:rPr>
          <w:rFonts w:ascii="Times New Roman" w:hAnsi="Times New Roman" w:cs="Times New Roman"/>
          <w:szCs w:val="21"/>
        </w:rPr>
        <w:t xml:space="preserve"> for each</w:t>
      </w:r>
      <w:r w:rsidRPr="000C73CE">
        <w:rPr>
          <w:rFonts w:ascii="Times New Roman" w:hAnsi="Times New Roman" w:cs="Times New Roman"/>
          <w:szCs w:val="21"/>
        </w:rPr>
        <w:t xml:space="preserve"> gene. </w:t>
      </w:r>
      <w:r w:rsidR="000F37F1">
        <w:rPr>
          <w:rFonts w:ascii="Times New Roman" w:hAnsi="Times New Roman" w:cs="Times New Roman" w:hint="eastAsia"/>
          <w:szCs w:val="21"/>
        </w:rPr>
        <w:t>T</w:t>
      </w:r>
      <w:r w:rsidRPr="000C73CE">
        <w:rPr>
          <w:rFonts w:ascii="Times New Roman" w:hAnsi="Times New Roman" w:cs="Times New Roman"/>
          <w:szCs w:val="21"/>
        </w:rPr>
        <w:t xml:space="preserve">he promoter methylation status of </w:t>
      </w:r>
      <w:r w:rsidR="00BF781A">
        <w:rPr>
          <w:rFonts w:ascii="Times New Roman" w:hAnsi="Times New Roman" w:cs="Times New Roman" w:hint="eastAsia"/>
          <w:szCs w:val="21"/>
        </w:rPr>
        <w:t>Mbp</w:t>
      </w:r>
      <w:r w:rsidRPr="000C73CE">
        <w:rPr>
          <w:rFonts w:ascii="Times New Roman" w:hAnsi="Times New Roman" w:cs="Times New Roman"/>
          <w:szCs w:val="21"/>
        </w:rPr>
        <w:t>,</w:t>
      </w:r>
      <w:r w:rsidRPr="000C73CE">
        <w:rPr>
          <w:rFonts w:ascii="Times New Roman" w:hAnsi="Times New Roman" w:cs="Times New Roman" w:hint="eastAsia"/>
          <w:szCs w:val="21"/>
        </w:rPr>
        <w:t xml:space="preserve"> Slc7a1</w:t>
      </w:r>
      <w:r w:rsidRPr="000C73CE">
        <w:rPr>
          <w:rFonts w:ascii="Times New Roman" w:hAnsi="Times New Roman" w:cs="Times New Roman"/>
          <w:szCs w:val="21"/>
        </w:rPr>
        <w:t xml:space="preserve">, </w:t>
      </w:r>
      <w:r w:rsidR="00104A66">
        <w:rPr>
          <w:rFonts w:ascii="Times New Roman" w:hAnsi="Times New Roman" w:cs="Times New Roman" w:hint="eastAsia"/>
          <w:szCs w:val="21"/>
        </w:rPr>
        <w:t>Uox</w:t>
      </w:r>
      <w:r w:rsidR="003D5FCC">
        <w:rPr>
          <w:rFonts w:ascii="Times New Roman" w:hAnsi="Times New Roman" w:cs="Times New Roman" w:hint="eastAsia"/>
          <w:szCs w:val="21"/>
        </w:rPr>
        <w:t>, Cdkl1</w:t>
      </w:r>
      <w:r w:rsidRPr="000C73CE">
        <w:rPr>
          <w:rFonts w:ascii="Times New Roman" w:hAnsi="Times New Roman" w:cs="Times New Roman" w:hint="eastAsia"/>
          <w:szCs w:val="21"/>
        </w:rPr>
        <w:t xml:space="preserve"> </w:t>
      </w:r>
      <w:r w:rsidRPr="000C73CE">
        <w:rPr>
          <w:rFonts w:ascii="Times New Roman" w:hAnsi="Times New Roman" w:cs="Times New Roman"/>
          <w:szCs w:val="21"/>
        </w:rPr>
        <w:t xml:space="preserve">and </w:t>
      </w:r>
      <w:r w:rsidR="00BF781A">
        <w:rPr>
          <w:rFonts w:ascii="Times New Roman" w:hAnsi="Times New Roman" w:cs="Times New Roman" w:hint="eastAsia"/>
          <w:szCs w:val="21"/>
        </w:rPr>
        <w:t>Cdx</w:t>
      </w:r>
      <w:r w:rsidRPr="000C73CE">
        <w:rPr>
          <w:rFonts w:ascii="Times New Roman" w:hAnsi="Times New Roman" w:cs="Times New Roman" w:hint="eastAsia"/>
          <w:szCs w:val="21"/>
        </w:rPr>
        <w:t>2</w:t>
      </w:r>
      <w:r w:rsidR="000F37F1">
        <w:rPr>
          <w:rFonts w:ascii="Times New Roman" w:hAnsi="Times New Roman" w:cs="Times New Roman"/>
          <w:szCs w:val="21"/>
        </w:rPr>
        <w:t xml:space="preserve"> </w:t>
      </w:r>
      <w:r w:rsidR="00F81C62">
        <w:rPr>
          <w:rFonts w:ascii="Times New Roman" w:hAnsi="Times New Roman" w:cs="Times New Roman" w:hint="eastAsia"/>
          <w:szCs w:val="21"/>
        </w:rPr>
        <w:t>were examined</w:t>
      </w:r>
      <w:r w:rsidR="000F37F1">
        <w:rPr>
          <w:rFonts w:ascii="Times New Roman" w:hAnsi="Times New Roman" w:cs="Times New Roman" w:hint="eastAsia"/>
          <w:szCs w:val="21"/>
        </w:rPr>
        <w:t xml:space="preserve"> by BSP. </w:t>
      </w:r>
    </w:p>
    <w:p w:rsidR="00403FAD" w:rsidRPr="000F37F1" w:rsidRDefault="00403FAD" w:rsidP="009679E9">
      <w:pPr>
        <w:rPr>
          <w:szCs w:val="21"/>
        </w:rPr>
        <w:sectPr w:rsidR="00403FAD" w:rsidRPr="000F37F1" w:rsidSect="00C07E6A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A1FE7" w:rsidRDefault="005A1FE7"/>
    <w:tbl>
      <w:tblPr>
        <w:tblW w:w="11120" w:type="dxa"/>
        <w:tblInd w:w="93" w:type="dxa"/>
        <w:tblLook w:val="04A0"/>
      </w:tblPr>
      <w:tblGrid>
        <w:gridCol w:w="2500"/>
        <w:gridCol w:w="4020"/>
        <w:gridCol w:w="4600"/>
      </w:tblGrid>
      <w:tr w:rsidR="0084132C" w:rsidRPr="0084132C" w:rsidTr="0084132C">
        <w:trPr>
          <w:trHeight w:val="315"/>
        </w:trPr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132C" w:rsidRPr="0084132C" w:rsidRDefault="0084132C" w:rsidP="0084132C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</w:pPr>
            <w:r w:rsidRPr="0084132C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>Primers for BSP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132C" w:rsidRPr="0084132C" w:rsidRDefault="0084132C" w:rsidP="0084132C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</w:pPr>
            <w:r w:rsidRPr="0084132C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>Forward (5' to 3')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132C" w:rsidRPr="0084132C" w:rsidRDefault="0084132C" w:rsidP="0084132C">
            <w:pPr>
              <w:widowControl/>
              <w:jc w:val="center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</w:pPr>
            <w:r w:rsidRPr="0084132C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2"/>
              </w:rPr>
              <w:t>Reverse (5' to 3')</w:t>
            </w:r>
          </w:p>
        </w:tc>
      </w:tr>
      <w:tr w:rsidR="0084132C" w:rsidRPr="0084132C" w:rsidTr="0084132C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32C" w:rsidRPr="0084132C" w:rsidRDefault="0084132C" w:rsidP="0084132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84132C">
              <w:rPr>
                <w:rFonts w:ascii="Calibri" w:eastAsia="宋体" w:hAnsi="Calibri" w:cs="Calibri"/>
                <w:color w:val="000000"/>
                <w:kern w:val="0"/>
                <w:sz w:val="22"/>
              </w:rPr>
              <w:t>Mbp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32C" w:rsidRPr="0084132C" w:rsidRDefault="0084132C" w:rsidP="0084132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84132C">
              <w:rPr>
                <w:rFonts w:ascii="Calibri" w:eastAsia="宋体" w:hAnsi="Calibri" w:cs="Calibri"/>
                <w:color w:val="000000"/>
                <w:kern w:val="0"/>
                <w:sz w:val="22"/>
              </w:rPr>
              <w:t>GGGGTGTTTATTTAGTTGATTTAGG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32C" w:rsidRPr="0084132C" w:rsidRDefault="0084132C" w:rsidP="0084132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84132C">
              <w:rPr>
                <w:rFonts w:ascii="Calibri" w:eastAsia="宋体" w:hAnsi="Calibri" w:cs="Calibri"/>
                <w:color w:val="000000"/>
                <w:kern w:val="0"/>
                <w:sz w:val="22"/>
              </w:rPr>
              <w:t>ATAATACCATCACATCCAAACCTTC</w:t>
            </w:r>
          </w:p>
        </w:tc>
      </w:tr>
      <w:tr w:rsidR="0084132C" w:rsidRPr="0084132C" w:rsidTr="0084132C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32C" w:rsidRPr="0084132C" w:rsidRDefault="0084132C" w:rsidP="0084132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84132C">
              <w:rPr>
                <w:rFonts w:ascii="Calibri" w:eastAsia="宋体" w:hAnsi="Calibri" w:cs="Calibri"/>
                <w:color w:val="000000"/>
                <w:kern w:val="0"/>
                <w:sz w:val="22"/>
              </w:rPr>
              <w:t>Slc7a1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32C" w:rsidRPr="0084132C" w:rsidRDefault="0084132C" w:rsidP="0084132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84132C">
              <w:rPr>
                <w:rFonts w:ascii="Calibri" w:eastAsia="宋体" w:hAnsi="Calibri" w:cs="Calibri"/>
                <w:color w:val="000000"/>
                <w:kern w:val="0"/>
                <w:sz w:val="22"/>
              </w:rPr>
              <w:t xml:space="preserve"> TTGGGTTAGTGGTGTTTAATTTTTT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32C" w:rsidRPr="0084132C" w:rsidRDefault="0084132C" w:rsidP="0084132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84132C">
              <w:rPr>
                <w:rFonts w:ascii="Calibri" w:eastAsia="宋体" w:hAnsi="Calibri" w:cs="Calibri"/>
                <w:color w:val="000000"/>
                <w:kern w:val="0"/>
                <w:sz w:val="22"/>
              </w:rPr>
              <w:t>AAATCATAACCCCTTTACAAATCAC</w:t>
            </w:r>
          </w:p>
        </w:tc>
      </w:tr>
      <w:tr w:rsidR="0084132C" w:rsidRPr="0084132C" w:rsidTr="0084132C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32C" w:rsidRPr="0084132C" w:rsidRDefault="0084132C" w:rsidP="0084132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84132C">
              <w:rPr>
                <w:rFonts w:ascii="Calibri" w:eastAsia="宋体" w:hAnsi="Calibri" w:cs="Calibri"/>
                <w:color w:val="000000"/>
                <w:kern w:val="0"/>
                <w:sz w:val="22"/>
              </w:rPr>
              <w:t>Uox-1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32C" w:rsidRPr="0084132C" w:rsidRDefault="0084132C" w:rsidP="0084132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84132C">
              <w:rPr>
                <w:rFonts w:ascii="Calibri" w:eastAsia="宋体" w:hAnsi="Calibri" w:cs="Calibri"/>
                <w:color w:val="000000"/>
                <w:kern w:val="0"/>
                <w:sz w:val="22"/>
              </w:rPr>
              <w:t>TTTTTGTTGAGATGATATGTGTGTGT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32C" w:rsidRPr="0084132C" w:rsidRDefault="0084132C" w:rsidP="0084132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84132C">
              <w:rPr>
                <w:rFonts w:ascii="Calibri" w:eastAsia="宋体" w:hAnsi="Calibri" w:cs="Calibri"/>
                <w:color w:val="000000"/>
                <w:kern w:val="0"/>
                <w:sz w:val="22"/>
              </w:rPr>
              <w:t>TCTATAATAACCCCCAAAAAAACCT</w:t>
            </w:r>
          </w:p>
        </w:tc>
      </w:tr>
      <w:tr w:rsidR="0084132C" w:rsidRPr="0084132C" w:rsidTr="0084132C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32C" w:rsidRPr="0084132C" w:rsidRDefault="0084132C" w:rsidP="0084132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84132C">
              <w:rPr>
                <w:rFonts w:ascii="Calibri" w:eastAsia="宋体" w:hAnsi="Calibri" w:cs="Calibri"/>
                <w:color w:val="000000"/>
                <w:kern w:val="0"/>
                <w:sz w:val="22"/>
              </w:rPr>
              <w:t>Uox-2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32C" w:rsidRPr="0084132C" w:rsidRDefault="0084132C" w:rsidP="0084132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84132C">
              <w:rPr>
                <w:rFonts w:ascii="Calibri" w:eastAsia="宋体" w:hAnsi="Calibri" w:cs="Calibri"/>
                <w:color w:val="000000"/>
                <w:kern w:val="0"/>
                <w:sz w:val="22"/>
              </w:rPr>
              <w:t>GAGGTTTTTTTGGGGGTTATTATAG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32C" w:rsidRPr="0084132C" w:rsidRDefault="0084132C" w:rsidP="0084132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84132C">
              <w:rPr>
                <w:rFonts w:ascii="Calibri" w:eastAsia="宋体" w:hAnsi="Calibri" w:cs="Calibri"/>
                <w:color w:val="000000"/>
                <w:kern w:val="0"/>
                <w:sz w:val="22"/>
              </w:rPr>
              <w:t>ACAAAAAATAACAACCCAACCTCTA</w:t>
            </w:r>
          </w:p>
        </w:tc>
      </w:tr>
      <w:tr w:rsidR="0084132C" w:rsidRPr="0084132C" w:rsidTr="0084132C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32C" w:rsidRPr="0084132C" w:rsidRDefault="0084132C" w:rsidP="0084132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84132C">
              <w:rPr>
                <w:rFonts w:ascii="Calibri" w:eastAsia="宋体" w:hAnsi="Calibri" w:cs="Calibri"/>
                <w:color w:val="000000"/>
                <w:kern w:val="0"/>
                <w:sz w:val="22"/>
              </w:rPr>
              <w:t>Cdkl1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32C" w:rsidRPr="0084132C" w:rsidRDefault="0084132C" w:rsidP="0084132C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84132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GTAGGGTTAGGGATTTTGTTAGGTT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132C" w:rsidRPr="0084132C" w:rsidRDefault="0084132C" w:rsidP="0084132C">
            <w:pPr>
              <w:widowControl/>
              <w:jc w:val="center"/>
              <w:rPr>
                <w:rFonts w:ascii="Arial Unicode MS" w:eastAsia="Arial Unicode MS" w:hAnsi="Arial Unicode MS" w:cs="Arial Unicode MS"/>
                <w:color w:val="000000"/>
                <w:kern w:val="0"/>
                <w:sz w:val="20"/>
                <w:szCs w:val="20"/>
              </w:rPr>
            </w:pPr>
            <w:r w:rsidRPr="0084132C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0"/>
                <w:szCs w:val="20"/>
              </w:rPr>
              <w:t>AATCTCATTTCCCTCTAAAAAAAA</w:t>
            </w:r>
          </w:p>
        </w:tc>
      </w:tr>
      <w:tr w:rsidR="0084132C" w:rsidRPr="0084132C" w:rsidTr="0084132C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132C" w:rsidRPr="0084132C" w:rsidRDefault="0084132C" w:rsidP="0084132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84132C">
              <w:rPr>
                <w:rFonts w:ascii="Calibri" w:eastAsia="宋体" w:hAnsi="Calibri" w:cs="Calibri"/>
                <w:color w:val="000000"/>
                <w:kern w:val="0"/>
                <w:sz w:val="22"/>
              </w:rPr>
              <w:t>Cdx2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132C" w:rsidRPr="0084132C" w:rsidRDefault="0084132C" w:rsidP="0084132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84132C">
              <w:rPr>
                <w:rFonts w:ascii="Calibri" w:eastAsia="宋体" w:hAnsi="Calibri" w:cs="Calibri"/>
                <w:color w:val="000000"/>
                <w:kern w:val="0"/>
                <w:sz w:val="22"/>
              </w:rPr>
              <w:t>TAAAGTGTATTTAGGTTGGAAGGAG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132C" w:rsidRPr="0084132C" w:rsidRDefault="0084132C" w:rsidP="0084132C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84132C">
              <w:rPr>
                <w:rFonts w:ascii="Calibri" w:eastAsia="宋体" w:hAnsi="Calibri" w:cs="Calibri"/>
                <w:color w:val="000000"/>
                <w:kern w:val="0"/>
                <w:sz w:val="22"/>
              </w:rPr>
              <w:t>AACACAAACACCAATAACTAAAAAC</w:t>
            </w:r>
          </w:p>
        </w:tc>
      </w:tr>
    </w:tbl>
    <w:p w:rsidR="003B79CB" w:rsidRDefault="003B79CB"/>
    <w:p w:rsidR="0084132C" w:rsidRDefault="0084132C"/>
    <w:p w:rsidR="0023710D" w:rsidRPr="0023710D" w:rsidRDefault="0023710D">
      <w:pPr>
        <w:rPr>
          <w:b/>
          <w:sz w:val="24"/>
          <w:szCs w:val="24"/>
        </w:rPr>
      </w:pPr>
      <w:r w:rsidRPr="0023710D">
        <w:rPr>
          <w:rFonts w:hint="eastAsia"/>
          <w:b/>
          <w:sz w:val="24"/>
          <w:szCs w:val="24"/>
        </w:rPr>
        <w:t xml:space="preserve">References: </w:t>
      </w:r>
    </w:p>
    <w:p w:rsidR="003B79CB" w:rsidRPr="003B79CB" w:rsidRDefault="007374A8" w:rsidP="003B79CB">
      <w:pPr>
        <w:ind w:left="720" w:hanging="720"/>
        <w:rPr>
          <w:rFonts w:ascii="Calibri" w:hAnsi="Calibri" w:cs="Calibri"/>
          <w:noProof/>
          <w:sz w:val="20"/>
        </w:rPr>
      </w:pPr>
      <w:r>
        <w:fldChar w:fldCharType="begin"/>
      </w:r>
      <w:r w:rsidR="003B79CB">
        <w:instrText xml:space="preserve"> ADDIN EN.REFLIST </w:instrText>
      </w:r>
      <w:r>
        <w:fldChar w:fldCharType="separate"/>
      </w:r>
      <w:r w:rsidR="003B79CB" w:rsidRPr="003B79CB">
        <w:rPr>
          <w:rFonts w:ascii="Calibri" w:hAnsi="Calibri" w:cs="Calibri"/>
          <w:noProof/>
          <w:sz w:val="20"/>
        </w:rPr>
        <w:t>1. Li LC, Dahiya R (2002) MethPrimer: designing primers for methylation PCRs. Bioinformatics 18: 1427-1431.</w:t>
      </w:r>
    </w:p>
    <w:p w:rsidR="003B79CB" w:rsidRDefault="003B79CB" w:rsidP="003B79CB">
      <w:pPr>
        <w:ind w:left="720" w:hanging="720"/>
        <w:rPr>
          <w:noProof/>
        </w:rPr>
      </w:pPr>
    </w:p>
    <w:p w:rsidR="00403FAD" w:rsidRPr="00D70E3B" w:rsidRDefault="007374A8">
      <w:r>
        <w:fldChar w:fldCharType="end"/>
      </w:r>
    </w:p>
    <w:sectPr w:rsidR="00403FAD" w:rsidRPr="00D70E3B" w:rsidSect="00403FA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68A" w:rsidRDefault="00B3268A" w:rsidP="00D70E3B">
      <w:r>
        <w:separator/>
      </w:r>
    </w:p>
  </w:endnote>
  <w:endnote w:type="continuationSeparator" w:id="1">
    <w:p w:rsidR="00B3268A" w:rsidRDefault="00B3268A" w:rsidP="00D70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68A" w:rsidRDefault="00B3268A" w:rsidP="00D70E3B">
      <w:r>
        <w:separator/>
      </w:r>
    </w:p>
  </w:footnote>
  <w:footnote w:type="continuationSeparator" w:id="1">
    <w:p w:rsidR="00B3268A" w:rsidRDefault="00B3268A" w:rsidP="00D70E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附睾组合分析相关文献.enl&lt;/item&gt;&lt;/Libraries&gt;&lt;/ENLibraries&gt;"/>
  </w:docVars>
  <w:rsids>
    <w:rsidRoot w:val="00D70E3B"/>
    <w:rsid w:val="000006B3"/>
    <w:rsid w:val="0000137D"/>
    <w:rsid w:val="00065310"/>
    <w:rsid w:val="000C73CE"/>
    <w:rsid w:val="000F37F1"/>
    <w:rsid w:val="00104A66"/>
    <w:rsid w:val="0023710D"/>
    <w:rsid w:val="002B1FC9"/>
    <w:rsid w:val="003B79CB"/>
    <w:rsid w:val="003D5FCC"/>
    <w:rsid w:val="003E1A0C"/>
    <w:rsid w:val="00403FAD"/>
    <w:rsid w:val="004F7374"/>
    <w:rsid w:val="005A1FE7"/>
    <w:rsid w:val="0070313B"/>
    <w:rsid w:val="007374A8"/>
    <w:rsid w:val="007F0BAA"/>
    <w:rsid w:val="00826DDF"/>
    <w:rsid w:val="0084132C"/>
    <w:rsid w:val="00844DF3"/>
    <w:rsid w:val="0087619B"/>
    <w:rsid w:val="008B475E"/>
    <w:rsid w:val="009679E9"/>
    <w:rsid w:val="00A26324"/>
    <w:rsid w:val="00A27A2D"/>
    <w:rsid w:val="00B00322"/>
    <w:rsid w:val="00B3268A"/>
    <w:rsid w:val="00BF781A"/>
    <w:rsid w:val="00C07E6A"/>
    <w:rsid w:val="00C2666E"/>
    <w:rsid w:val="00CB78B0"/>
    <w:rsid w:val="00D70E3B"/>
    <w:rsid w:val="00D849E2"/>
    <w:rsid w:val="00DE21DA"/>
    <w:rsid w:val="00E111E7"/>
    <w:rsid w:val="00F50DC2"/>
    <w:rsid w:val="00F63A19"/>
    <w:rsid w:val="00F81C62"/>
    <w:rsid w:val="00F95035"/>
    <w:rsid w:val="00FA1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0E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0E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0E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0E3B"/>
    <w:rPr>
      <w:sz w:val="18"/>
      <w:szCs w:val="18"/>
    </w:rPr>
  </w:style>
  <w:style w:type="character" w:styleId="a5">
    <w:name w:val="Hyperlink"/>
    <w:basedOn w:val="a0"/>
    <w:uiPriority w:val="99"/>
    <w:unhideWhenUsed/>
    <w:rsid w:val="00D70E3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03FA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9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511</Words>
  <Characters>2913</Characters>
  <Application>Microsoft Office Word</Application>
  <DocSecurity>0</DocSecurity>
  <Lines>24</Lines>
  <Paragraphs>6</Paragraphs>
  <ScaleCrop>false</ScaleCrop>
  <Company>SIBCB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[张永莲课题组]</dc:creator>
  <cp:keywords/>
  <dc:description/>
  <cp:lastModifiedBy>[张永莲课题组]</cp:lastModifiedBy>
  <cp:revision>24</cp:revision>
  <dcterms:created xsi:type="dcterms:W3CDTF">2014-05-08T09:52:00Z</dcterms:created>
  <dcterms:modified xsi:type="dcterms:W3CDTF">2015-03-10T07:16:00Z</dcterms:modified>
</cp:coreProperties>
</file>