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76" w:rsidRPr="000919AC" w:rsidRDefault="00A62CEE" w:rsidP="005E66A6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color w:val="auto"/>
          <w:w w:val="100"/>
          <w:lang w:val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19050" t="0" r="0" b="0"/>
            <wp:wrapNone/>
            <wp:docPr id="24" name="Picture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4E7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C74E76"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:rsidR="00C543A3" w:rsidRDefault="00E66716">
      <w:r w:rsidRPr="00E66716">
        <w:rPr>
          <w:noProof/>
          <w:color w:val="auto"/>
          <w:kern w:val="0"/>
          <w:sz w:val="24"/>
          <w:szCs w:val="24"/>
          <w:lang w:val="nl-NL" w:eastAsia="nl-NL"/>
        </w:rPr>
        <w:pict>
          <v:rect id="_x0000_s1050" style="position:absolute;margin-left:148.5pt;margin-top:468.9pt;width:135pt;height:1in;z-index:25167052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0;mso-column-margin:2mm" inset=",7.2pt,,7.2pt">
              <w:txbxContent>
                <w:p w:rsidR="000425C1" w:rsidRDefault="000425C1" w:rsidP="000425C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Studies included in quantitative synthesis (meta-analysis)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 0 )</w:t>
                  </w:r>
                </w:p>
              </w:txbxContent>
            </v:textbox>
          </v:rect>
        </w:pict>
      </w:r>
      <w:r w:rsidRPr="00E66716">
        <w:rPr>
          <w:noProof/>
          <w:color w:val="auto"/>
          <w:kern w:val="0"/>
          <w:sz w:val="24"/>
          <w:szCs w:val="24"/>
          <w:lang w:val="nl-NL"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in;margin-top:441.9pt;width:0;height:27pt;z-index:25166950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E66716">
        <w:rPr>
          <w:noProof/>
          <w:color w:val="auto"/>
          <w:kern w:val="0"/>
          <w:sz w:val="24"/>
          <w:szCs w:val="24"/>
        </w:rPr>
        <w:pict>
          <v:rect id="_x0000_s1039" style="position:absolute;margin-left:148.5pt;margin-top:387.9pt;width:135pt;height:54pt;z-index:25166028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tudies included in qualitative synthesis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 </w:t>
                  </w:r>
                  <w:r w:rsidR="00A62CEE">
                    <w:rPr>
                      <w:rFonts w:ascii="Calibri" w:hAnsi="Calibri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rect id="_x0000_s1038" style="position:absolute;margin-left:333pt;margin-top:306.9pt;width:135pt;height:54pt;z-index:25165926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ull-text articles excluded, with reasons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 w:rsidR="00A62CEE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shape id="_x0000_s1046" type="#_x0000_t32" style="position:absolute;margin-left:283.5pt;margin-top:333.9pt;width:49.5pt;height:0;z-index:25166745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E66716">
        <w:rPr>
          <w:noProof/>
          <w:color w:val="auto"/>
          <w:kern w:val="0"/>
          <w:sz w:val="24"/>
          <w:szCs w:val="24"/>
        </w:rPr>
        <w:pict>
          <v:shape id="_x0000_s1043" type="#_x0000_t32" style="position:absolute;margin-left:3in;margin-top:360.9pt;width:0;height:27pt;z-index:251664384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E66716">
        <w:rPr>
          <w:noProof/>
          <w:color w:val="auto"/>
          <w:kern w:val="0"/>
          <w:sz w:val="24"/>
          <w:szCs w:val="24"/>
        </w:rPr>
        <w:pict>
          <v:rect id="_x0000_s1037" style="position:absolute;margin-left:148.5pt;margin-top:306.9pt;width:135pt;height:54pt;z-index:251658240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ull-text articles assessed for eligibility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 </w:t>
                  </w:r>
                  <w:r w:rsidR="00A62CEE">
                    <w:rPr>
                      <w:rFonts w:ascii="Calibri" w:hAnsi="Calibri"/>
                      <w:sz w:val="22"/>
                      <w:szCs w:val="22"/>
                    </w:rPr>
                    <w:t>17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shape id="_x0000_s1045" type="#_x0000_t32" style="position:absolute;margin-left:281.75pt;margin-top:257.4pt;width:51.25pt;height:0;z-index:25166643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E66716">
        <w:rPr>
          <w:noProof/>
          <w:color w:val="auto"/>
          <w:kern w:val="0"/>
          <w:sz w:val="24"/>
          <w:szCs w:val="24"/>
        </w:rPr>
        <w:pict>
          <v:rect id="_x0000_s1036" style="position:absolute;margin-left:333pt;margin-top:234.9pt;width:135pt;height:45pt;z-index:25165721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6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ecords excluded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A62CEE">
                    <w:rPr>
                      <w:rFonts w:ascii="Calibri" w:hAnsi="Calibri"/>
                      <w:sz w:val="22"/>
                      <w:szCs w:val="22"/>
                    </w:rPr>
                    <w:t>383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rect id="_x0000_s1035" style="position:absolute;margin-left:150.25pt;margin-top:234.9pt;width:131.5pt;height:45pt;z-index:25165619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 screened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A62CEE">
                    <w:rPr>
                      <w:rFonts w:ascii="Calibri" w:hAnsi="Calibri"/>
                      <w:sz w:val="22"/>
                      <w:szCs w:val="22"/>
                    </w:rPr>
                    <w:t>400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shape id="_x0000_s1042" type="#_x0000_t32" style="position:absolute;margin-left:3in;margin-top:279.9pt;width:0;height:27pt;z-index:251663360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E66716">
        <w:rPr>
          <w:noProof/>
          <w:color w:val="auto"/>
          <w:kern w:val="0"/>
          <w:sz w:val="24"/>
          <w:szCs w:val="24"/>
        </w:rPr>
        <w:pict>
          <v:shape id="_x0000_s1041" type="#_x0000_t32" style="position:absolute;margin-left:3in;margin-top:198.9pt;width:0;height:36pt;z-index:25166233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E66716">
        <w:rPr>
          <w:noProof/>
          <w:color w:val="auto"/>
          <w:kern w:val="0"/>
          <w:sz w:val="24"/>
          <w:szCs w:val="24"/>
        </w:rPr>
        <w:pict>
          <v:shape id="_x0000_s1031" type="#_x0000_t32" style="position:absolute;margin-left:306pt;margin-top:117.9pt;width:0;height:36pt;z-index:25165209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E66716">
        <w:rPr>
          <w:noProof/>
          <w:color w:val="auto"/>
          <w:kern w:val="0"/>
          <w:sz w:val="24"/>
          <w:szCs w:val="24"/>
        </w:rPr>
        <w:pict>
          <v:shape id="_x0000_s1030" type="#_x0000_t32" style="position:absolute;margin-left:126pt;margin-top:117.9pt;width:0;height:36pt;z-index:25165107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E66716">
        <w:rPr>
          <w:noProof/>
          <w:color w:val="auto"/>
          <w:kern w:val="0"/>
          <w:sz w:val="24"/>
          <w:szCs w:val="24"/>
        </w:rPr>
        <w:pict>
          <v:rect id="_x0000_s1034" style="position:absolute;margin-left:106.85pt;margin-top:153.9pt;width:218.25pt;height:45pt;z-index:25165516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4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 after duplicates removed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 </w:t>
                  </w:r>
                  <w:r w:rsidR="00A62CEE">
                    <w:rPr>
                      <w:rFonts w:ascii="Calibri" w:hAnsi="Calibri"/>
                      <w:sz w:val="22"/>
                      <w:szCs w:val="22"/>
                    </w:rPr>
                    <w:t>400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rect id="_x0000_s1033" style="position:absolute;margin-left:229.5pt;margin-top:63.9pt;width:175.5pt;height:54pt;z-index:25165414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3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dditional records identified through other sources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A62CEE">
                    <w:rPr>
                      <w:rFonts w:ascii="Calibri" w:hAnsi="Calibri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roundrect id="_x0000_s1032" style="position:absolute;margin-left:-78.3pt;margin-top:88.2pt;width:108pt;height:23.4pt;rotation:270;z-index:251653120" arcsize="10923f" o:regroupid="1" fillcolor="#ccecff">
            <v:textbox style="layout-flow:vertical;mso-layout-flow-alt:bottom-to-top;mso-next-textbox:#_x0000_s1032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Identification</w:t>
                  </w:r>
                </w:p>
              </w:txbxContent>
            </v:textbox>
          </v:round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roundrect id="_x0000_s1029" style="position:absolute;margin-left:-78.3pt;margin-top:340.2pt;width:108pt;height:23.4pt;rotation:270;z-index:251650048" arcsize="10923f" o:regroupid="1" fillcolor="#ccecff">
            <v:textbox style="layout-flow:vertical;mso-layout-flow-alt:bottom-to-top;mso-next-textbox:#_x0000_s1029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</w:p>
              </w:txbxContent>
            </v:textbox>
          </v:round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roundrect id="_x0000_s1028" style="position:absolute;margin-left:-78.3pt;margin-top:466.2pt;width:108pt;height:23.4pt;rotation:270;z-index:251649024" arcsize="10923f" o:regroupid="1" fillcolor="#ccecff">
            <v:textbox style="layout-flow:vertical;mso-layout-flow-alt:bottom-to-top;mso-next-textbox:#_x0000_s1028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Included</w:t>
                  </w:r>
                </w:p>
              </w:txbxContent>
            </v:textbox>
          </v:round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roundrect id="_x0000_s1027" style="position:absolute;margin-left:-78.3pt;margin-top:214.2pt;width:108pt;height:23.4pt;rotation:270;z-index:251648000" arcsize="10923f" o:regroupid="1" fillcolor="#ccecff">
            <v:textbox style="layout-flow:vertical;mso-layout-flow-alt:bottom-to-top;mso-next-textbox:#_x0000_s1027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Screening</w:t>
                  </w:r>
                </w:p>
              </w:txbxContent>
            </v:textbox>
          </v:roundrect>
        </w:pict>
      </w:r>
      <w:r w:rsidRPr="00E66716">
        <w:rPr>
          <w:noProof/>
          <w:color w:val="auto"/>
          <w:kern w:val="0"/>
          <w:sz w:val="24"/>
          <w:szCs w:val="24"/>
        </w:rPr>
        <w:pict>
          <v:rect id="_x0000_s1026" style="position:absolute;margin-left:27pt;margin-top:63.9pt;width:175.5pt;height:53.75pt;z-index:25164697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6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ecords identified through database searching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A62CEE">
                    <w:rPr>
                      <w:rFonts w:ascii="Calibri" w:hAnsi="Calibri"/>
                      <w:sz w:val="22"/>
                      <w:szCs w:val="22"/>
                    </w:rPr>
                    <w:t>633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</w:p>
    <w:sectPr w:rsidR="00C543A3" w:rsidSect="00E6671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1C" w:rsidRDefault="0090751C">
      <w:r>
        <w:separator/>
      </w:r>
    </w:p>
  </w:endnote>
  <w:endnote w:type="continuationSeparator" w:id="0">
    <w:p w:rsidR="0090751C" w:rsidRDefault="0090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76" w:rsidRDefault="00C74E7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proofErr w:type="spellStart"/>
    <w:r w:rsidRPr="000919AC">
      <w:rPr>
        <w:rFonts w:ascii="Arial" w:hAnsi="Arial" w:cs="Arial"/>
        <w:i/>
        <w:iCs/>
        <w:sz w:val="16"/>
        <w:szCs w:val="16"/>
        <w:lang w:val="de-DE"/>
      </w:rPr>
      <w:t>From</w:t>
    </w:r>
    <w:proofErr w:type="spellEnd"/>
    <w:r w:rsidRPr="000919AC">
      <w:rPr>
        <w:rFonts w:ascii="Arial" w:hAnsi="Arial" w:cs="Arial"/>
        <w:i/>
        <w:iCs/>
        <w:sz w:val="16"/>
        <w:szCs w:val="16"/>
        <w:lang w:val="de-DE"/>
      </w:rPr>
      <w:t xml:space="preserve">: </w:t>
    </w:r>
    <w:r w:rsidRPr="000919AC">
      <w:rPr>
        <w:rFonts w:ascii="Arial" w:hAnsi="Arial" w:cs="Arial"/>
        <w:sz w:val="16"/>
        <w:szCs w:val="16"/>
        <w:lang w:val="de-DE"/>
      </w:rPr>
      <w:t xml:space="preserve"> </w:t>
    </w:r>
    <w:proofErr w:type="spellStart"/>
    <w:r w:rsidRPr="000919AC">
      <w:rPr>
        <w:rFonts w:ascii="Arial" w:hAnsi="Arial" w:cs="Arial"/>
        <w:sz w:val="16"/>
        <w:szCs w:val="16"/>
        <w:lang w:val="de-DE"/>
      </w:rPr>
      <w:t>Moher</w:t>
    </w:r>
    <w:proofErr w:type="spellEnd"/>
    <w:r w:rsidRPr="000919AC">
      <w:rPr>
        <w:rFonts w:ascii="Arial" w:hAnsi="Arial" w:cs="Arial"/>
        <w:sz w:val="16"/>
        <w:szCs w:val="16"/>
        <w:lang w:val="de-DE"/>
      </w:rPr>
      <w:t xml:space="preserve"> D, </w:t>
    </w:r>
    <w:proofErr w:type="spellStart"/>
    <w:r w:rsidRPr="000919AC">
      <w:rPr>
        <w:rFonts w:ascii="Arial" w:hAnsi="Arial" w:cs="Arial"/>
        <w:sz w:val="16"/>
        <w:szCs w:val="16"/>
        <w:lang w:val="de-DE"/>
      </w:rPr>
      <w:t>Liberati</w:t>
    </w:r>
    <w:proofErr w:type="spellEnd"/>
    <w:r w:rsidRPr="000919AC">
      <w:rPr>
        <w:rFonts w:ascii="Arial" w:hAnsi="Arial" w:cs="Arial"/>
        <w:sz w:val="16"/>
        <w:szCs w:val="16"/>
        <w:lang w:val="de-DE"/>
      </w:rPr>
      <w:t xml:space="preserve">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 xml:space="preserve">nalyses: The PRISMA Statement. </w:t>
    </w:r>
    <w:proofErr w:type="spellStart"/>
    <w:r w:rsidRPr="000919AC">
      <w:rPr>
        <w:rFonts w:ascii="Arial" w:hAnsi="Arial" w:cs="Arial"/>
        <w:sz w:val="16"/>
        <w:szCs w:val="16"/>
        <w:lang w:val="en-GB"/>
      </w:rPr>
      <w:t>PLoS</w:t>
    </w:r>
    <w:proofErr w:type="spellEnd"/>
    <w:r w:rsidRPr="000919AC">
      <w:rPr>
        <w:rFonts w:ascii="Arial" w:hAnsi="Arial" w:cs="Arial"/>
        <w:sz w:val="16"/>
        <w:szCs w:val="16"/>
        <w:lang w:val="en-GB"/>
      </w:rPr>
      <w:t xml:space="preserve"> Med 6(6): e1000097. doi:10.1371/journal.pmed1000097</w:t>
    </w:r>
  </w:p>
  <w:p w:rsidR="00C74E76" w:rsidRDefault="00C74E76" w:rsidP="00C74E76">
    <w:pPr>
      <w:widowControl w:val="0"/>
      <w:ind w:left="-720" w:right="-720"/>
      <w:jc w:val="center"/>
    </w:pPr>
  </w:p>
  <w:p w:rsidR="00C74E76" w:rsidRPr="000919AC" w:rsidRDefault="00C74E76" w:rsidP="00C74E76">
    <w:pPr>
      <w:ind w:left="-720"/>
      <w:jc w:val="center"/>
    </w:pPr>
    <w:r w:rsidRPr="00995264">
      <w:rPr>
        <w:rFonts w:ascii="Calibri" w:hAnsi="Calibri" w:cs="Arial"/>
        <w:b/>
        <w:bCs/>
        <w:color w:val="003366"/>
        <w:sz w:val="18"/>
        <w:szCs w:val="18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</w:rPr>
      <w:t xml:space="preserve"> </w:t>
    </w:r>
    <w:hyperlink r:id="rId1" w:history="1">
      <w:r w:rsidRPr="00995264">
        <w:rPr>
          <w:rStyle w:val="Hyperlink"/>
          <w:rFonts w:ascii="Calibri" w:hAnsi="Calibri" w:cs="Arial"/>
          <w:b/>
          <w:bCs/>
          <w:sz w:val="18"/>
          <w:szCs w:val="18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</w:rPr>
      <w:t>.</w:t>
    </w:r>
  </w:p>
  <w:p w:rsidR="00C74E76" w:rsidRDefault="00C74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1C" w:rsidRDefault="0090751C">
      <w:r>
        <w:separator/>
      </w:r>
    </w:p>
  </w:footnote>
  <w:footnote w:type="continuationSeparator" w:id="0">
    <w:p w:rsidR="0090751C" w:rsidRDefault="00907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76"/>
    <w:rsid w:val="0002134D"/>
    <w:rsid w:val="000425C1"/>
    <w:rsid w:val="00082C18"/>
    <w:rsid w:val="000B7E47"/>
    <w:rsid w:val="000C3B95"/>
    <w:rsid w:val="001124F6"/>
    <w:rsid w:val="00125AA0"/>
    <w:rsid w:val="0024026A"/>
    <w:rsid w:val="002E42AB"/>
    <w:rsid w:val="003263CA"/>
    <w:rsid w:val="0033267D"/>
    <w:rsid w:val="00342BE7"/>
    <w:rsid w:val="003738D2"/>
    <w:rsid w:val="003A33BD"/>
    <w:rsid w:val="003E65AA"/>
    <w:rsid w:val="003F033D"/>
    <w:rsid w:val="004C0346"/>
    <w:rsid w:val="004E1045"/>
    <w:rsid w:val="004E37CE"/>
    <w:rsid w:val="005353F9"/>
    <w:rsid w:val="00541CE1"/>
    <w:rsid w:val="005A0FF0"/>
    <w:rsid w:val="005A5C50"/>
    <w:rsid w:val="005E66A6"/>
    <w:rsid w:val="006076C6"/>
    <w:rsid w:val="00613C1B"/>
    <w:rsid w:val="00663BC8"/>
    <w:rsid w:val="0067015D"/>
    <w:rsid w:val="006D603A"/>
    <w:rsid w:val="006F014F"/>
    <w:rsid w:val="00742263"/>
    <w:rsid w:val="00743754"/>
    <w:rsid w:val="00775D28"/>
    <w:rsid w:val="007D54F9"/>
    <w:rsid w:val="00811CF7"/>
    <w:rsid w:val="00823C44"/>
    <w:rsid w:val="0085547B"/>
    <w:rsid w:val="008B372D"/>
    <w:rsid w:val="008D7742"/>
    <w:rsid w:val="008E59BA"/>
    <w:rsid w:val="008F2BBA"/>
    <w:rsid w:val="0090751C"/>
    <w:rsid w:val="009675C8"/>
    <w:rsid w:val="009F47F2"/>
    <w:rsid w:val="009F489E"/>
    <w:rsid w:val="00A13C08"/>
    <w:rsid w:val="00A336FC"/>
    <w:rsid w:val="00A36F07"/>
    <w:rsid w:val="00A465ED"/>
    <w:rsid w:val="00A62CEE"/>
    <w:rsid w:val="00B53C3D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D0802"/>
    <w:rsid w:val="00DE53F4"/>
    <w:rsid w:val="00DF36FE"/>
    <w:rsid w:val="00E070CB"/>
    <w:rsid w:val="00E52A7A"/>
    <w:rsid w:val="00E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9" type="connector" idref="#_x0000_s1030"/>
        <o:r id="V:Rule10" type="connector" idref="#_x0000_s1031"/>
        <o:r id="V:Rule11" type="connector" idref="#_x0000_s1041">
          <o:proxy start="" idref="#_x0000_s1034" connectloc="2"/>
          <o:proxy end="" idref="#_x0000_s1035" connectloc="0"/>
        </o:r>
        <o:r id="V:Rule12" type="connector" idref="#_x0000_s1043">
          <o:proxy start="" idref="#_x0000_s1037" connectloc="2"/>
          <o:proxy end="" idref="#_x0000_s1039" connectloc="0"/>
        </o:r>
        <o:r id="V:Rule13" type="connector" idref="#_x0000_s1042">
          <o:proxy start="" idref="#_x0000_s1035" connectloc="2"/>
          <o:proxy end="" idref="#_x0000_s1037" connectloc="0"/>
        </o:r>
        <o:r id="V:Rule14" type="connector" idref="#_x0000_s1045">
          <o:proxy start="" idref="#_x0000_s1035" connectloc="3"/>
          <o:proxy end="" idref="#_x0000_s1036" connectloc="1"/>
        </o:r>
        <o:r id="V:Rule15" type="connector" idref="#_x0000_s1046">
          <o:proxy start="" idref="#_x0000_s1037" connectloc="3"/>
          <o:proxy end="" idref="#_x0000_s1038" connectloc="1"/>
        </o:r>
        <o:r id="V:Rule16" type="connector" idref="#_x0000_s104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4E7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47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creator>mocampo</dc:creator>
  <cp:lastModifiedBy>asczu</cp:lastModifiedBy>
  <cp:revision>2</cp:revision>
  <dcterms:created xsi:type="dcterms:W3CDTF">2013-12-03T14:09:00Z</dcterms:created>
  <dcterms:modified xsi:type="dcterms:W3CDTF">2013-12-03T14:09:00Z</dcterms:modified>
</cp:coreProperties>
</file>