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91" w:rsidRPr="002F155E" w:rsidRDefault="00C20F91" w:rsidP="00C20F91">
      <w:pPr>
        <w:pStyle w:val="Caption"/>
        <w:keepNext/>
        <w:rPr>
          <w:b w:val="0"/>
          <w:color w:val="auto"/>
        </w:rPr>
      </w:pPr>
      <w:r w:rsidRPr="002F155E">
        <w:rPr>
          <w:b w:val="0"/>
          <w:color w:val="auto"/>
        </w:rPr>
        <w:t>Table S2 Number of species by group showing significantly increasing trend, significantly decreasing trend or no significant trend in metapopulation metrics only for species that occupy no less than 120 sites.</w:t>
      </w:r>
    </w:p>
    <w:tbl>
      <w:tblPr>
        <w:tblStyle w:val="TableGrid"/>
        <w:tblW w:w="9057" w:type="dxa"/>
        <w:jc w:val="center"/>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1134"/>
        <w:gridCol w:w="1134"/>
        <w:gridCol w:w="1417"/>
        <w:gridCol w:w="1418"/>
        <w:gridCol w:w="992"/>
        <w:gridCol w:w="1134"/>
      </w:tblGrid>
      <w:tr w:rsidR="00C20F91" w:rsidRPr="002F155E" w:rsidTr="000D2E27">
        <w:trPr>
          <w:jc w:val="center"/>
        </w:trPr>
        <w:tc>
          <w:tcPr>
            <w:tcW w:w="1828" w:type="dxa"/>
            <w:tcBorders>
              <w:top w:val="single" w:sz="12" w:space="0" w:color="auto"/>
            </w:tcBorders>
            <w:vAlign w:val="center"/>
          </w:tcPr>
          <w:p w:rsidR="00C20F91" w:rsidRPr="002F155E" w:rsidRDefault="00C20F91" w:rsidP="000D2E27">
            <w:pPr>
              <w:jc w:val="center"/>
              <w:rPr>
                <w:sz w:val="20"/>
                <w:szCs w:val="20"/>
              </w:rPr>
            </w:pPr>
          </w:p>
        </w:tc>
        <w:tc>
          <w:tcPr>
            <w:tcW w:w="1134" w:type="dxa"/>
            <w:tcBorders>
              <w:top w:val="single" w:sz="12" w:space="0" w:color="auto"/>
            </w:tcBorders>
            <w:vAlign w:val="center"/>
          </w:tcPr>
          <w:p w:rsidR="00C20F91" w:rsidRPr="002F155E" w:rsidRDefault="00C20F91" w:rsidP="000D2E27">
            <w:pPr>
              <w:jc w:val="center"/>
              <w:rPr>
                <w:sz w:val="20"/>
                <w:szCs w:val="20"/>
              </w:rPr>
            </w:pPr>
          </w:p>
        </w:tc>
        <w:tc>
          <w:tcPr>
            <w:tcW w:w="6095" w:type="dxa"/>
            <w:gridSpan w:val="5"/>
            <w:tcBorders>
              <w:top w:val="single" w:sz="12" w:space="0" w:color="auto"/>
              <w:bottom w:val="single" w:sz="4" w:space="0" w:color="auto"/>
            </w:tcBorders>
            <w:vAlign w:val="center"/>
          </w:tcPr>
          <w:p w:rsidR="00C20F91" w:rsidRPr="002F155E" w:rsidRDefault="00C20F91" w:rsidP="000D2E27">
            <w:pPr>
              <w:jc w:val="center"/>
              <w:rPr>
                <w:sz w:val="20"/>
                <w:szCs w:val="20"/>
              </w:rPr>
            </w:pPr>
            <w:r w:rsidRPr="002F155E">
              <w:rPr>
                <w:sz w:val="20"/>
                <w:szCs w:val="20"/>
              </w:rPr>
              <w:t>species groups</w:t>
            </w:r>
          </w:p>
        </w:tc>
      </w:tr>
      <w:tr w:rsidR="00C20F91" w:rsidRPr="002F155E" w:rsidTr="000D2E27">
        <w:trPr>
          <w:trHeight w:val="627"/>
          <w:jc w:val="center"/>
        </w:trPr>
        <w:tc>
          <w:tcPr>
            <w:tcW w:w="1828" w:type="dxa"/>
            <w:vAlign w:val="center"/>
          </w:tcPr>
          <w:p w:rsidR="00C20F91" w:rsidRPr="002F155E" w:rsidRDefault="00C20F91" w:rsidP="000D2E27">
            <w:pPr>
              <w:jc w:val="center"/>
              <w:rPr>
                <w:sz w:val="20"/>
                <w:szCs w:val="20"/>
              </w:rPr>
            </w:pPr>
            <w:r w:rsidRPr="002F155E">
              <w:rPr>
                <w:sz w:val="20"/>
                <w:szCs w:val="20"/>
              </w:rPr>
              <w:t>metapopulation metric</w:t>
            </w:r>
          </w:p>
        </w:tc>
        <w:tc>
          <w:tcPr>
            <w:tcW w:w="1134" w:type="dxa"/>
            <w:vAlign w:val="center"/>
          </w:tcPr>
          <w:p w:rsidR="00C20F91" w:rsidRPr="002F155E" w:rsidRDefault="00C20F91" w:rsidP="000D2E27">
            <w:pPr>
              <w:jc w:val="center"/>
              <w:rPr>
                <w:sz w:val="20"/>
                <w:szCs w:val="20"/>
              </w:rPr>
            </w:pPr>
            <w:r w:rsidRPr="002F155E">
              <w:rPr>
                <w:sz w:val="20"/>
                <w:szCs w:val="20"/>
              </w:rPr>
              <w:t>trend</w:t>
            </w:r>
          </w:p>
        </w:tc>
        <w:tc>
          <w:tcPr>
            <w:tcW w:w="1134"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Odonata (n=40)</w:t>
            </w:r>
          </w:p>
        </w:tc>
        <w:tc>
          <w:tcPr>
            <w:tcW w:w="1417"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Orthoptera (n=25)</w:t>
            </w:r>
          </w:p>
        </w:tc>
        <w:tc>
          <w:tcPr>
            <w:tcW w:w="1418"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Lepidoptera (n=33)</w:t>
            </w:r>
          </w:p>
        </w:tc>
        <w:tc>
          <w:tcPr>
            <w:tcW w:w="992"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Reptilia (n=6)</w:t>
            </w:r>
          </w:p>
        </w:tc>
        <w:tc>
          <w:tcPr>
            <w:tcW w:w="1134"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total (n=104)</w:t>
            </w:r>
          </w:p>
        </w:tc>
      </w:tr>
      <w:tr w:rsidR="00C20F91" w:rsidRPr="002F155E" w:rsidTr="000D2E27">
        <w:trPr>
          <w:jc w:val="center"/>
        </w:trPr>
        <w:tc>
          <w:tcPr>
            <w:tcW w:w="1828" w:type="dxa"/>
            <w:vMerge w:val="restart"/>
            <w:tcBorders>
              <w:top w:val="single" w:sz="4" w:space="0" w:color="auto"/>
            </w:tcBorders>
            <w:vAlign w:val="center"/>
          </w:tcPr>
          <w:p w:rsidR="00C20F91" w:rsidRPr="002F155E" w:rsidRDefault="00C20F91" w:rsidP="000D2E27">
            <w:pPr>
              <w:jc w:val="center"/>
              <w:rPr>
                <w:sz w:val="20"/>
                <w:szCs w:val="20"/>
              </w:rPr>
            </w:pPr>
            <w:r w:rsidRPr="002F155E">
              <w:rPr>
                <w:sz w:val="20"/>
                <w:szCs w:val="20"/>
              </w:rPr>
              <w:t>occupancy</w:t>
            </w:r>
          </w:p>
        </w:tc>
        <w:tc>
          <w:tcPr>
            <w:tcW w:w="1134" w:type="dxa"/>
            <w:tcBorders>
              <w:top w:val="single" w:sz="4" w:space="0" w:color="auto"/>
            </w:tcBorders>
            <w:vAlign w:val="center"/>
          </w:tcPr>
          <w:p w:rsidR="00C20F91" w:rsidRPr="002F155E" w:rsidRDefault="00C20F91" w:rsidP="000D2E27">
            <w:pPr>
              <w:jc w:val="center"/>
              <w:rPr>
                <w:sz w:val="20"/>
                <w:szCs w:val="20"/>
              </w:rPr>
            </w:pPr>
            <w:r w:rsidRPr="002F155E">
              <w:rPr>
                <w:sz w:val="20"/>
                <w:szCs w:val="20"/>
              </w:rPr>
              <w:t>positive</w:t>
            </w:r>
          </w:p>
        </w:tc>
        <w:tc>
          <w:tcPr>
            <w:tcW w:w="1134"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27</w:t>
            </w:r>
          </w:p>
        </w:tc>
        <w:tc>
          <w:tcPr>
            <w:tcW w:w="1417"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9</w:t>
            </w:r>
          </w:p>
        </w:tc>
        <w:tc>
          <w:tcPr>
            <w:tcW w:w="1418"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10</w:t>
            </w:r>
          </w:p>
        </w:tc>
        <w:tc>
          <w:tcPr>
            <w:tcW w:w="992"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4</w:t>
            </w:r>
          </w:p>
        </w:tc>
        <w:tc>
          <w:tcPr>
            <w:tcW w:w="1134" w:type="dxa"/>
            <w:tcBorders>
              <w:top w:val="single" w:sz="4" w:space="0" w:color="auto"/>
            </w:tcBorders>
            <w:vAlign w:val="center"/>
          </w:tcPr>
          <w:p w:rsidR="00C20F91" w:rsidRPr="002F155E" w:rsidRDefault="00C20F91" w:rsidP="000D2E27">
            <w:pPr>
              <w:jc w:val="right"/>
              <w:rPr>
                <w:sz w:val="20"/>
                <w:szCs w:val="20"/>
              </w:rPr>
            </w:pPr>
            <w:r w:rsidRPr="002F155E">
              <w:rPr>
                <w:sz w:val="20"/>
                <w:szCs w:val="20"/>
              </w:rPr>
              <w:t>48</w:t>
            </w:r>
          </w:p>
        </w:tc>
      </w:tr>
      <w:tr w:rsidR="00C20F91" w:rsidRPr="002F155E" w:rsidTr="000D2E27">
        <w:trPr>
          <w:jc w:val="center"/>
        </w:trPr>
        <w:tc>
          <w:tcPr>
            <w:tcW w:w="1828" w:type="dxa"/>
            <w:vMerge/>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r w:rsidRPr="002F155E">
              <w:rPr>
                <w:sz w:val="20"/>
                <w:szCs w:val="20"/>
              </w:rPr>
              <w:t>negative</w:t>
            </w:r>
          </w:p>
        </w:tc>
        <w:tc>
          <w:tcPr>
            <w:tcW w:w="1134" w:type="dxa"/>
            <w:vAlign w:val="center"/>
          </w:tcPr>
          <w:p w:rsidR="00C20F91" w:rsidRPr="002F155E" w:rsidRDefault="00C20F91" w:rsidP="000D2E27">
            <w:pPr>
              <w:jc w:val="right"/>
              <w:rPr>
                <w:sz w:val="20"/>
                <w:szCs w:val="20"/>
              </w:rPr>
            </w:pPr>
            <w:r w:rsidRPr="002F155E">
              <w:rPr>
                <w:sz w:val="20"/>
                <w:szCs w:val="20"/>
              </w:rPr>
              <w:t>4</w:t>
            </w:r>
          </w:p>
        </w:tc>
        <w:tc>
          <w:tcPr>
            <w:tcW w:w="1417" w:type="dxa"/>
            <w:vAlign w:val="center"/>
          </w:tcPr>
          <w:p w:rsidR="00C20F91" w:rsidRPr="002F155E" w:rsidRDefault="00C20F91" w:rsidP="000D2E27">
            <w:pPr>
              <w:jc w:val="right"/>
              <w:rPr>
                <w:sz w:val="20"/>
                <w:szCs w:val="20"/>
              </w:rPr>
            </w:pPr>
            <w:r w:rsidRPr="002F155E">
              <w:rPr>
                <w:sz w:val="20"/>
                <w:szCs w:val="20"/>
              </w:rPr>
              <w:t>3</w:t>
            </w:r>
          </w:p>
        </w:tc>
        <w:tc>
          <w:tcPr>
            <w:tcW w:w="1418" w:type="dxa"/>
            <w:vAlign w:val="center"/>
          </w:tcPr>
          <w:p w:rsidR="00C20F91" w:rsidRPr="002F155E" w:rsidRDefault="00C20F91" w:rsidP="000D2E27">
            <w:pPr>
              <w:jc w:val="right"/>
              <w:rPr>
                <w:sz w:val="20"/>
                <w:szCs w:val="20"/>
              </w:rPr>
            </w:pPr>
            <w:r w:rsidRPr="002F155E">
              <w:rPr>
                <w:sz w:val="20"/>
                <w:szCs w:val="20"/>
              </w:rPr>
              <w:t>13</w:t>
            </w:r>
          </w:p>
        </w:tc>
        <w:tc>
          <w:tcPr>
            <w:tcW w:w="992" w:type="dxa"/>
            <w:vAlign w:val="center"/>
          </w:tcPr>
          <w:p w:rsidR="00C20F91" w:rsidRPr="002F155E" w:rsidRDefault="00C20F91" w:rsidP="000D2E27">
            <w:pPr>
              <w:jc w:val="right"/>
              <w:rPr>
                <w:sz w:val="20"/>
                <w:szCs w:val="20"/>
              </w:rPr>
            </w:pPr>
            <w:r w:rsidRPr="002F155E">
              <w:rPr>
                <w:sz w:val="20"/>
                <w:szCs w:val="20"/>
              </w:rPr>
              <w:t>1</w:t>
            </w:r>
          </w:p>
        </w:tc>
        <w:tc>
          <w:tcPr>
            <w:tcW w:w="1134" w:type="dxa"/>
            <w:vAlign w:val="center"/>
          </w:tcPr>
          <w:p w:rsidR="00C20F91" w:rsidRPr="002F155E" w:rsidRDefault="00C20F91" w:rsidP="000D2E27">
            <w:pPr>
              <w:jc w:val="right"/>
              <w:rPr>
                <w:sz w:val="20"/>
                <w:szCs w:val="20"/>
              </w:rPr>
            </w:pPr>
            <w:r w:rsidRPr="002F155E">
              <w:rPr>
                <w:sz w:val="20"/>
                <w:szCs w:val="20"/>
              </w:rPr>
              <w:t>21</w:t>
            </w:r>
          </w:p>
        </w:tc>
      </w:tr>
      <w:tr w:rsidR="00C20F91" w:rsidRPr="002F155E" w:rsidTr="000D2E27">
        <w:trPr>
          <w:trHeight w:val="267"/>
          <w:jc w:val="center"/>
        </w:trPr>
        <w:tc>
          <w:tcPr>
            <w:tcW w:w="1828" w:type="dxa"/>
            <w:vMerge/>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r w:rsidRPr="002F155E">
              <w:rPr>
                <w:sz w:val="20"/>
                <w:szCs w:val="20"/>
              </w:rPr>
              <w:t>no trend</w:t>
            </w:r>
          </w:p>
        </w:tc>
        <w:tc>
          <w:tcPr>
            <w:tcW w:w="1134" w:type="dxa"/>
            <w:vAlign w:val="center"/>
          </w:tcPr>
          <w:p w:rsidR="00C20F91" w:rsidRPr="002F155E" w:rsidRDefault="00C20F91" w:rsidP="000D2E27">
            <w:pPr>
              <w:jc w:val="right"/>
              <w:rPr>
                <w:sz w:val="20"/>
                <w:szCs w:val="20"/>
              </w:rPr>
            </w:pPr>
            <w:r w:rsidRPr="002F155E">
              <w:rPr>
                <w:sz w:val="20"/>
                <w:szCs w:val="20"/>
              </w:rPr>
              <w:t>9</w:t>
            </w:r>
          </w:p>
        </w:tc>
        <w:tc>
          <w:tcPr>
            <w:tcW w:w="1417" w:type="dxa"/>
            <w:vAlign w:val="center"/>
          </w:tcPr>
          <w:p w:rsidR="00C20F91" w:rsidRPr="002F155E" w:rsidRDefault="00C20F91" w:rsidP="000D2E27">
            <w:pPr>
              <w:jc w:val="right"/>
              <w:rPr>
                <w:sz w:val="20"/>
                <w:szCs w:val="20"/>
              </w:rPr>
            </w:pPr>
            <w:r w:rsidRPr="002F155E">
              <w:rPr>
                <w:sz w:val="20"/>
                <w:szCs w:val="20"/>
              </w:rPr>
              <w:t>13</w:t>
            </w:r>
          </w:p>
        </w:tc>
        <w:tc>
          <w:tcPr>
            <w:tcW w:w="1418" w:type="dxa"/>
            <w:vAlign w:val="center"/>
          </w:tcPr>
          <w:p w:rsidR="00C20F91" w:rsidRPr="002F155E" w:rsidRDefault="00C20F91" w:rsidP="000D2E27">
            <w:pPr>
              <w:jc w:val="right"/>
              <w:rPr>
                <w:sz w:val="20"/>
                <w:szCs w:val="20"/>
              </w:rPr>
            </w:pPr>
            <w:r w:rsidRPr="002F155E">
              <w:rPr>
                <w:sz w:val="20"/>
                <w:szCs w:val="20"/>
              </w:rPr>
              <w:t>10</w:t>
            </w:r>
          </w:p>
        </w:tc>
        <w:tc>
          <w:tcPr>
            <w:tcW w:w="992" w:type="dxa"/>
            <w:vAlign w:val="center"/>
          </w:tcPr>
          <w:p w:rsidR="00C20F91" w:rsidRPr="002F155E" w:rsidRDefault="00C20F91" w:rsidP="000D2E27">
            <w:pPr>
              <w:jc w:val="right"/>
              <w:rPr>
                <w:sz w:val="20"/>
                <w:szCs w:val="20"/>
              </w:rPr>
            </w:pPr>
            <w:r w:rsidRPr="002F155E">
              <w:rPr>
                <w:sz w:val="20"/>
                <w:szCs w:val="20"/>
              </w:rPr>
              <w:t>1</w:t>
            </w:r>
          </w:p>
        </w:tc>
        <w:tc>
          <w:tcPr>
            <w:tcW w:w="1134" w:type="dxa"/>
            <w:vAlign w:val="center"/>
          </w:tcPr>
          <w:p w:rsidR="00C20F91" w:rsidRPr="002F155E" w:rsidRDefault="00C20F91" w:rsidP="000D2E27">
            <w:pPr>
              <w:jc w:val="right"/>
              <w:rPr>
                <w:sz w:val="20"/>
                <w:szCs w:val="20"/>
              </w:rPr>
            </w:pPr>
            <w:r w:rsidRPr="002F155E">
              <w:rPr>
                <w:sz w:val="20"/>
                <w:szCs w:val="20"/>
              </w:rPr>
              <w:t>33</w:t>
            </w:r>
          </w:p>
        </w:tc>
      </w:tr>
      <w:tr w:rsidR="00C20F91" w:rsidRPr="002F155E" w:rsidTr="000D2E27">
        <w:trPr>
          <w:jc w:val="center"/>
        </w:trPr>
        <w:tc>
          <w:tcPr>
            <w:tcW w:w="1828" w:type="dxa"/>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right"/>
              <w:rPr>
                <w:sz w:val="20"/>
                <w:szCs w:val="20"/>
              </w:rPr>
            </w:pPr>
          </w:p>
        </w:tc>
        <w:tc>
          <w:tcPr>
            <w:tcW w:w="1417" w:type="dxa"/>
            <w:vAlign w:val="center"/>
          </w:tcPr>
          <w:p w:rsidR="00C20F91" w:rsidRPr="002F155E" w:rsidRDefault="00C20F91" w:rsidP="000D2E27">
            <w:pPr>
              <w:jc w:val="right"/>
              <w:rPr>
                <w:sz w:val="20"/>
                <w:szCs w:val="20"/>
              </w:rPr>
            </w:pPr>
          </w:p>
        </w:tc>
        <w:tc>
          <w:tcPr>
            <w:tcW w:w="1418" w:type="dxa"/>
            <w:vAlign w:val="center"/>
          </w:tcPr>
          <w:p w:rsidR="00C20F91" w:rsidRPr="002F155E" w:rsidRDefault="00C20F91" w:rsidP="000D2E27">
            <w:pPr>
              <w:jc w:val="right"/>
              <w:rPr>
                <w:sz w:val="20"/>
                <w:szCs w:val="20"/>
              </w:rPr>
            </w:pPr>
          </w:p>
        </w:tc>
        <w:tc>
          <w:tcPr>
            <w:tcW w:w="992" w:type="dxa"/>
            <w:vAlign w:val="center"/>
          </w:tcPr>
          <w:p w:rsidR="00C20F91" w:rsidRPr="002F155E" w:rsidRDefault="00C20F91" w:rsidP="000D2E27">
            <w:pPr>
              <w:jc w:val="right"/>
              <w:rPr>
                <w:sz w:val="20"/>
                <w:szCs w:val="20"/>
              </w:rPr>
            </w:pPr>
          </w:p>
        </w:tc>
        <w:tc>
          <w:tcPr>
            <w:tcW w:w="1134" w:type="dxa"/>
            <w:vAlign w:val="center"/>
          </w:tcPr>
          <w:p w:rsidR="00C20F91" w:rsidRPr="002F155E" w:rsidRDefault="00C20F91" w:rsidP="000D2E27">
            <w:pPr>
              <w:jc w:val="right"/>
              <w:rPr>
                <w:sz w:val="20"/>
                <w:szCs w:val="20"/>
              </w:rPr>
            </w:pPr>
          </w:p>
        </w:tc>
      </w:tr>
      <w:tr w:rsidR="00C20F91" w:rsidRPr="002F155E" w:rsidTr="000D2E27">
        <w:trPr>
          <w:jc w:val="center"/>
        </w:trPr>
        <w:tc>
          <w:tcPr>
            <w:tcW w:w="1828" w:type="dxa"/>
            <w:vMerge w:val="restart"/>
            <w:vAlign w:val="center"/>
          </w:tcPr>
          <w:p w:rsidR="00C20F91" w:rsidRPr="002F155E" w:rsidRDefault="00C20F91" w:rsidP="000D2E27">
            <w:pPr>
              <w:jc w:val="center"/>
              <w:rPr>
                <w:sz w:val="20"/>
                <w:szCs w:val="20"/>
              </w:rPr>
            </w:pPr>
            <w:r w:rsidRPr="002F155E">
              <w:rPr>
                <w:sz w:val="20"/>
                <w:szCs w:val="20"/>
              </w:rPr>
              <w:t>colonisation</w:t>
            </w:r>
          </w:p>
        </w:tc>
        <w:tc>
          <w:tcPr>
            <w:tcW w:w="1134" w:type="dxa"/>
            <w:vAlign w:val="center"/>
          </w:tcPr>
          <w:p w:rsidR="00C20F91" w:rsidRPr="002F155E" w:rsidRDefault="00C20F91" w:rsidP="000D2E27">
            <w:pPr>
              <w:jc w:val="center"/>
              <w:rPr>
                <w:sz w:val="20"/>
                <w:szCs w:val="20"/>
              </w:rPr>
            </w:pPr>
            <w:r w:rsidRPr="002F155E">
              <w:rPr>
                <w:sz w:val="20"/>
                <w:szCs w:val="20"/>
              </w:rPr>
              <w:t>positive</w:t>
            </w:r>
          </w:p>
        </w:tc>
        <w:tc>
          <w:tcPr>
            <w:tcW w:w="1134" w:type="dxa"/>
            <w:vAlign w:val="center"/>
          </w:tcPr>
          <w:p w:rsidR="00C20F91" w:rsidRPr="002F155E" w:rsidRDefault="00C20F91" w:rsidP="000D2E27">
            <w:pPr>
              <w:jc w:val="right"/>
              <w:rPr>
                <w:sz w:val="20"/>
                <w:szCs w:val="20"/>
              </w:rPr>
            </w:pPr>
            <w:r w:rsidRPr="002F155E">
              <w:rPr>
                <w:sz w:val="20"/>
                <w:szCs w:val="20"/>
              </w:rPr>
              <w:t>15</w:t>
            </w:r>
          </w:p>
        </w:tc>
        <w:tc>
          <w:tcPr>
            <w:tcW w:w="1417" w:type="dxa"/>
            <w:vAlign w:val="center"/>
          </w:tcPr>
          <w:p w:rsidR="00C20F91" w:rsidRPr="002F155E" w:rsidRDefault="00C20F91" w:rsidP="000D2E27">
            <w:pPr>
              <w:jc w:val="right"/>
              <w:rPr>
                <w:sz w:val="20"/>
                <w:szCs w:val="20"/>
              </w:rPr>
            </w:pPr>
            <w:r w:rsidRPr="002F155E">
              <w:rPr>
                <w:sz w:val="20"/>
                <w:szCs w:val="20"/>
              </w:rPr>
              <w:t>5</w:t>
            </w:r>
          </w:p>
        </w:tc>
        <w:tc>
          <w:tcPr>
            <w:tcW w:w="1418" w:type="dxa"/>
            <w:vAlign w:val="center"/>
          </w:tcPr>
          <w:p w:rsidR="00C20F91" w:rsidRPr="002F155E" w:rsidRDefault="00C20F91" w:rsidP="000D2E27">
            <w:pPr>
              <w:jc w:val="right"/>
              <w:rPr>
                <w:sz w:val="20"/>
                <w:szCs w:val="20"/>
              </w:rPr>
            </w:pPr>
            <w:r w:rsidRPr="002F155E">
              <w:rPr>
                <w:sz w:val="20"/>
                <w:szCs w:val="20"/>
              </w:rPr>
              <w:t>7</w:t>
            </w:r>
          </w:p>
        </w:tc>
        <w:tc>
          <w:tcPr>
            <w:tcW w:w="992" w:type="dxa"/>
            <w:vAlign w:val="center"/>
          </w:tcPr>
          <w:p w:rsidR="00C20F91" w:rsidRPr="002F155E" w:rsidRDefault="00C20F91" w:rsidP="000D2E27">
            <w:pPr>
              <w:jc w:val="right"/>
              <w:rPr>
                <w:sz w:val="20"/>
                <w:szCs w:val="20"/>
              </w:rPr>
            </w:pPr>
            <w:r w:rsidRPr="002F155E">
              <w:rPr>
                <w:sz w:val="20"/>
                <w:szCs w:val="20"/>
              </w:rPr>
              <w:t>2</w:t>
            </w:r>
          </w:p>
        </w:tc>
        <w:tc>
          <w:tcPr>
            <w:tcW w:w="1134" w:type="dxa"/>
            <w:vAlign w:val="center"/>
          </w:tcPr>
          <w:p w:rsidR="00C20F91" w:rsidRPr="002F155E" w:rsidRDefault="00C20F91" w:rsidP="000D2E27">
            <w:pPr>
              <w:jc w:val="right"/>
              <w:rPr>
                <w:sz w:val="20"/>
                <w:szCs w:val="20"/>
              </w:rPr>
            </w:pPr>
            <w:r w:rsidRPr="002F155E">
              <w:rPr>
                <w:sz w:val="20"/>
                <w:szCs w:val="20"/>
              </w:rPr>
              <w:t>27</w:t>
            </w:r>
          </w:p>
        </w:tc>
      </w:tr>
      <w:tr w:rsidR="00C20F91" w:rsidRPr="002F155E" w:rsidTr="000D2E27">
        <w:trPr>
          <w:jc w:val="center"/>
        </w:trPr>
        <w:tc>
          <w:tcPr>
            <w:tcW w:w="1828" w:type="dxa"/>
            <w:vMerge/>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r w:rsidRPr="002F155E">
              <w:rPr>
                <w:sz w:val="20"/>
                <w:szCs w:val="20"/>
              </w:rPr>
              <w:t>negative</w:t>
            </w:r>
          </w:p>
        </w:tc>
        <w:tc>
          <w:tcPr>
            <w:tcW w:w="1134" w:type="dxa"/>
            <w:vAlign w:val="center"/>
          </w:tcPr>
          <w:p w:rsidR="00C20F91" w:rsidRPr="002F155E" w:rsidRDefault="00C20F91" w:rsidP="000D2E27">
            <w:pPr>
              <w:jc w:val="right"/>
              <w:rPr>
                <w:sz w:val="20"/>
                <w:szCs w:val="20"/>
              </w:rPr>
            </w:pPr>
            <w:r w:rsidRPr="002F155E">
              <w:rPr>
                <w:sz w:val="20"/>
                <w:szCs w:val="20"/>
              </w:rPr>
              <w:t>9</w:t>
            </w:r>
          </w:p>
        </w:tc>
        <w:tc>
          <w:tcPr>
            <w:tcW w:w="1417" w:type="dxa"/>
            <w:vAlign w:val="center"/>
          </w:tcPr>
          <w:p w:rsidR="00C20F91" w:rsidRPr="002F155E" w:rsidRDefault="00C20F91" w:rsidP="000D2E27">
            <w:pPr>
              <w:jc w:val="right"/>
              <w:rPr>
                <w:sz w:val="20"/>
                <w:szCs w:val="20"/>
              </w:rPr>
            </w:pPr>
            <w:r w:rsidRPr="002F155E">
              <w:rPr>
                <w:sz w:val="20"/>
                <w:szCs w:val="20"/>
              </w:rPr>
              <w:t>0</w:t>
            </w:r>
          </w:p>
        </w:tc>
        <w:tc>
          <w:tcPr>
            <w:tcW w:w="1418" w:type="dxa"/>
            <w:vAlign w:val="center"/>
          </w:tcPr>
          <w:p w:rsidR="00C20F91" w:rsidRPr="002F155E" w:rsidRDefault="00C20F91" w:rsidP="000D2E27">
            <w:pPr>
              <w:jc w:val="right"/>
              <w:rPr>
                <w:sz w:val="20"/>
                <w:szCs w:val="20"/>
              </w:rPr>
            </w:pPr>
            <w:r w:rsidRPr="002F155E">
              <w:rPr>
                <w:sz w:val="20"/>
                <w:szCs w:val="20"/>
              </w:rPr>
              <w:t>14</w:t>
            </w:r>
          </w:p>
        </w:tc>
        <w:tc>
          <w:tcPr>
            <w:tcW w:w="992" w:type="dxa"/>
            <w:vAlign w:val="center"/>
          </w:tcPr>
          <w:p w:rsidR="00C20F91" w:rsidRPr="002F155E" w:rsidRDefault="00C20F91" w:rsidP="000D2E27">
            <w:pPr>
              <w:jc w:val="right"/>
              <w:rPr>
                <w:sz w:val="20"/>
                <w:szCs w:val="20"/>
              </w:rPr>
            </w:pPr>
            <w:r w:rsidRPr="002F155E">
              <w:rPr>
                <w:sz w:val="20"/>
                <w:szCs w:val="20"/>
              </w:rPr>
              <w:t>1</w:t>
            </w:r>
          </w:p>
        </w:tc>
        <w:tc>
          <w:tcPr>
            <w:tcW w:w="1134" w:type="dxa"/>
            <w:vAlign w:val="center"/>
          </w:tcPr>
          <w:p w:rsidR="00C20F91" w:rsidRPr="002F155E" w:rsidRDefault="00C20F91" w:rsidP="000D2E27">
            <w:pPr>
              <w:jc w:val="right"/>
              <w:rPr>
                <w:sz w:val="20"/>
                <w:szCs w:val="20"/>
              </w:rPr>
            </w:pPr>
            <w:r w:rsidRPr="002F155E">
              <w:rPr>
                <w:sz w:val="20"/>
                <w:szCs w:val="20"/>
              </w:rPr>
              <w:t>24</w:t>
            </w:r>
          </w:p>
        </w:tc>
      </w:tr>
      <w:tr w:rsidR="00C20F91" w:rsidRPr="002F155E" w:rsidTr="000D2E27">
        <w:trPr>
          <w:trHeight w:val="224"/>
          <w:jc w:val="center"/>
        </w:trPr>
        <w:tc>
          <w:tcPr>
            <w:tcW w:w="1828" w:type="dxa"/>
            <w:vMerge/>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r w:rsidRPr="002F155E">
              <w:rPr>
                <w:sz w:val="20"/>
                <w:szCs w:val="20"/>
              </w:rPr>
              <w:t>no trend</w:t>
            </w:r>
          </w:p>
        </w:tc>
        <w:tc>
          <w:tcPr>
            <w:tcW w:w="1134" w:type="dxa"/>
            <w:vAlign w:val="center"/>
          </w:tcPr>
          <w:p w:rsidR="00C20F91" w:rsidRPr="002F155E" w:rsidRDefault="00C20F91" w:rsidP="000D2E27">
            <w:pPr>
              <w:jc w:val="right"/>
              <w:rPr>
                <w:sz w:val="20"/>
                <w:szCs w:val="20"/>
              </w:rPr>
            </w:pPr>
            <w:r w:rsidRPr="002F155E">
              <w:rPr>
                <w:sz w:val="20"/>
                <w:szCs w:val="20"/>
              </w:rPr>
              <w:t>16</w:t>
            </w:r>
          </w:p>
        </w:tc>
        <w:tc>
          <w:tcPr>
            <w:tcW w:w="1417" w:type="dxa"/>
            <w:vAlign w:val="center"/>
          </w:tcPr>
          <w:p w:rsidR="00C20F91" w:rsidRPr="002F155E" w:rsidRDefault="00C20F91" w:rsidP="000D2E27">
            <w:pPr>
              <w:jc w:val="right"/>
              <w:rPr>
                <w:sz w:val="20"/>
                <w:szCs w:val="20"/>
              </w:rPr>
            </w:pPr>
            <w:r w:rsidRPr="002F155E">
              <w:rPr>
                <w:sz w:val="20"/>
                <w:szCs w:val="20"/>
              </w:rPr>
              <w:t>20</w:t>
            </w:r>
          </w:p>
        </w:tc>
        <w:tc>
          <w:tcPr>
            <w:tcW w:w="1418" w:type="dxa"/>
            <w:vAlign w:val="center"/>
          </w:tcPr>
          <w:p w:rsidR="00C20F91" w:rsidRPr="002F155E" w:rsidRDefault="00C20F91" w:rsidP="000D2E27">
            <w:pPr>
              <w:jc w:val="right"/>
              <w:rPr>
                <w:sz w:val="20"/>
                <w:szCs w:val="20"/>
              </w:rPr>
            </w:pPr>
            <w:r w:rsidRPr="002F155E">
              <w:rPr>
                <w:sz w:val="20"/>
                <w:szCs w:val="20"/>
              </w:rPr>
              <w:t>12</w:t>
            </w:r>
          </w:p>
        </w:tc>
        <w:tc>
          <w:tcPr>
            <w:tcW w:w="992" w:type="dxa"/>
            <w:vAlign w:val="center"/>
          </w:tcPr>
          <w:p w:rsidR="00C20F91" w:rsidRPr="002F155E" w:rsidRDefault="00C20F91" w:rsidP="000D2E27">
            <w:pPr>
              <w:jc w:val="right"/>
              <w:rPr>
                <w:sz w:val="20"/>
                <w:szCs w:val="20"/>
              </w:rPr>
            </w:pPr>
            <w:r w:rsidRPr="002F155E">
              <w:rPr>
                <w:sz w:val="20"/>
                <w:szCs w:val="20"/>
              </w:rPr>
              <w:t>3</w:t>
            </w:r>
          </w:p>
        </w:tc>
        <w:tc>
          <w:tcPr>
            <w:tcW w:w="1134" w:type="dxa"/>
            <w:vAlign w:val="center"/>
          </w:tcPr>
          <w:p w:rsidR="00C20F91" w:rsidRPr="002F155E" w:rsidRDefault="00C20F91" w:rsidP="000D2E27">
            <w:pPr>
              <w:jc w:val="right"/>
              <w:rPr>
                <w:sz w:val="20"/>
                <w:szCs w:val="20"/>
              </w:rPr>
            </w:pPr>
            <w:r w:rsidRPr="002F155E">
              <w:rPr>
                <w:sz w:val="20"/>
                <w:szCs w:val="20"/>
              </w:rPr>
              <w:t>51</w:t>
            </w:r>
          </w:p>
        </w:tc>
      </w:tr>
      <w:tr w:rsidR="00C20F91" w:rsidRPr="002F155E" w:rsidTr="000D2E27">
        <w:trPr>
          <w:jc w:val="center"/>
        </w:trPr>
        <w:tc>
          <w:tcPr>
            <w:tcW w:w="1828" w:type="dxa"/>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right"/>
              <w:rPr>
                <w:sz w:val="20"/>
                <w:szCs w:val="20"/>
              </w:rPr>
            </w:pPr>
          </w:p>
        </w:tc>
        <w:tc>
          <w:tcPr>
            <w:tcW w:w="1417" w:type="dxa"/>
            <w:vAlign w:val="center"/>
          </w:tcPr>
          <w:p w:rsidR="00C20F91" w:rsidRPr="002F155E" w:rsidRDefault="00C20F91" w:rsidP="000D2E27">
            <w:pPr>
              <w:jc w:val="right"/>
              <w:rPr>
                <w:sz w:val="20"/>
                <w:szCs w:val="20"/>
              </w:rPr>
            </w:pPr>
          </w:p>
        </w:tc>
        <w:tc>
          <w:tcPr>
            <w:tcW w:w="1418" w:type="dxa"/>
            <w:vAlign w:val="center"/>
          </w:tcPr>
          <w:p w:rsidR="00C20F91" w:rsidRPr="002F155E" w:rsidRDefault="00C20F91" w:rsidP="000D2E27">
            <w:pPr>
              <w:jc w:val="right"/>
              <w:rPr>
                <w:sz w:val="20"/>
                <w:szCs w:val="20"/>
              </w:rPr>
            </w:pPr>
          </w:p>
        </w:tc>
        <w:tc>
          <w:tcPr>
            <w:tcW w:w="992" w:type="dxa"/>
            <w:vAlign w:val="center"/>
          </w:tcPr>
          <w:p w:rsidR="00C20F91" w:rsidRPr="002F155E" w:rsidRDefault="00C20F91" w:rsidP="000D2E27">
            <w:pPr>
              <w:jc w:val="right"/>
              <w:rPr>
                <w:sz w:val="20"/>
                <w:szCs w:val="20"/>
              </w:rPr>
            </w:pPr>
          </w:p>
        </w:tc>
        <w:tc>
          <w:tcPr>
            <w:tcW w:w="1134" w:type="dxa"/>
            <w:vAlign w:val="center"/>
          </w:tcPr>
          <w:p w:rsidR="00C20F91" w:rsidRPr="002F155E" w:rsidRDefault="00C20F91" w:rsidP="000D2E27">
            <w:pPr>
              <w:jc w:val="right"/>
              <w:rPr>
                <w:sz w:val="20"/>
                <w:szCs w:val="20"/>
              </w:rPr>
            </w:pPr>
          </w:p>
        </w:tc>
      </w:tr>
      <w:tr w:rsidR="00C20F91" w:rsidRPr="002F155E" w:rsidTr="000D2E27">
        <w:trPr>
          <w:jc w:val="center"/>
        </w:trPr>
        <w:tc>
          <w:tcPr>
            <w:tcW w:w="1828" w:type="dxa"/>
            <w:vMerge w:val="restart"/>
            <w:vAlign w:val="center"/>
          </w:tcPr>
          <w:p w:rsidR="00C20F91" w:rsidRPr="002F155E" w:rsidRDefault="00C20F91" w:rsidP="000D2E27">
            <w:pPr>
              <w:jc w:val="center"/>
              <w:rPr>
                <w:sz w:val="20"/>
                <w:szCs w:val="20"/>
              </w:rPr>
            </w:pPr>
            <w:r w:rsidRPr="002F155E">
              <w:rPr>
                <w:sz w:val="20"/>
                <w:szCs w:val="20"/>
              </w:rPr>
              <w:t>persistence</w:t>
            </w:r>
          </w:p>
        </w:tc>
        <w:tc>
          <w:tcPr>
            <w:tcW w:w="1134" w:type="dxa"/>
            <w:vAlign w:val="center"/>
          </w:tcPr>
          <w:p w:rsidR="00C20F91" w:rsidRPr="002F155E" w:rsidRDefault="00C20F91" w:rsidP="000D2E27">
            <w:pPr>
              <w:jc w:val="center"/>
              <w:rPr>
                <w:sz w:val="20"/>
                <w:szCs w:val="20"/>
              </w:rPr>
            </w:pPr>
            <w:r w:rsidRPr="002F155E">
              <w:rPr>
                <w:sz w:val="20"/>
                <w:szCs w:val="20"/>
              </w:rPr>
              <w:t>positive</w:t>
            </w:r>
          </w:p>
        </w:tc>
        <w:tc>
          <w:tcPr>
            <w:tcW w:w="1134" w:type="dxa"/>
            <w:vAlign w:val="center"/>
          </w:tcPr>
          <w:p w:rsidR="00C20F91" w:rsidRPr="002F155E" w:rsidRDefault="00C20F91" w:rsidP="000D2E27">
            <w:pPr>
              <w:jc w:val="right"/>
              <w:rPr>
                <w:sz w:val="20"/>
                <w:szCs w:val="20"/>
              </w:rPr>
            </w:pPr>
            <w:r w:rsidRPr="002F155E">
              <w:rPr>
                <w:sz w:val="20"/>
                <w:szCs w:val="20"/>
              </w:rPr>
              <w:t>23</w:t>
            </w:r>
          </w:p>
        </w:tc>
        <w:tc>
          <w:tcPr>
            <w:tcW w:w="1417" w:type="dxa"/>
            <w:vAlign w:val="center"/>
          </w:tcPr>
          <w:p w:rsidR="00C20F91" w:rsidRPr="002F155E" w:rsidRDefault="00C20F91" w:rsidP="000D2E27">
            <w:pPr>
              <w:jc w:val="right"/>
              <w:rPr>
                <w:sz w:val="20"/>
                <w:szCs w:val="20"/>
              </w:rPr>
            </w:pPr>
            <w:r w:rsidRPr="002F155E">
              <w:rPr>
                <w:sz w:val="20"/>
                <w:szCs w:val="20"/>
              </w:rPr>
              <w:t>9</w:t>
            </w:r>
          </w:p>
        </w:tc>
        <w:tc>
          <w:tcPr>
            <w:tcW w:w="1418" w:type="dxa"/>
            <w:vAlign w:val="center"/>
          </w:tcPr>
          <w:p w:rsidR="00C20F91" w:rsidRPr="002F155E" w:rsidRDefault="00C20F91" w:rsidP="000D2E27">
            <w:pPr>
              <w:jc w:val="right"/>
              <w:rPr>
                <w:sz w:val="20"/>
                <w:szCs w:val="20"/>
              </w:rPr>
            </w:pPr>
            <w:r w:rsidRPr="002F155E">
              <w:rPr>
                <w:sz w:val="20"/>
                <w:szCs w:val="20"/>
              </w:rPr>
              <w:t>11</w:t>
            </w:r>
          </w:p>
        </w:tc>
        <w:tc>
          <w:tcPr>
            <w:tcW w:w="992" w:type="dxa"/>
            <w:vAlign w:val="center"/>
          </w:tcPr>
          <w:p w:rsidR="00C20F91" w:rsidRPr="002F155E" w:rsidRDefault="00C20F91" w:rsidP="000D2E27">
            <w:pPr>
              <w:jc w:val="right"/>
              <w:rPr>
                <w:sz w:val="20"/>
                <w:szCs w:val="20"/>
              </w:rPr>
            </w:pPr>
            <w:r w:rsidRPr="002F155E">
              <w:rPr>
                <w:sz w:val="20"/>
                <w:szCs w:val="20"/>
              </w:rPr>
              <w:t>0</w:t>
            </w:r>
          </w:p>
        </w:tc>
        <w:tc>
          <w:tcPr>
            <w:tcW w:w="1134" w:type="dxa"/>
            <w:vAlign w:val="center"/>
          </w:tcPr>
          <w:p w:rsidR="00C20F91" w:rsidRPr="002F155E" w:rsidRDefault="00C20F91" w:rsidP="000D2E27">
            <w:pPr>
              <w:jc w:val="right"/>
              <w:rPr>
                <w:sz w:val="20"/>
                <w:szCs w:val="20"/>
              </w:rPr>
            </w:pPr>
            <w:r w:rsidRPr="002F155E">
              <w:rPr>
                <w:sz w:val="20"/>
                <w:szCs w:val="20"/>
              </w:rPr>
              <w:t>43</w:t>
            </w:r>
          </w:p>
        </w:tc>
      </w:tr>
      <w:tr w:rsidR="00C20F91" w:rsidRPr="002F155E" w:rsidTr="000D2E27">
        <w:trPr>
          <w:jc w:val="center"/>
        </w:trPr>
        <w:tc>
          <w:tcPr>
            <w:tcW w:w="1828" w:type="dxa"/>
            <w:vMerge/>
            <w:vAlign w:val="center"/>
          </w:tcPr>
          <w:p w:rsidR="00C20F91" w:rsidRPr="002F155E" w:rsidRDefault="00C20F91" w:rsidP="000D2E27">
            <w:pPr>
              <w:jc w:val="center"/>
              <w:rPr>
                <w:sz w:val="20"/>
                <w:szCs w:val="20"/>
              </w:rPr>
            </w:pPr>
          </w:p>
        </w:tc>
        <w:tc>
          <w:tcPr>
            <w:tcW w:w="1134" w:type="dxa"/>
            <w:vAlign w:val="center"/>
          </w:tcPr>
          <w:p w:rsidR="00C20F91" w:rsidRPr="002F155E" w:rsidRDefault="00C20F91" w:rsidP="000D2E27">
            <w:pPr>
              <w:jc w:val="center"/>
              <w:rPr>
                <w:sz w:val="20"/>
                <w:szCs w:val="20"/>
              </w:rPr>
            </w:pPr>
            <w:r w:rsidRPr="002F155E">
              <w:rPr>
                <w:sz w:val="20"/>
                <w:szCs w:val="20"/>
              </w:rPr>
              <w:t>negative</w:t>
            </w:r>
          </w:p>
        </w:tc>
        <w:tc>
          <w:tcPr>
            <w:tcW w:w="1134" w:type="dxa"/>
            <w:vAlign w:val="center"/>
          </w:tcPr>
          <w:p w:rsidR="00C20F91" w:rsidRPr="002F155E" w:rsidRDefault="00C20F91" w:rsidP="000D2E27">
            <w:pPr>
              <w:jc w:val="right"/>
              <w:rPr>
                <w:sz w:val="20"/>
                <w:szCs w:val="20"/>
              </w:rPr>
            </w:pPr>
            <w:r w:rsidRPr="002F155E">
              <w:rPr>
                <w:sz w:val="20"/>
                <w:szCs w:val="20"/>
              </w:rPr>
              <w:t>3</w:t>
            </w:r>
          </w:p>
        </w:tc>
        <w:tc>
          <w:tcPr>
            <w:tcW w:w="1417" w:type="dxa"/>
            <w:vAlign w:val="center"/>
          </w:tcPr>
          <w:p w:rsidR="00C20F91" w:rsidRPr="002F155E" w:rsidRDefault="00C20F91" w:rsidP="000D2E27">
            <w:pPr>
              <w:jc w:val="right"/>
              <w:rPr>
                <w:sz w:val="20"/>
                <w:szCs w:val="20"/>
              </w:rPr>
            </w:pPr>
            <w:r w:rsidRPr="002F155E">
              <w:rPr>
                <w:sz w:val="20"/>
                <w:szCs w:val="20"/>
              </w:rPr>
              <w:t>2</w:t>
            </w:r>
          </w:p>
        </w:tc>
        <w:tc>
          <w:tcPr>
            <w:tcW w:w="1418" w:type="dxa"/>
            <w:vAlign w:val="center"/>
          </w:tcPr>
          <w:p w:rsidR="00C20F91" w:rsidRPr="002F155E" w:rsidRDefault="00C20F91" w:rsidP="000D2E27">
            <w:pPr>
              <w:jc w:val="right"/>
              <w:rPr>
                <w:sz w:val="20"/>
                <w:szCs w:val="20"/>
              </w:rPr>
            </w:pPr>
            <w:r w:rsidRPr="002F155E">
              <w:rPr>
                <w:sz w:val="20"/>
                <w:szCs w:val="20"/>
              </w:rPr>
              <w:t>7</w:t>
            </w:r>
          </w:p>
        </w:tc>
        <w:tc>
          <w:tcPr>
            <w:tcW w:w="992" w:type="dxa"/>
            <w:vAlign w:val="center"/>
          </w:tcPr>
          <w:p w:rsidR="00C20F91" w:rsidRPr="002F155E" w:rsidRDefault="00C20F91" w:rsidP="000D2E27">
            <w:pPr>
              <w:jc w:val="right"/>
              <w:rPr>
                <w:sz w:val="20"/>
                <w:szCs w:val="20"/>
              </w:rPr>
            </w:pPr>
            <w:r w:rsidRPr="002F155E">
              <w:rPr>
                <w:sz w:val="20"/>
                <w:szCs w:val="20"/>
              </w:rPr>
              <w:t>0</w:t>
            </w:r>
          </w:p>
        </w:tc>
        <w:tc>
          <w:tcPr>
            <w:tcW w:w="1134" w:type="dxa"/>
            <w:vAlign w:val="center"/>
          </w:tcPr>
          <w:p w:rsidR="00C20F91" w:rsidRPr="002F155E" w:rsidRDefault="00C20F91" w:rsidP="000D2E27">
            <w:pPr>
              <w:jc w:val="right"/>
              <w:rPr>
                <w:sz w:val="20"/>
                <w:szCs w:val="20"/>
              </w:rPr>
            </w:pPr>
            <w:r w:rsidRPr="002F155E">
              <w:rPr>
                <w:sz w:val="20"/>
                <w:szCs w:val="20"/>
              </w:rPr>
              <w:t>12</w:t>
            </w:r>
          </w:p>
        </w:tc>
      </w:tr>
      <w:tr w:rsidR="00C20F91" w:rsidRPr="002F155E" w:rsidTr="000D2E27">
        <w:trPr>
          <w:trHeight w:val="210"/>
          <w:jc w:val="center"/>
        </w:trPr>
        <w:tc>
          <w:tcPr>
            <w:tcW w:w="1828" w:type="dxa"/>
            <w:vMerge/>
            <w:tcBorders>
              <w:bottom w:val="single" w:sz="12" w:space="0" w:color="auto"/>
            </w:tcBorders>
            <w:vAlign w:val="center"/>
          </w:tcPr>
          <w:p w:rsidR="00C20F91" w:rsidRPr="002F155E" w:rsidRDefault="00C20F91" w:rsidP="000D2E27">
            <w:pPr>
              <w:jc w:val="center"/>
              <w:rPr>
                <w:sz w:val="20"/>
                <w:szCs w:val="20"/>
              </w:rPr>
            </w:pPr>
          </w:p>
        </w:tc>
        <w:tc>
          <w:tcPr>
            <w:tcW w:w="1134" w:type="dxa"/>
            <w:tcBorders>
              <w:bottom w:val="single" w:sz="12" w:space="0" w:color="auto"/>
            </w:tcBorders>
            <w:vAlign w:val="center"/>
          </w:tcPr>
          <w:p w:rsidR="00C20F91" w:rsidRPr="002F155E" w:rsidRDefault="00C20F91" w:rsidP="000D2E27">
            <w:pPr>
              <w:jc w:val="center"/>
              <w:rPr>
                <w:sz w:val="20"/>
                <w:szCs w:val="20"/>
              </w:rPr>
            </w:pPr>
            <w:r w:rsidRPr="002F155E">
              <w:rPr>
                <w:sz w:val="20"/>
                <w:szCs w:val="20"/>
              </w:rPr>
              <w:t>no trend</w:t>
            </w:r>
          </w:p>
        </w:tc>
        <w:tc>
          <w:tcPr>
            <w:tcW w:w="1134" w:type="dxa"/>
            <w:tcBorders>
              <w:bottom w:val="single" w:sz="12" w:space="0" w:color="auto"/>
            </w:tcBorders>
            <w:vAlign w:val="center"/>
          </w:tcPr>
          <w:p w:rsidR="00C20F91" w:rsidRPr="002F155E" w:rsidRDefault="00C20F91" w:rsidP="000D2E27">
            <w:pPr>
              <w:jc w:val="right"/>
              <w:rPr>
                <w:sz w:val="20"/>
                <w:szCs w:val="20"/>
              </w:rPr>
            </w:pPr>
            <w:r w:rsidRPr="002F155E">
              <w:rPr>
                <w:sz w:val="20"/>
                <w:szCs w:val="20"/>
              </w:rPr>
              <w:t>14</w:t>
            </w:r>
          </w:p>
        </w:tc>
        <w:tc>
          <w:tcPr>
            <w:tcW w:w="1417" w:type="dxa"/>
            <w:tcBorders>
              <w:bottom w:val="single" w:sz="12" w:space="0" w:color="auto"/>
            </w:tcBorders>
            <w:vAlign w:val="center"/>
          </w:tcPr>
          <w:p w:rsidR="00C20F91" w:rsidRPr="002F155E" w:rsidRDefault="00C20F91" w:rsidP="000D2E27">
            <w:pPr>
              <w:jc w:val="right"/>
              <w:rPr>
                <w:sz w:val="20"/>
                <w:szCs w:val="20"/>
              </w:rPr>
            </w:pPr>
            <w:r w:rsidRPr="002F155E">
              <w:rPr>
                <w:sz w:val="20"/>
                <w:szCs w:val="20"/>
              </w:rPr>
              <w:t>14</w:t>
            </w:r>
          </w:p>
        </w:tc>
        <w:tc>
          <w:tcPr>
            <w:tcW w:w="1418" w:type="dxa"/>
            <w:tcBorders>
              <w:bottom w:val="single" w:sz="12" w:space="0" w:color="auto"/>
            </w:tcBorders>
            <w:vAlign w:val="center"/>
          </w:tcPr>
          <w:p w:rsidR="00C20F91" w:rsidRPr="002F155E" w:rsidRDefault="00C20F91" w:rsidP="000D2E27">
            <w:pPr>
              <w:jc w:val="right"/>
              <w:rPr>
                <w:sz w:val="20"/>
                <w:szCs w:val="20"/>
              </w:rPr>
            </w:pPr>
            <w:r w:rsidRPr="002F155E">
              <w:rPr>
                <w:sz w:val="20"/>
                <w:szCs w:val="20"/>
              </w:rPr>
              <w:t>15</w:t>
            </w:r>
          </w:p>
        </w:tc>
        <w:tc>
          <w:tcPr>
            <w:tcW w:w="992" w:type="dxa"/>
            <w:tcBorders>
              <w:bottom w:val="single" w:sz="12" w:space="0" w:color="auto"/>
            </w:tcBorders>
            <w:vAlign w:val="center"/>
          </w:tcPr>
          <w:p w:rsidR="00C20F91" w:rsidRPr="002F155E" w:rsidRDefault="00C20F91" w:rsidP="000D2E27">
            <w:pPr>
              <w:jc w:val="right"/>
              <w:rPr>
                <w:sz w:val="20"/>
                <w:szCs w:val="20"/>
              </w:rPr>
            </w:pPr>
            <w:r w:rsidRPr="002F155E">
              <w:rPr>
                <w:sz w:val="20"/>
                <w:szCs w:val="20"/>
              </w:rPr>
              <w:t>6</w:t>
            </w:r>
          </w:p>
        </w:tc>
        <w:tc>
          <w:tcPr>
            <w:tcW w:w="1134" w:type="dxa"/>
            <w:tcBorders>
              <w:bottom w:val="single" w:sz="12" w:space="0" w:color="auto"/>
            </w:tcBorders>
            <w:vAlign w:val="center"/>
          </w:tcPr>
          <w:p w:rsidR="00C20F91" w:rsidRPr="002F155E" w:rsidRDefault="00C20F91" w:rsidP="000D2E27">
            <w:pPr>
              <w:jc w:val="right"/>
              <w:rPr>
                <w:sz w:val="20"/>
                <w:szCs w:val="20"/>
              </w:rPr>
            </w:pPr>
            <w:r w:rsidRPr="002F155E">
              <w:rPr>
                <w:sz w:val="20"/>
                <w:szCs w:val="20"/>
              </w:rPr>
              <w:t>47</w:t>
            </w:r>
          </w:p>
        </w:tc>
      </w:tr>
    </w:tbl>
    <w:p w:rsidR="00C20F91" w:rsidRPr="002F155E" w:rsidRDefault="00C20F91" w:rsidP="00C20F91">
      <w:pPr>
        <w:rPr>
          <w:sz w:val="20"/>
          <w:szCs w:val="20"/>
        </w:rPr>
      </w:pPr>
    </w:p>
    <w:p w:rsidR="00AC7B0E" w:rsidRDefault="00C20F91">
      <w:bookmarkStart w:id="0" w:name="_GoBack"/>
      <w:bookmarkEnd w:id="0"/>
    </w:p>
    <w:sectPr w:rsidR="00AC7B0E" w:rsidSect="00326A58">
      <w:footerReference w:type="default" r:id="rId5"/>
      <w:pgSz w:w="11906" w:h="16838"/>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5662"/>
      <w:docPartObj>
        <w:docPartGallery w:val="Page Numbers (Bottom of Page)"/>
        <w:docPartUnique/>
      </w:docPartObj>
    </w:sdtPr>
    <w:sdtEndPr>
      <w:rPr>
        <w:noProof/>
      </w:rPr>
    </w:sdtEndPr>
    <w:sdtContent>
      <w:p w:rsidR="002F155E" w:rsidRDefault="00C20F91">
        <w:pPr>
          <w:pStyle w:val="Footer"/>
          <w:jc w:val="right"/>
        </w:pPr>
      </w:p>
      <w:p w:rsidR="002F155E" w:rsidRDefault="00C20F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84B65" w:rsidRDefault="00C20F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73"/>
    <w:rsid w:val="001254E7"/>
    <w:rsid w:val="002A64CC"/>
    <w:rsid w:val="002B6365"/>
    <w:rsid w:val="002D435D"/>
    <w:rsid w:val="00356E24"/>
    <w:rsid w:val="005410FD"/>
    <w:rsid w:val="00964301"/>
    <w:rsid w:val="00C20F91"/>
    <w:rsid w:val="00DD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673"/>
    <w:pPr>
      <w:spacing w:after="0" w:line="240" w:lineRule="auto"/>
    </w:pPr>
    <w:rPr>
      <w:rFonts w:eastAsia="Times New Roman" w:cs="Times New Roman"/>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2D435D"/>
    <w:pPr>
      <w:spacing w:line="240" w:lineRule="auto"/>
    </w:pPr>
    <w:rPr>
      <w:rFonts w:eastAsia="Times New Roman" w:cs="Times New Roman"/>
      <w:b/>
      <w:bCs/>
      <w:color w:val="4F81BD" w:themeColor="accent1"/>
      <w:sz w:val="18"/>
      <w:szCs w:val="18"/>
      <w:lang w:eastAsia="en-GB"/>
    </w:rPr>
  </w:style>
  <w:style w:type="paragraph" w:styleId="Footer">
    <w:name w:val="footer"/>
    <w:basedOn w:val="Normal"/>
    <w:link w:val="FooterChar"/>
    <w:uiPriority w:val="99"/>
    <w:unhideWhenUsed/>
    <w:rsid w:val="00964301"/>
    <w:pPr>
      <w:tabs>
        <w:tab w:val="center" w:pos="4536"/>
        <w:tab w:val="right" w:pos="9072"/>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uiPriority w:val="99"/>
    <w:rsid w:val="00964301"/>
    <w:rPr>
      <w:rFonts w:eastAsia="Times New Roman" w:cs="Times New Roman"/>
      <w:szCs w:val="24"/>
      <w:lang w:eastAsia="en-GB"/>
    </w:rPr>
  </w:style>
  <w:style w:type="character" w:styleId="LineNumber">
    <w:name w:val="line number"/>
    <w:basedOn w:val="DefaultParagraphFont"/>
    <w:uiPriority w:val="99"/>
    <w:semiHidden/>
    <w:unhideWhenUsed/>
    <w:rsid w:val="00964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2673"/>
    <w:pPr>
      <w:spacing w:after="0" w:line="240" w:lineRule="auto"/>
    </w:pPr>
    <w:rPr>
      <w:rFonts w:eastAsia="Times New Roman" w:cs="Times New Roman"/>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2D435D"/>
    <w:pPr>
      <w:spacing w:line="240" w:lineRule="auto"/>
    </w:pPr>
    <w:rPr>
      <w:rFonts w:eastAsia="Times New Roman" w:cs="Times New Roman"/>
      <w:b/>
      <w:bCs/>
      <w:color w:val="4F81BD" w:themeColor="accent1"/>
      <w:sz w:val="18"/>
      <w:szCs w:val="18"/>
      <w:lang w:eastAsia="en-GB"/>
    </w:rPr>
  </w:style>
  <w:style w:type="paragraph" w:styleId="Footer">
    <w:name w:val="footer"/>
    <w:basedOn w:val="Normal"/>
    <w:link w:val="FooterChar"/>
    <w:uiPriority w:val="99"/>
    <w:unhideWhenUsed/>
    <w:rsid w:val="00964301"/>
    <w:pPr>
      <w:tabs>
        <w:tab w:val="center" w:pos="4536"/>
        <w:tab w:val="right" w:pos="9072"/>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uiPriority w:val="99"/>
    <w:rsid w:val="00964301"/>
    <w:rPr>
      <w:rFonts w:eastAsia="Times New Roman" w:cs="Times New Roman"/>
      <w:szCs w:val="24"/>
      <w:lang w:eastAsia="en-GB"/>
    </w:rPr>
  </w:style>
  <w:style w:type="character" w:styleId="LineNumber">
    <w:name w:val="line number"/>
    <w:basedOn w:val="DefaultParagraphFont"/>
    <w:uiPriority w:val="99"/>
    <w:semiHidden/>
    <w:unhideWhenUsed/>
    <w:rsid w:val="0096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 Agnieszka</dc:creator>
  <cp:lastModifiedBy>Malinowska, Agnieszka</cp:lastModifiedBy>
  <cp:revision>2</cp:revision>
  <dcterms:created xsi:type="dcterms:W3CDTF">2013-08-24T20:08:00Z</dcterms:created>
  <dcterms:modified xsi:type="dcterms:W3CDTF">2013-08-24T20:08:00Z</dcterms:modified>
</cp:coreProperties>
</file>