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4E" w:rsidRPr="00475147" w:rsidRDefault="00076C4E" w:rsidP="00076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147">
        <w:rPr>
          <w:rFonts w:ascii="Times New Roman" w:hAnsi="Times New Roman" w:cs="Times New Roman"/>
          <w:sz w:val="20"/>
          <w:szCs w:val="20"/>
        </w:rPr>
        <w:t xml:space="preserve">Table S8. Transmission rates of </w:t>
      </w:r>
      <w:r w:rsidRPr="00475147">
        <w:rPr>
          <w:rFonts w:ascii="Times New Roman" w:hAnsi="Times New Roman" w:cs="Times New Roman" w:hint="eastAsia"/>
          <w:sz w:val="20"/>
          <w:szCs w:val="20"/>
        </w:rPr>
        <w:t>location (</w:t>
      </w:r>
      <w:r w:rsidRPr="00475147">
        <w:rPr>
          <w:rFonts w:ascii="Times New Roman" w:hAnsi="Times New Roman" w:cs="Times New Roman"/>
          <w:sz w:val="20"/>
          <w:szCs w:val="20"/>
        </w:rPr>
        <w:t>state/province</w:t>
      </w:r>
      <w:r w:rsidRPr="00475147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Pr="00475147">
        <w:rPr>
          <w:rFonts w:ascii="Times New Roman" w:hAnsi="Times New Roman" w:cs="Times New Roman"/>
          <w:sz w:val="20"/>
          <w:szCs w:val="20"/>
        </w:rPr>
        <w:t>and the Bayes Factor support</w:t>
      </w: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834"/>
        <w:gridCol w:w="1846"/>
        <w:gridCol w:w="1180"/>
        <w:gridCol w:w="1100"/>
        <w:gridCol w:w="1260"/>
      </w:tblGrid>
      <w:tr w:rsidR="00076C4E" w:rsidRPr="007B5AB3" w:rsidTr="008A1EAE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Transition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Mean rate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BF</w:t>
            </w:r>
          </w:p>
        </w:tc>
      </w:tr>
      <w:tr w:rsidR="00076C4E" w:rsidRPr="007B5AB3" w:rsidTr="008A1EA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Alaska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  <w:tr w:rsidR="00076C4E" w:rsidRPr="007B5AB3" w:rsidTr="008A1EA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Alberta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  <w:tr w:rsidR="00076C4E" w:rsidRPr="007B5AB3" w:rsidTr="008A1EA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California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  <w:tr w:rsidR="00076C4E" w:rsidRPr="007B5AB3" w:rsidTr="008A1EA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Illinois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  <w:tr w:rsidR="00076C4E" w:rsidRPr="007B5AB3" w:rsidTr="008A1EA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76C4E" w:rsidRPr="007B5AB3" w:rsidTr="008A1EA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Missouri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  <w:tr w:rsidR="00076C4E" w:rsidRPr="007B5AB3" w:rsidTr="008A1EA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New</w:t>
            </w:r>
            <w:r w:rsidR="003525C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Brunswick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76C4E" w:rsidRPr="007B5AB3" w:rsidTr="008A1EA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Ohio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  <w:tr w:rsidR="00076C4E" w:rsidRPr="007B5AB3" w:rsidTr="008A1EA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Quebec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76C4E" w:rsidRPr="007B5AB3" w:rsidTr="008A1EA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Washington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76C4E" w:rsidRPr="007B5AB3" w:rsidTr="008A1EA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Jalisco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Wisconsin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E" w:rsidRPr="007B5AB3" w:rsidRDefault="00076C4E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</w:tbl>
    <w:p w:rsidR="00076C4E" w:rsidRPr="007B5AB3" w:rsidRDefault="00076C4E" w:rsidP="00076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AB3">
        <w:rPr>
          <w:rFonts w:ascii="Times New Roman" w:hAnsi="Times New Roman" w:cs="Times New Roman"/>
          <w:sz w:val="18"/>
          <w:szCs w:val="18"/>
        </w:rPr>
        <w:t xml:space="preserve">States=26 (locations) </w:t>
      </w:r>
    </w:p>
    <w:p w:rsidR="00076C4E" w:rsidRDefault="00076C4E" w:rsidP="00076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AB3">
        <w:rPr>
          <w:rFonts w:ascii="Times New Roman" w:hAnsi="Times New Roman" w:cs="Times New Roman"/>
          <w:sz w:val="18"/>
          <w:szCs w:val="18"/>
        </w:rPr>
        <w:t xml:space="preserve">Indicator </w:t>
      </w:r>
      <w:proofErr w:type="spellStart"/>
      <w:r w:rsidRPr="007B5AB3">
        <w:rPr>
          <w:rFonts w:ascii="Times New Roman" w:hAnsi="Times New Roman" w:cs="Times New Roman"/>
          <w:sz w:val="18"/>
          <w:szCs w:val="18"/>
        </w:rPr>
        <w:t>cutoff</w:t>
      </w:r>
      <w:proofErr w:type="spellEnd"/>
      <w:r w:rsidRPr="007B5AB3">
        <w:rPr>
          <w:rFonts w:ascii="Times New Roman" w:hAnsi="Times New Roman" w:cs="Times New Roman"/>
          <w:sz w:val="18"/>
          <w:szCs w:val="18"/>
        </w:rPr>
        <w:t xml:space="preserve"> (for BF = 3.0) = 0.34</w:t>
      </w:r>
    </w:p>
    <w:p w:rsidR="00076C4E" w:rsidRDefault="00076C4E" w:rsidP="00076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6CD7" w:rsidRDefault="00476CD7"/>
    <w:sectPr w:rsidR="00476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4E"/>
    <w:rsid w:val="00076C4E"/>
    <w:rsid w:val="001E2AC4"/>
    <w:rsid w:val="003525C7"/>
    <w:rsid w:val="00476CD7"/>
    <w:rsid w:val="008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Lu</dc:creator>
  <cp:lastModifiedBy>Lu Lu</cp:lastModifiedBy>
  <cp:revision>2</cp:revision>
  <dcterms:created xsi:type="dcterms:W3CDTF">2014-08-21T10:13:00Z</dcterms:created>
  <dcterms:modified xsi:type="dcterms:W3CDTF">2014-08-21T10:50:00Z</dcterms:modified>
</cp:coreProperties>
</file>