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48367" w14:textId="77777777" w:rsidR="00B54A54" w:rsidRDefault="00AB732D">
      <w:r>
        <w:t>Note S6</w:t>
      </w:r>
      <w:bookmarkStart w:id="0" w:name="_GoBack"/>
      <w:bookmarkEnd w:id="0"/>
    </w:p>
    <w:p w14:paraId="6511BDDD" w14:textId="77777777" w:rsidR="00AD708E" w:rsidRDefault="00AD708E"/>
    <w:p w14:paraId="74ADB102" w14:textId="77777777" w:rsidR="00AD708E" w:rsidRDefault="00AD708E">
      <w:r>
        <w:rPr>
          <w:rFonts w:hint="eastAsia"/>
        </w:rPr>
        <w:t>If a project had clear civilian as well as potential defense related applications, for example those involving BAE and Rolls Royce, they were not placed in this subcategory. In the case of one US startup pursuing both defense and civilian applications, the project was allocated 50% to this category.</w:t>
      </w:r>
    </w:p>
    <w:sectPr w:rsidR="00AD708E" w:rsidSect="00B54A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8E"/>
    <w:rsid w:val="00AB732D"/>
    <w:rsid w:val="00AD708E"/>
    <w:rsid w:val="00B54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ED8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264</Characters>
  <Application>Microsoft Macintosh Word</Application>
  <DocSecurity>0</DocSecurity>
  <Lines>2</Lines>
  <Paragraphs>1</Paragraphs>
  <ScaleCrop>false</ScaleCrop>
  <Company>University of Tokyo</Company>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Kneller</dc:creator>
  <cp:keywords/>
  <dc:description/>
  <cp:lastModifiedBy>Robert Kneller</cp:lastModifiedBy>
  <cp:revision>3</cp:revision>
  <dcterms:created xsi:type="dcterms:W3CDTF">2014-02-10T12:12:00Z</dcterms:created>
  <dcterms:modified xsi:type="dcterms:W3CDTF">2014-02-13T10:33:00Z</dcterms:modified>
</cp:coreProperties>
</file>