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44" w:rsidRPr="00755BD9" w:rsidRDefault="007276F9" w:rsidP="004F7544">
      <w:pPr>
        <w:ind w:right="-720"/>
        <w:rPr>
          <w:b/>
          <w:bCs/>
          <w:sz w:val="20"/>
          <w:szCs w:val="20"/>
        </w:rPr>
      </w:pPr>
      <w:bookmarkStart w:id="0" w:name="_GoBack"/>
      <w:bookmarkEnd w:id="0"/>
      <w:r>
        <w:rPr>
          <w:b/>
          <w:bCs/>
          <w:sz w:val="20"/>
          <w:szCs w:val="20"/>
        </w:rPr>
        <w:t xml:space="preserve">Text </w:t>
      </w:r>
      <w:proofErr w:type="gramStart"/>
      <w:r>
        <w:rPr>
          <w:b/>
          <w:bCs/>
          <w:sz w:val="20"/>
          <w:szCs w:val="20"/>
        </w:rPr>
        <w:t>S1</w:t>
      </w:r>
      <w:r w:rsidR="008B1FF1">
        <w:rPr>
          <w:b/>
          <w:bCs/>
          <w:sz w:val="20"/>
          <w:szCs w:val="20"/>
        </w:rPr>
        <w:t xml:space="preserve">  </w:t>
      </w:r>
      <w:r>
        <w:rPr>
          <w:b/>
          <w:bCs/>
          <w:sz w:val="20"/>
          <w:szCs w:val="20"/>
        </w:rPr>
        <w:t>Supplemental</w:t>
      </w:r>
      <w:proofErr w:type="gramEnd"/>
      <w:r>
        <w:rPr>
          <w:b/>
          <w:bCs/>
          <w:sz w:val="20"/>
          <w:szCs w:val="20"/>
        </w:rPr>
        <w:t xml:space="preserve"> Methods</w:t>
      </w:r>
      <w:r w:rsidR="004F7544" w:rsidRPr="00755BD9">
        <w:rPr>
          <w:b/>
          <w:bCs/>
          <w:sz w:val="20"/>
          <w:szCs w:val="20"/>
        </w:rPr>
        <w:t xml:space="preserve"> </w:t>
      </w:r>
    </w:p>
    <w:p w:rsidR="004F7544" w:rsidRPr="008274FF" w:rsidRDefault="004F7544" w:rsidP="004F7544">
      <w:pPr>
        <w:spacing w:line="360" w:lineRule="auto"/>
        <w:outlineLvl w:val="0"/>
        <w:rPr>
          <w:b/>
          <w:bCs/>
          <w:sz w:val="20"/>
          <w:szCs w:val="20"/>
        </w:rPr>
      </w:pPr>
    </w:p>
    <w:p w:rsidR="004F7544" w:rsidRPr="008274FF" w:rsidRDefault="004F7544" w:rsidP="004F7544">
      <w:pPr>
        <w:spacing w:line="360" w:lineRule="auto"/>
        <w:outlineLvl w:val="0"/>
        <w:rPr>
          <w:b/>
          <w:bCs/>
          <w:sz w:val="20"/>
          <w:szCs w:val="20"/>
        </w:rPr>
      </w:pPr>
      <w:r w:rsidRPr="008274FF">
        <w:rPr>
          <w:b/>
          <w:bCs/>
          <w:sz w:val="20"/>
          <w:szCs w:val="20"/>
        </w:rPr>
        <w:t>Testing for gene environment interaction</w:t>
      </w:r>
    </w:p>
    <w:p w:rsidR="004F7544" w:rsidRPr="008274FF" w:rsidRDefault="004F7544" w:rsidP="004F7544">
      <w:pPr>
        <w:spacing w:line="360" w:lineRule="auto"/>
        <w:rPr>
          <w:sz w:val="20"/>
          <w:szCs w:val="20"/>
        </w:rPr>
      </w:pPr>
      <w:r w:rsidRPr="008274FF">
        <w:rPr>
          <w:sz w:val="20"/>
          <w:szCs w:val="20"/>
        </w:rPr>
        <w:t xml:space="preserve">We constructed a two degree of freedom test for main and interaction effects in the context of nested models.  The test detects SNPs with main effects and SNPs with heterogeneity in genetic effects across different levels of the environmental variable.  The test is essentially equivalent to that proposed by Kraft et al. </w:t>
      </w:r>
      <w:r w:rsidRPr="008274FF">
        <w:rPr>
          <w:sz w:val="20"/>
          <w:szCs w:val="20"/>
        </w:rPr>
        <w:fldChar w:fldCharType="begin"/>
      </w:r>
      <w:r w:rsidRPr="008274FF">
        <w:rPr>
          <w:sz w:val="20"/>
          <w:szCs w:val="20"/>
        </w:rPr>
        <w:instrText xml:space="preserve"> ADDIN EN.CITE &lt;EndNote&gt;&lt;Cite&gt;&lt;Author&gt;Kraft&lt;/Author&gt;&lt;Year&gt;2007&lt;/Year&gt;&lt;RecNum&gt;38&lt;/RecNum&gt;&lt;MDL&gt;&lt;REFERENCE_TYPE&gt;0&lt;/REFERENCE_TYPE&gt;&lt;REFNUM&gt;38&lt;/REFNUM&gt;&lt;ACCESSION_NUMBER&gt;17283440&lt;/ACCESSION_NUMBER&gt;&lt;VOLUME&gt;63&lt;/VOLUME&gt;&lt;NUMBER&gt;2&lt;/NUMBER&gt;&lt;YEAR&gt;2007&lt;/YEAR&gt;&lt;TITLE&gt;Exploiting gene-environment interaction to detect genetic associations&lt;/TITLE&gt;&lt;PAGES&gt;111-9&lt;/PAGES&gt;&lt;AUTHOR_ADDRESS&gt;Department of Epidemiology, Harvard School of Public Health, Boston, MA 02115, USA. pkraft@hsph.harvard.edu&lt;/AUTHOR_ADDRESS&gt;&lt;AUTHORS&gt;&lt;AUTHOR&gt;Kraft, P.&lt;/AUTHOR&gt;&lt;AUTHOR&gt;Yen, Y. C.&lt;/AUTHOR&gt;&lt;AUTHOR&gt;Stram, D. O.&lt;/AUTHOR&gt;&lt;AUTHOR&gt;Morrison, J.&lt;/AUTHOR&gt;&lt;AUTHOR&gt;Gauderman, W. J.&lt;/AUTHOR&gt;&lt;/AUTHORS&gt;&lt;SECONDARY_TITLE&gt;Hum Hered&lt;/SECONDARY_TITLE&gt;&lt;KEYWORDS&gt;&lt;KEYWORD&gt;*Case-Control Studies&lt;/KEYWORD&gt;&lt;KEYWORD&gt;*Environment&lt;/KEYWORD&gt;&lt;KEYWORD&gt;Gene Frequency&lt;/KEYWORD&gt;&lt;KEYWORD&gt;Genes/*genetics&lt;/KEYWORD&gt;&lt;KEYWORD&gt;Genetic Diseases, Inborn/*genetics&lt;/KEYWORD&gt;&lt;KEYWORD&gt;*Genetic Predisposition to Disease&lt;/KEYWORD&gt;&lt;KEYWORD&gt;Genomics/*methods&lt;/KEYWORD&gt;&lt;KEYWORD&gt;Humans&lt;/KEYWORD&gt;&lt;KEYWORD&gt;Likelihood Functions&lt;/KEYWORD&gt;&lt;KEYWORD&gt;*Models, Genetic&lt;/KEYWORD&gt;&lt;KEYWORD&gt;*Penetrance&lt;/KEYWORD&gt;&lt;KEYWORD&gt;Sample Size&lt;/KEYWORD&gt;&lt;KEYWORD&gt;Sensitivity and Specificity&lt;/KEYWORD&gt;&lt;/KEYWORDS&gt;&lt;URL&gt;http://www.ncbi.nlm.nih.gov/entrez/query.fcgi?cmd=Retrieve&amp;amp;db=PubMed&amp;amp;dopt=Citation&amp;amp;list_uids=17283440&lt;/URL&gt;&lt;/MDL&gt;&lt;/Cite&gt;&lt;/EndNote&gt;</w:instrText>
      </w:r>
      <w:r w:rsidRPr="008274FF">
        <w:rPr>
          <w:sz w:val="20"/>
          <w:szCs w:val="20"/>
        </w:rPr>
        <w:fldChar w:fldCharType="separate"/>
      </w:r>
      <w:r w:rsidRPr="008274FF">
        <w:rPr>
          <w:sz w:val="20"/>
          <w:szCs w:val="20"/>
        </w:rPr>
        <w:t>(Kraft et al., 2007)</w:t>
      </w:r>
      <w:r w:rsidRPr="008274FF">
        <w:rPr>
          <w:sz w:val="20"/>
          <w:szCs w:val="20"/>
        </w:rPr>
        <w:fldChar w:fldCharType="end"/>
      </w:r>
      <w:r w:rsidRPr="008274FF">
        <w:rPr>
          <w:sz w:val="20"/>
          <w:szCs w:val="20"/>
        </w:rPr>
        <w:t>.  In brief, the null model is stated as</w:t>
      </w:r>
    </w:p>
    <w:p w:rsidR="004F7544" w:rsidRPr="008274FF" w:rsidRDefault="004F7544" w:rsidP="004F7544">
      <w:pPr>
        <w:spacing w:line="360" w:lineRule="auto"/>
        <w:rPr>
          <w:sz w:val="20"/>
          <w:szCs w:val="20"/>
        </w:rPr>
      </w:pPr>
    </w:p>
    <w:p w:rsidR="004F7544" w:rsidRPr="008274FF" w:rsidRDefault="004F7544" w:rsidP="004F7544">
      <w:pPr>
        <w:autoSpaceDE w:val="0"/>
        <w:autoSpaceDN w:val="0"/>
        <w:adjustRightInd w:val="0"/>
        <w:spacing w:line="360" w:lineRule="auto"/>
        <w:jc w:val="center"/>
        <w:rPr>
          <w:sz w:val="20"/>
          <w:szCs w:val="20"/>
        </w:rPr>
      </w:pPr>
      <w:proofErr w:type="gramStart"/>
      <w:r w:rsidRPr="008274FF">
        <w:rPr>
          <w:sz w:val="20"/>
          <w:szCs w:val="20"/>
        </w:rPr>
        <w:t>E(</w:t>
      </w:r>
      <w:proofErr w:type="gramEnd"/>
      <w:r w:rsidRPr="008274FF">
        <w:rPr>
          <w:sz w:val="20"/>
          <w:szCs w:val="20"/>
        </w:rPr>
        <w:t xml:space="preserve">Y|E) = </w:t>
      </w:r>
      <w:r w:rsidRPr="008274FF">
        <w:rPr>
          <w:sz w:val="20"/>
          <w:szCs w:val="20"/>
          <w:lang w:val="da-DK"/>
        </w:rPr>
        <w:sym w:font="Symbol" w:char="F062"/>
      </w:r>
      <w:r w:rsidRPr="008274FF">
        <w:rPr>
          <w:sz w:val="20"/>
          <w:szCs w:val="20"/>
          <w:vertAlign w:val="subscript"/>
        </w:rPr>
        <w:t>0,M</w:t>
      </w:r>
      <w:r w:rsidRPr="008274FF">
        <w:rPr>
          <w:sz w:val="20"/>
          <w:szCs w:val="20"/>
        </w:rPr>
        <w:t xml:space="preserve"> + </w:t>
      </w:r>
      <w:r w:rsidRPr="008274FF">
        <w:rPr>
          <w:sz w:val="20"/>
          <w:szCs w:val="20"/>
          <w:lang w:val="da-DK"/>
        </w:rPr>
        <w:sym w:font="Symbol" w:char="F062"/>
      </w:r>
      <w:r w:rsidRPr="008274FF">
        <w:rPr>
          <w:sz w:val="20"/>
          <w:szCs w:val="20"/>
          <w:vertAlign w:val="subscript"/>
        </w:rPr>
        <w:t>1,M</w:t>
      </w:r>
      <w:r w:rsidRPr="008274FF">
        <w:rPr>
          <w:sz w:val="20"/>
          <w:szCs w:val="20"/>
        </w:rPr>
        <w:t xml:space="preserve"> E                    </w:t>
      </w:r>
      <w:r>
        <w:rPr>
          <w:sz w:val="20"/>
          <w:szCs w:val="20"/>
        </w:rPr>
        <w:t xml:space="preserve"> </w:t>
      </w:r>
      <w:r w:rsidRPr="008274FF">
        <w:rPr>
          <w:sz w:val="20"/>
          <w:szCs w:val="20"/>
        </w:rPr>
        <w:t>(1)</w:t>
      </w:r>
      <w:r>
        <w:rPr>
          <w:sz w:val="20"/>
          <w:szCs w:val="20"/>
        </w:rPr>
        <w:t xml:space="preserve"> ,</w:t>
      </w:r>
    </w:p>
    <w:p w:rsidR="004F7544" w:rsidRPr="008274FF" w:rsidRDefault="004F7544" w:rsidP="004F7544">
      <w:pPr>
        <w:spacing w:line="360" w:lineRule="auto"/>
        <w:rPr>
          <w:sz w:val="20"/>
          <w:szCs w:val="20"/>
        </w:rPr>
      </w:pPr>
      <w:proofErr w:type="gramStart"/>
      <w:r w:rsidRPr="008274FF">
        <w:rPr>
          <w:sz w:val="20"/>
          <w:szCs w:val="20"/>
        </w:rPr>
        <w:t>where</w:t>
      </w:r>
      <w:proofErr w:type="gramEnd"/>
      <w:r w:rsidRPr="008274FF">
        <w:rPr>
          <w:sz w:val="20"/>
          <w:szCs w:val="20"/>
        </w:rPr>
        <w:t xml:space="preserve"> M indicates coefficients of the main effect model, E is the environment variable.  Further, the full model is specified as</w:t>
      </w:r>
    </w:p>
    <w:p w:rsidR="004F7544" w:rsidRPr="008274FF" w:rsidRDefault="004F7544" w:rsidP="004F7544">
      <w:pPr>
        <w:spacing w:line="360" w:lineRule="auto"/>
        <w:rPr>
          <w:sz w:val="20"/>
          <w:szCs w:val="20"/>
        </w:rPr>
      </w:pPr>
    </w:p>
    <w:p w:rsidR="004F7544" w:rsidRPr="008274FF" w:rsidRDefault="004F7544" w:rsidP="004F7544">
      <w:pPr>
        <w:autoSpaceDE w:val="0"/>
        <w:autoSpaceDN w:val="0"/>
        <w:adjustRightInd w:val="0"/>
        <w:spacing w:line="360" w:lineRule="auto"/>
        <w:jc w:val="center"/>
        <w:rPr>
          <w:sz w:val="20"/>
          <w:szCs w:val="20"/>
        </w:rPr>
      </w:pPr>
      <w:proofErr w:type="gramStart"/>
      <w:r w:rsidRPr="008274FF">
        <w:rPr>
          <w:sz w:val="20"/>
          <w:szCs w:val="20"/>
        </w:rPr>
        <w:t>E(</w:t>
      </w:r>
      <w:proofErr w:type="gramEnd"/>
      <w:r w:rsidRPr="008274FF">
        <w:rPr>
          <w:sz w:val="20"/>
          <w:szCs w:val="20"/>
        </w:rPr>
        <w:t xml:space="preserve">Y|E,SNP) = </w:t>
      </w:r>
      <w:r w:rsidRPr="008274FF">
        <w:rPr>
          <w:sz w:val="20"/>
          <w:szCs w:val="20"/>
          <w:lang w:val="da-DK"/>
        </w:rPr>
        <w:sym w:font="Symbol" w:char="F062"/>
      </w:r>
      <w:r w:rsidRPr="008274FF">
        <w:rPr>
          <w:sz w:val="20"/>
          <w:szCs w:val="20"/>
          <w:vertAlign w:val="subscript"/>
        </w:rPr>
        <w:t>0,I</w:t>
      </w:r>
      <w:r w:rsidRPr="008274FF">
        <w:rPr>
          <w:sz w:val="20"/>
          <w:szCs w:val="20"/>
        </w:rPr>
        <w:t xml:space="preserve"> + </w:t>
      </w:r>
      <w:r w:rsidRPr="008274FF">
        <w:rPr>
          <w:sz w:val="20"/>
          <w:szCs w:val="20"/>
          <w:lang w:val="da-DK"/>
        </w:rPr>
        <w:sym w:font="Symbol" w:char="F062"/>
      </w:r>
      <w:r w:rsidRPr="008274FF">
        <w:rPr>
          <w:sz w:val="20"/>
          <w:szCs w:val="20"/>
          <w:vertAlign w:val="subscript"/>
        </w:rPr>
        <w:t>1,I</w:t>
      </w:r>
      <w:r w:rsidRPr="008274FF">
        <w:rPr>
          <w:sz w:val="20"/>
          <w:szCs w:val="20"/>
        </w:rPr>
        <w:t xml:space="preserve"> E + </w:t>
      </w:r>
      <w:r w:rsidRPr="008274FF">
        <w:rPr>
          <w:sz w:val="20"/>
          <w:szCs w:val="20"/>
          <w:lang w:val="da-DK"/>
        </w:rPr>
        <w:sym w:font="Symbol" w:char="F062"/>
      </w:r>
      <w:r w:rsidRPr="008274FF">
        <w:rPr>
          <w:sz w:val="20"/>
          <w:szCs w:val="20"/>
          <w:vertAlign w:val="subscript"/>
        </w:rPr>
        <w:t>2,I</w:t>
      </w:r>
      <w:r w:rsidRPr="008274FF">
        <w:rPr>
          <w:sz w:val="20"/>
          <w:szCs w:val="20"/>
        </w:rPr>
        <w:t xml:space="preserve"> SNP+ </w:t>
      </w:r>
      <w:r w:rsidRPr="008274FF">
        <w:rPr>
          <w:sz w:val="20"/>
          <w:szCs w:val="20"/>
          <w:lang w:val="da-DK"/>
        </w:rPr>
        <w:sym w:font="Symbol" w:char="F062"/>
      </w:r>
      <w:r w:rsidRPr="008274FF">
        <w:rPr>
          <w:sz w:val="20"/>
          <w:szCs w:val="20"/>
          <w:vertAlign w:val="subscript"/>
        </w:rPr>
        <w:t>3,I</w:t>
      </w:r>
      <w:r w:rsidRPr="008274FF">
        <w:rPr>
          <w:sz w:val="20"/>
          <w:szCs w:val="20"/>
        </w:rPr>
        <w:t xml:space="preserve"> E </w:t>
      </w:r>
      <w:r w:rsidRPr="008274FF">
        <w:rPr>
          <w:sz w:val="20"/>
          <w:szCs w:val="20"/>
          <w:lang w:val="it-IT"/>
        </w:rPr>
        <w:sym w:font="Symbol" w:char="F0B4"/>
      </w:r>
      <w:r w:rsidRPr="008274FF">
        <w:rPr>
          <w:sz w:val="20"/>
          <w:szCs w:val="20"/>
        </w:rPr>
        <w:t xml:space="preserve"> SNP                    (2)</w:t>
      </w:r>
      <w:r>
        <w:rPr>
          <w:sz w:val="20"/>
          <w:szCs w:val="20"/>
        </w:rPr>
        <w:t xml:space="preserve"> ,</w:t>
      </w:r>
    </w:p>
    <w:p w:rsidR="004F7544" w:rsidRDefault="004F7544" w:rsidP="004F7544">
      <w:pPr>
        <w:spacing w:line="360" w:lineRule="auto"/>
        <w:ind w:right="-720"/>
        <w:rPr>
          <w:sz w:val="20"/>
          <w:szCs w:val="20"/>
        </w:rPr>
      </w:pPr>
      <w:proofErr w:type="gramStart"/>
      <w:r w:rsidRPr="008274FF">
        <w:rPr>
          <w:sz w:val="20"/>
          <w:szCs w:val="20"/>
        </w:rPr>
        <w:t>where</w:t>
      </w:r>
      <w:proofErr w:type="gramEnd"/>
      <w:r w:rsidRPr="008274FF">
        <w:rPr>
          <w:sz w:val="20"/>
          <w:szCs w:val="20"/>
        </w:rPr>
        <w:t xml:space="preserve"> I indicates coefficients of the interaction model, and SNP is coded as the number of the effective allele.  </w:t>
      </w:r>
    </w:p>
    <w:p w:rsidR="004F7544" w:rsidRDefault="004F7544" w:rsidP="004F7544">
      <w:pPr>
        <w:spacing w:line="360" w:lineRule="auto"/>
        <w:ind w:right="-720"/>
        <w:rPr>
          <w:sz w:val="20"/>
          <w:szCs w:val="20"/>
        </w:rPr>
      </w:pPr>
    </w:p>
    <w:p w:rsidR="004F7544" w:rsidRPr="008274FF" w:rsidRDefault="004F7544" w:rsidP="004F7544">
      <w:pPr>
        <w:spacing w:line="360" w:lineRule="auto"/>
        <w:ind w:right="-720"/>
        <w:rPr>
          <w:sz w:val="20"/>
          <w:szCs w:val="20"/>
        </w:rPr>
      </w:pPr>
      <w:r w:rsidRPr="008274FF">
        <w:rPr>
          <w:sz w:val="20"/>
          <w:szCs w:val="20"/>
        </w:rPr>
        <w:t xml:space="preserve">By comparing these two models, a likelihood ratio test can be formed to screen (1) SNPs which may have significant main or interaction effects, and (2) SNPs may only show significant associations when interaction is considered.  Both of these models were fit for interactions of interest using the continuous linear and non-linear (spline) variable for the trait of interest (alcohol, HDL, cholesterol, </w:t>
      </w:r>
      <w:proofErr w:type="spellStart"/>
      <w:r w:rsidRPr="008274FF">
        <w:rPr>
          <w:sz w:val="20"/>
          <w:szCs w:val="20"/>
        </w:rPr>
        <w:t>apolipoprotein</w:t>
      </w:r>
      <w:proofErr w:type="spellEnd"/>
      <w:r w:rsidRPr="008274FF">
        <w:rPr>
          <w:sz w:val="20"/>
          <w:szCs w:val="20"/>
        </w:rPr>
        <w:t xml:space="preserve"> b)</w:t>
      </w:r>
      <w:r>
        <w:rPr>
          <w:sz w:val="20"/>
          <w:szCs w:val="20"/>
        </w:rPr>
        <w:t>.</w:t>
      </w:r>
      <w:r w:rsidRPr="008274FF">
        <w:rPr>
          <w:sz w:val="20"/>
          <w:szCs w:val="20"/>
        </w:rPr>
        <w:t xml:space="preserve"> </w:t>
      </w:r>
    </w:p>
    <w:p w:rsidR="004F7544" w:rsidRPr="008274FF" w:rsidRDefault="004F7544" w:rsidP="004F7544">
      <w:pPr>
        <w:spacing w:line="360" w:lineRule="auto"/>
        <w:ind w:right="-720"/>
        <w:rPr>
          <w:sz w:val="20"/>
          <w:szCs w:val="20"/>
        </w:rPr>
      </w:pPr>
    </w:p>
    <w:p w:rsidR="004F7544" w:rsidRPr="008274FF" w:rsidRDefault="004F7544" w:rsidP="004F7544">
      <w:pPr>
        <w:spacing w:line="360" w:lineRule="auto"/>
        <w:ind w:right="-720"/>
        <w:rPr>
          <w:sz w:val="20"/>
          <w:szCs w:val="20"/>
        </w:rPr>
      </w:pPr>
      <w:r>
        <w:rPr>
          <w:sz w:val="20"/>
          <w:szCs w:val="20"/>
        </w:rPr>
        <w:t>Model (Set)</w:t>
      </w:r>
      <w:r w:rsidRPr="008274FF">
        <w:rPr>
          <w:sz w:val="20"/>
          <w:szCs w:val="20"/>
        </w:rPr>
        <w:t xml:space="preserve"> 1,</w:t>
      </w:r>
    </w:p>
    <w:p w:rsidR="004F7544" w:rsidRPr="008274FF" w:rsidRDefault="004F7544" w:rsidP="004F7544">
      <w:pPr>
        <w:spacing w:line="360" w:lineRule="auto"/>
        <w:ind w:right="-720"/>
        <w:rPr>
          <w:sz w:val="20"/>
          <w:szCs w:val="20"/>
        </w:rPr>
      </w:pPr>
      <w:r w:rsidRPr="008274FF">
        <w:rPr>
          <w:sz w:val="20"/>
          <w:szCs w:val="20"/>
        </w:rPr>
        <w:t xml:space="preserve">Full Model,   </w:t>
      </w:r>
      <w:proofErr w:type="spellStart"/>
      <w:proofErr w:type="gramStart"/>
      <w:r w:rsidRPr="008274FF">
        <w:rPr>
          <w:sz w:val="20"/>
          <w:szCs w:val="20"/>
        </w:rPr>
        <w:t>logit</w:t>
      </w:r>
      <w:proofErr w:type="spellEnd"/>
      <w:r w:rsidRPr="008274FF">
        <w:rPr>
          <w:sz w:val="20"/>
          <w:szCs w:val="20"/>
        </w:rPr>
        <w:t>(</w:t>
      </w:r>
      <w:proofErr w:type="gramEnd"/>
      <w:r w:rsidRPr="008274FF">
        <w:rPr>
          <w:sz w:val="20"/>
          <w:szCs w:val="20"/>
        </w:rPr>
        <w:t xml:space="preserve">MI)~ age + smoking + eigenvectors + genotype + </w:t>
      </w:r>
      <w:proofErr w:type="spellStart"/>
      <w:r w:rsidRPr="008274FF">
        <w:rPr>
          <w:sz w:val="20"/>
          <w:szCs w:val="20"/>
        </w:rPr>
        <w:t>env</w:t>
      </w:r>
      <w:proofErr w:type="spellEnd"/>
      <w:r w:rsidRPr="008274FF">
        <w:rPr>
          <w:sz w:val="20"/>
          <w:szCs w:val="20"/>
        </w:rPr>
        <w:t xml:space="preserve"> + </w:t>
      </w:r>
      <w:proofErr w:type="spellStart"/>
      <w:r w:rsidRPr="008274FF">
        <w:rPr>
          <w:sz w:val="20"/>
          <w:szCs w:val="20"/>
        </w:rPr>
        <w:t>genotype:env</w:t>
      </w:r>
      <w:proofErr w:type="spellEnd"/>
    </w:p>
    <w:p w:rsidR="004F7544" w:rsidRPr="008274FF" w:rsidRDefault="004F7544" w:rsidP="004F7544">
      <w:pPr>
        <w:spacing w:line="360" w:lineRule="auto"/>
        <w:ind w:right="-720"/>
        <w:rPr>
          <w:sz w:val="20"/>
          <w:szCs w:val="20"/>
        </w:rPr>
      </w:pPr>
      <w:r w:rsidRPr="008274FF">
        <w:rPr>
          <w:sz w:val="20"/>
          <w:szCs w:val="20"/>
        </w:rPr>
        <w:t>Null Model</w:t>
      </w:r>
      <w:proofErr w:type="gramStart"/>
      <w:r w:rsidRPr="008274FF">
        <w:rPr>
          <w:sz w:val="20"/>
          <w:szCs w:val="20"/>
        </w:rPr>
        <w:t xml:space="preserve">,  </w:t>
      </w:r>
      <w:proofErr w:type="spellStart"/>
      <w:r w:rsidRPr="008274FF">
        <w:rPr>
          <w:sz w:val="20"/>
          <w:szCs w:val="20"/>
        </w:rPr>
        <w:t>logit</w:t>
      </w:r>
      <w:proofErr w:type="spellEnd"/>
      <w:proofErr w:type="gramEnd"/>
      <w:r w:rsidRPr="008274FF">
        <w:rPr>
          <w:sz w:val="20"/>
          <w:szCs w:val="20"/>
        </w:rPr>
        <w:t xml:space="preserve">(MI)~ age + smoking + eigenvectors + genotype + </w:t>
      </w:r>
      <w:proofErr w:type="spellStart"/>
      <w:r w:rsidRPr="008274FF">
        <w:rPr>
          <w:sz w:val="20"/>
          <w:szCs w:val="20"/>
        </w:rPr>
        <w:t>env</w:t>
      </w:r>
      <w:proofErr w:type="spellEnd"/>
    </w:p>
    <w:p w:rsidR="004F7544" w:rsidRPr="008274FF" w:rsidRDefault="004F7544" w:rsidP="004F7544">
      <w:pPr>
        <w:spacing w:line="360" w:lineRule="auto"/>
        <w:ind w:right="-720"/>
        <w:rPr>
          <w:sz w:val="20"/>
          <w:szCs w:val="20"/>
        </w:rPr>
      </w:pPr>
    </w:p>
    <w:p w:rsidR="004F7544" w:rsidRPr="008274FF" w:rsidRDefault="004F7544" w:rsidP="004F7544">
      <w:pPr>
        <w:spacing w:line="360" w:lineRule="auto"/>
        <w:ind w:right="-720"/>
        <w:rPr>
          <w:sz w:val="20"/>
          <w:szCs w:val="20"/>
        </w:rPr>
      </w:pPr>
      <w:r>
        <w:rPr>
          <w:sz w:val="20"/>
          <w:szCs w:val="20"/>
        </w:rPr>
        <w:t>Model (</w:t>
      </w:r>
      <w:r w:rsidRPr="008274FF">
        <w:rPr>
          <w:sz w:val="20"/>
          <w:szCs w:val="20"/>
        </w:rPr>
        <w:t>Set</w:t>
      </w:r>
      <w:r>
        <w:rPr>
          <w:sz w:val="20"/>
          <w:szCs w:val="20"/>
        </w:rPr>
        <w:t>)</w:t>
      </w:r>
      <w:r w:rsidRPr="008274FF">
        <w:rPr>
          <w:sz w:val="20"/>
          <w:szCs w:val="20"/>
        </w:rPr>
        <w:t xml:space="preserve"> 2,</w:t>
      </w:r>
    </w:p>
    <w:p w:rsidR="004F7544" w:rsidRPr="008274FF" w:rsidRDefault="004F7544" w:rsidP="004F7544">
      <w:pPr>
        <w:spacing w:line="360" w:lineRule="auto"/>
        <w:ind w:right="-720"/>
        <w:rPr>
          <w:sz w:val="20"/>
          <w:szCs w:val="20"/>
        </w:rPr>
      </w:pPr>
      <w:r w:rsidRPr="008274FF">
        <w:rPr>
          <w:sz w:val="20"/>
          <w:szCs w:val="20"/>
        </w:rPr>
        <w:t xml:space="preserve">Full Model,   </w:t>
      </w:r>
      <w:proofErr w:type="spellStart"/>
      <w:proofErr w:type="gramStart"/>
      <w:r w:rsidRPr="008274FF">
        <w:rPr>
          <w:sz w:val="20"/>
          <w:szCs w:val="20"/>
        </w:rPr>
        <w:t>logit</w:t>
      </w:r>
      <w:proofErr w:type="spellEnd"/>
      <w:r w:rsidRPr="008274FF">
        <w:rPr>
          <w:sz w:val="20"/>
          <w:szCs w:val="20"/>
        </w:rPr>
        <w:t>(</w:t>
      </w:r>
      <w:proofErr w:type="gramEnd"/>
      <w:r w:rsidRPr="008274FF">
        <w:rPr>
          <w:sz w:val="20"/>
          <w:szCs w:val="20"/>
        </w:rPr>
        <w:t xml:space="preserve">MI)~ age + smoking + eigenvectors + genotype + </w:t>
      </w:r>
      <w:proofErr w:type="spellStart"/>
      <w:r w:rsidRPr="008274FF">
        <w:rPr>
          <w:sz w:val="20"/>
          <w:szCs w:val="20"/>
        </w:rPr>
        <w:t>env</w:t>
      </w:r>
      <w:proofErr w:type="spellEnd"/>
      <w:r w:rsidRPr="008274FF">
        <w:rPr>
          <w:sz w:val="20"/>
          <w:szCs w:val="20"/>
        </w:rPr>
        <w:t xml:space="preserve"> + </w:t>
      </w:r>
      <w:proofErr w:type="spellStart"/>
      <w:r w:rsidRPr="008274FF">
        <w:rPr>
          <w:sz w:val="20"/>
          <w:szCs w:val="20"/>
        </w:rPr>
        <w:t>genotype:env</w:t>
      </w:r>
      <w:proofErr w:type="spellEnd"/>
    </w:p>
    <w:p w:rsidR="004F7544" w:rsidRPr="008274FF" w:rsidRDefault="004F7544" w:rsidP="004F7544">
      <w:pPr>
        <w:spacing w:line="360" w:lineRule="auto"/>
        <w:ind w:right="-720"/>
        <w:rPr>
          <w:sz w:val="20"/>
          <w:szCs w:val="20"/>
        </w:rPr>
      </w:pPr>
      <w:r w:rsidRPr="008274FF">
        <w:rPr>
          <w:sz w:val="20"/>
          <w:szCs w:val="20"/>
        </w:rPr>
        <w:t xml:space="preserve">Null Model,   </w:t>
      </w:r>
      <w:proofErr w:type="spellStart"/>
      <w:proofErr w:type="gramStart"/>
      <w:r w:rsidRPr="008274FF">
        <w:rPr>
          <w:sz w:val="20"/>
          <w:szCs w:val="20"/>
        </w:rPr>
        <w:t>logit</w:t>
      </w:r>
      <w:proofErr w:type="spellEnd"/>
      <w:r w:rsidRPr="008274FF">
        <w:rPr>
          <w:sz w:val="20"/>
          <w:szCs w:val="20"/>
        </w:rPr>
        <w:t>(</w:t>
      </w:r>
      <w:proofErr w:type="gramEnd"/>
      <w:r w:rsidRPr="008274FF">
        <w:rPr>
          <w:sz w:val="20"/>
          <w:szCs w:val="20"/>
        </w:rPr>
        <w:t xml:space="preserve">MI)~ age + smoking + eigenvectors + </w:t>
      </w:r>
      <w:proofErr w:type="spellStart"/>
      <w:r w:rsidRPr="008274FF">
        <w:rPr>
          <w:sz w:val="20"/>
          <w:szCs w:val="20"/>
        </w:rPr>
        <w:t>env</w:t>
      </w:r>
      <w:proofErr w:type="spellEnd"/>
    </w:p>
    <w:p w:rsidR="004F7544" w:rsidRPr="008274FF" w:rsidRDefault="004F7544" w:rsidP="004F7544">
      <w:pPr>
        <w:spacing w:line="360" w:lineRule="auto"/>
        <w:ind w:right="-720"/>
        <w:rPr>
          <w:sz w:val="20"/>
          <w:szCs w:val="20"/>
        </w:rPr>
      </w:pPr>
    </w:p>
    <w:p w:rsidR="004F7544" w:rsidRPr="008274FF" w:rsidRDefault="004F7544" w:rsidP="004F7544">
      <w:pPr>
        <w:spacing w:line="360" w:lineRule="auto"/>
        <w:ind w:right="-720"/>
        <w:rPr>
          <w:sz w:val="20"/>
          <w:szCs w:val="20"/>
        </w:rPr>
      </w:pPr>
      <w:r>
        <w:rPr>
          <w:sz w:val="20"/>
          <w:szCs w:val="20"/>
        </w:rPr>
        <w:t>Model (</w:t>
      </w:r>
      <w:r w:rsidRPr="008274FF">
        <w:rPr>
          <w:sz w:val="20"/>
          <w:szCs w:val="20"/>
        </w:rPr>
        <w:t>Set</w:t>
      </w:r>
      <w:r>
        <w:rPr>
          <w:sz w:val="20"/>
          <w:szCs w:val="20"/>
        </w:rPr>
        <w:t>)</w:t>
      </w:r>
      <w:r w:rsidRPr="008274FF">
        <w:rPr>
          <w:sz w:val="20"/>
          <w:szCs w:val="20"/>
        </w:rPr>
        <w:t xml:space="preserve"> 3,</w:t>
      </w:r>
    </w:p>
    <w:p w:rsidR="004F7544" w:rsidRPr="008274FF" w:rsidRDefault="004F7544" w:rsidP="004F7544">
      <w:pPr>
        <w:spacing w:line="360" w:lineRule="auto"/>
        <w:ind w:right="-720"/>
        <w:rPr>
          <w:sz w:val="20"/>
          <w:szCs w:val="20"/>
        </w:rPr>
      </w:pPr>
      <w:r w:rsidRPr="008274FF">
        <w:rPr>
          <w:sz w:val="20"/>
          <w:szCs w:val="20"/>
        </w:rPr>
        <w:t xml:space="preserve">Full Model,   </w:t>
      </w:r>
      <w:proofErr w:type="spellStart"/>
      <w:proofErr w:type="gramStart"/>
      <w:r w:rsidRPr="008274FF">
        <w:rPr>
          <w:sz w:val="20"/>
          <w:szCs w:val="20"/>
        </w:rPr>
        <w:t>logit</w:t>
      </w:r>
      <w:proofErr w:type="spellEnd"/>
      <w:r w:rsidRPr="008274FF">
        <w:rPr>
          <w:sz w:val="20"/>
          <w:szCs w:val="20"/>
        </w:rPr>
        <w:t>(</w:t>
      </w:r>
      <w:proofErr w:type="gramEnd"/>
      <w:r w:rsidRPr="008274FF">
        <w:rPr>
          <w:sz w:val="20"/>
          <w:szCs w:val="20"/>
        </w:rPr>
        <w:t xml:space="preserve">MI)~ age + smoking + eigenvectors + genotype + poly(env,3) + </w:t>
      </w:r>
      <w:proofErr w:type="spellStart"/>
      <w:r w:rsidRPr="008274FF">
        <w:rPr>
          <w:sz w:val="20"/>
          <w:szCs w:val="20"/>
        </w:rPr>
        <w:t>genotype:poly</w:t>
      </w:r>
      <w:proofErr w:type="spellEnd"/>
      <w:r w:rsidRPr="008274FF">
        <w:rPr>
          <w:sz w:val="20"/>
          <w:szCs w:val="20"/>
        </w:rPr>
        <w:t>(env,3)</w:t>
      </w:r>
    </w:p>
    <w:p w:rsidR="004F7544" w:rsidRPr="008274FF" w:rsidRDefault="004F7544" w:rsidP="004F7544">
      <w:pPr>
        <w:spacing w:line="360" w:lineRule="auto"/>
        <w:ind w:right="-720"/>
        <w:rPr>
          <w:sz w:val="20"/>
          <w:szCs w:val="20"/>
        </w:rPr>
      </w:pPr>
      <w:r w:rsidRPr="008274FF">
        <w:rPr>
          <w:sz w:val="20"/>
          <w:szCs w:val="20"/>
        </w:rPr>
        <w:t xml:space="preserve">Null Model,   </w:t>
      </w:r>
      <w:proofErr w:type="spellStart"/>
      <w:proofErr w:type="gramStart"/>
      <w:r w:rsidRPr="008274FF">
        <w:rPr>
          <w:sz w:val="20"/>
          <w:szCs w:val="20"/>
        </w:rPr>
        <w:t>logit</w:t>
      </w:r>
      <w:proofErr w:type="spellEnd"/>
      <w:r w:rsidRPr="008274FF">
        <w:rPr>
          <w:sz w:val="20"/>
          <w:szCs w:val="20"/>
        </w:rPr>
        <w:t>(</w:t>
      </w:r>
      <w:proofErr w:type="gramEnd"/>
      <w:r w:rsidRPr="008274FF">
        <w:rPr>
          <w:sz w:val="20"/>
          <w:szCs w:val="20"/>
        </w:rPr>
        <w:t>MI)~ age + smoking + eigenvectors + genotype + poly(env,3)</w:t>
      </w:r>
    </w:p>
    <w:p w:rsidR="004F7544" w:rsidRPr="008274FF" w:rsidRDefault="004F7544" w:rsidP="004F7544">
      <w:pPr>
        <w:spacing w:line="360" w:lineRule="auto"/>
        <w:ind w:right="-720"/>
        <w:rPr>
          <w:sz w:val="20"/>
          <w:szCs w:val="20"/>
        </w:rPr>
      </w:pPr>
    </w:p>
    <w:p w:rsidR="004F7544" w:rsidRPr="008274FF" w:rsidRDefault="004F7544" w:rsidP="004F7544">
      <w:pPr>
        <w:spacing w:line="360" w:lineRule="auto"/>
        <w:ind w:right="-720"/>
        <w:rPr>
          <w:sz w:val="20"/>
          <w:szCs w:val="20"/>
        </w:rPr>
      </w:pPr>
      <w:r>
        <w:rPr>
          <w:sz w:val="20"/>
          <w:szCs w:val="20"/>
        </w:rPr>
        <w:t>Model (</w:t>
      </w:r>
      <w:r w:rsidRPr="008274FF">
        <w:rPr>
          <w:sz w:val="20"/>
          <w:szCs w:val="20"/>
        </w:rPr>
        <w:t>Set</w:t>
      </w:r>
      <w:r>
        <w:rPr>
          <w:sz w:val="20"/>
          <w:szCs w:val="20"/>
        </w:rPr>
        <w:t>)</w:t>
      </w:r>
      <w:r w:rsidRPr="008274FF">
        <w:rPr>
          <w:sz w:val="20"/>
          <w:szCs w:val="20"/>
        </w:rPr>
        <w:t xml:space="preserve"> 4, </w:t>
      </w:r>
    </w:p>
    <w:p w:rsidR="004F7544" w:rsidRPr="008274FF" w:rsidRDefault="004F7544" w:rsidP="004F7544">
      <w:pPr>
        <w:spacing w:line="360" w:lineRule="auto"/>
        <w:ind w:right="-720"/>
        <w:rPr>
          <w:sz w:val="20"/>
          <w:szCs w:val="20"/>
        </w:rPr>
      </w:pPr>
      <w:r w:rsidRPr="008274FF">
        <w:rPr>
          <w:sz w:val="20"/>
          <w:szCs w:val="20"/>
        </w:rPr>
        <w:t xml:space="preserve">Full Model,   </w:t>
      </w:r>
      <w:proofErr w:type="spellStart"/>
      <w:proofErr w:type="gramStart"/>
      <w:r w:rsidRPr="008274FF">
        <w:rPr>
          <w:sz w:val="20"/>
          <w:szCs w:val="20"/>
        </w:rPr>
        <w:t>logit</w:t>
      </w:r>
      <w:proofErr w:type="spellEnd"/>
      <w:r w:rsidRPr="008274FF">
        <w:rPr>
          <w:sz w:val="20"/>
          <w:szCs w:val="20"/>
        </w:rPr>
        <w:t>(</w:t>
      </w:r>
      <w:proofErr w:type="gramEnd"/>
      <w:r w:rsidRPr="008274FF">
        <w:rPr>
          <w:sz w:val="20"/>
          <w:szCs w:val="20"/>
        </w:rPr>
        <w:t xml:space="preserve">MI)~ age + smoking + eigenvectors + genotype + poly(env,3) + </w:t>
      </w:r>
      <w:proofErr w:type="spellStart"/>
      <w:r w:rsidRPr="008274FF">
        <w:rPr>
          <w:sz w:val="20"/>
          <w:szCs w:val="20"/>
        </w:rPr>
        <w:t>genotype:poly</w:t>
      </w:r>
      <w:proofErr w:type="spellEnd"/>
      <w:r w:rsidRPr="008274FF">
        <w:rPr>
          <w:sz w:val="20"/>
          <w:szCs w:val="20"/>
        </w:rPr>
        <w:t>(env,3)</w:t>
      </w:r>
    </w:p>
    <w:p w:rsidR="004F7544" w:rsidRPr="008274FF" w:rsidRDefault="004F7544" w:rsidP="004F7544">
      <w:pPr>
        <w:spacing w:line="360" w:lineRule="auto"/>
        <w:ind w:right="-720"/>
        <w:rPr>
          <w:sz w:val="20"/>
          <w:szCs w:val="20"/>
        </w:rPr>
      </w:pPr>
      <w:r w:rsidRPr="008274FF">
        <w:rPr>
          <w:sz w:val="20"/>
          <w:szCs w:val="20"/>
        </w:rPr>
        <w:t xml:space="preserve">Null Model,   </w:t>
      </w:r>
      <w:proofErr w:type="spellStart"/>
      <w:proofErr w:type="gramStart"/>
      <w:r w:rsidRPr="008274FF">
        <w:rPr>
          <w:sz w:val="20"/>
          <w:szCs w:val="20"/>
        </w:rPr>
        <w:t>logit</w:t>
      </w:r>
      <w:proofErr w:type="spellEnd"/>
      <w:r w:rsidRPr="008274FF">
        <w:rPr>
          <w:sz w:val="20"/>
          <w:szCs w:val="20"/>
        </w:rPr>
        <w:t>(</w:t>
      </w:r>
      <w:proofErr w:type="gramEnd"/>
      <w:r w:rsidRPr="008274FF">
        <w:rPr>
          <w:sz w:val="20"/>
          <w:szCs w:val="20"/>
        </w:rPr>
        <w:t>MI)~ age + smoking + eigenvectors +  poly(env,3)</w:t>
      </w:r>
    </w:p>
    <w:p w:rsidR="004F7544" w:rsidRPr="008274FF" w:rsidRDefault="004F7544" w:rsidP="004F7544">
      <w:pPr>
        <w:spacing w:line="360" w:lineRule="auto"/>
        <w:ind w:right="-720"/>
        <w:rPr>
          <w:sz w:val="20"/>
          <w:szCs w:val="20"/>
        </w:rPr>
      </w:pPr>
    </w:p>
    <w:p w:rsidR="001E433E" w:rsidRDefault="004F7544" w:rsidP="004F7544">
      <w:r w:rsidRPr="008274FF">
        <w:rPr>
          <w:sz w:val="20"/>
          <w:szCs w:val="20"/>
        </w:rPr>
        <w:t xml:space="preserve">In the interaction models, </w:t>
      </w:r>
      <w:proofErr w:type="spellStart"/>
      <w:r w:rsidRPr="008274FF">
        <w:rPr>
          <w:sz w:val="20"/>
          <w:szCs w:val="20"/>
        </w:rPr>
        <w:t>env</w:t>
      </w:r>
      <w:proofErr w:type="spellEnd"/>
      <w:r w:rsidRPr="008274FF">
        <w:rPr>
          <w:sz w:val="20"/>
          <w:szCs w:val="20"/>
        </w:rPr>
        <w:t xml:space="preserve"> denoted environmental exposure (e.g. alcohol) and </w:t>
      </w:r>
      <w:proofErr w:type="gramStart"/>
      <w:r w:rsidRPr="008274FF">
        <w:rPr>
          <w:sz w:val="20"/>
          <w:szCs w:val="20"/>
        </w:rPr>
        <w:t>poly(</w:t>
      </w:r>
      <w:proofErr w:type="spellStart"/>
      <w:proofErr w:type="gramEnd"/>
      <w:r w:rsidRPr="008274FF">
        <w:rPr>
          <w:sz w:val="20"/>
          <w:szCs w:val="20"/>
        </w:rPr>
        <w:t>env</w:t>
      </w:r>
      <w:proofErr w:type="spellEnd"/>
      <w:r w:rsidRPr="008274FF">
        <w:rPr>
          <w:sz w:val="20"/>
          <w:szCs w:val="20"/>
        </w:rPr>
        <w:t>, 3) denote polynomial spline of three degree of freedom.</w:t>
      </w:r>
    </w:p>
    <w:sectPr w:rsidR="001E43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DC" w:rsidRDefault="002108DC" w:rsidP="00646ACE">
      <w:r>
        <w:separator/>
      </w:r>
    </w:p>
  </w:endnote>
  <w:endnote w:type="continuationSeparator" w:id="0">
    <w:p w:rsidR="002108DC" w:rsidRDefault="002108DC" w:rsidP="0064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E" w:rsidRDefault="00646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E" w:rsidRDefault="00646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E" w:rsidRDefault="00646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DC" w:rsidRDefault="002108DC" w:rsidP="00646ACE">
      <w:r>
        <w:separator/>
      </w:r>
    </w:p>
  </w:footnote>
  <w:footnote w:type="continuationSeparator" w:id="0">
    <w:p w:rsidR="002108DC" w:rsidRDefault="002108DC" w:rsidP="0064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E" w:rsidRDefault="00646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E" w:rsidRDefault="00646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E" w:rsidRDefault="00646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44"/>
    <w:rsid w:val="001E433E"/>
    <w:rsid w:val="002108DC"/>
    <w:rsid w:val="004F7544"/>
    <w:rsid w:val="00646ACE"/>
    <w:rsid w:val="007276F9"/>
    <w:rsid w:val="008B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54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ACE"/>
    <w:pPr>
      <w:tabs>
        <w:tab w:val="center" w:pos="4680"/>
        <w:tab w:val="right" w:pos="9360"/>
      </w:tabs>
    </w:pPr>
  </w:style>
  <w:style w:type="character" w:customStyle="1" w:styleId="HeaderChar">
    <w:name w:val="Header Char"/>
    <w:basedOn w:val="DefaultParagraphFont"/>
    <w:link w:val="Header"/>
    <w:rsid w:val="00646ACE"/>
    <w:rPr>
      <w:rFonts w:eastAsia="Times New Roman"/>
      <w:sz w:val="24"/>
      <w:szCs w:val="24"/>
    </w:rPr>
  </w:style>
  <w:style w:type="paragraph" w:styleId="Footer">
    <w:name w:val="footer"/>
    <w:basedOn w:val="Normal"/>
    <w:link w:val="FooterChar"/>
    <w:rsid w:val="00646ACE"/>
    <w:pPr>
      <w:tabs>
        <w:tab w:val="center" w:pos="4680"/>
        <w:tab w:val="right" w:pos="9360"/>
      </w:tabs>
    </w:pPr>
  </w:style>
  <w:style w:type="character" w:customStyle="1" w:styleId="FooterChar">
    <w:name w:val="Footer Char"/>
    <w:basedOn w:val="DefaultParagraphFont"/>
    <w:link w:val="Footer"/>
    <w:rsid w:val="00646AC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54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ACE"/>
    <w:pPr>
      <w:tabs>
        <w:tab w:val="center" w:pos="4680"/>
        <w:tab w:val="right" w:pos="9360"/>
      </w:tabs>
    </w:pPr>
  </w:style>
  <w:style w:type="character" w:customStyle="1" w:styleId="HeaderChar">
    <w:name w:val="Header Char"/>
    <w:basedOn w:val="DefaultParagraphFont"/>
    <w:link w:val="Header"/>
    <w:rsid w:val="00646ACE"/>
    <w:rPr>
      <w:rFonts w:eastAsia="Times New Roman"/>
      <w:sz w:val="24"/>
      <w:szCs w:val="24"/>
    </w:rPr>
  </w:style>
  <w:style w:type="paragraph" w:styleId="Footer">
    <w:name w:val="footer"/>
    <w:basedOn w:val="Normal"/>
    <w:link w:val="FooterChar"/>
    <w:rsid w:val="00646ACE"/>
    <w:pPr>
      <w:tabs>
        <w:tab w:val="center" w:pos="4680"/>
        <w:tab w:val="right" w:pos="9360"/>
      </w:tabs>
    </w:pPr>
  </w:style>
  <w:style w:type="character" w:customStyle="1" w:styleId="FooterChar">
    <w:name w:val="Footer Char"/>
    <w:basedOn w:val="DefaultParagraphFont"/>
    <w:link w:val="Footer"/>
    <w:rsid w:val="00646AC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2954</Characters>
  <Application>Microsoft Office Word</Application>
  <DocSecurity>0</DocSecurity>
  <Lines>24</Lines>
  <Paragraphs>6</Paragraphs>
  <ScaleCrop>false</ScaleCrop>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2013-12-05T19:47:00Z</dcterms:created>
  <dcterms:modified xsi:type="dcterms:W3CDTF">2013-12-05T19:47:00Z</dcterms:modified>
</cp:coreProperties>
</file>