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CF34" w14:textId="77777777" w:rsidR="009C26CB" w:rsidRPr="00182432" w:rsidRDefault="009C26CB" w:rsidP="009C26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Table S2</w:t>
      </w:r>
      <w:r w:rsidRPr="00531273">
        <w:rPr>
          <w:rFonts w:ascii="Times New Roman" w:hAnsi="Times New Roman"/>
          <w:b/>
        </w:rPr>
        <w:t xml:space="preserve"> </w:t>
      </w:r>
      <w:r w:rsidRPr="00531273">
        <w:rPr>
          <w:rFonts w:ascii="Times New Roman" w:hAnsi="Times New Roman"/>
        </w:rPr>
        <w:t xml:space="preserve">Analysis of </w:t>
      </w:r>
      <w:r>
        <w:rPr>
          <w:rFonts w:ascii="Times New Roman" w:hAnsi="Times New Roman"/>
        </w:rPr>
        <w:t>survival (%)</w:t>
      </w:r>
      <w:r w:rsidRPr="00531273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transplanted</w:t>
      </w:r>
      <w:r w:rsidRPr="00531273">
        <w:rPr>
          <w:rFonts w:ascii="Times New Roman" w:hAnsi="Times New Roman"/>
        </w:rPr>
        <w:t xml:space="preserve"> </w:t>
      </w:r>
      <w:r w:rsidRPr="00531273">
        <w:rPr>
          <w:rFonts w:ascii="Times New Roman" w:hAnsi="Times New Roman"/>
          <w:i/>
        </w:rPr>
        <w:t>Phyllospora</w:t>
      </w:r>
      <w:r w:rsidRPr="00531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different donor populations at the recipient sites </w:t>
      </w:r>
      <w:r>
        <w:rPr>
          <w:rFonts w:ascii="Times New Roman" w:hAnsi="Times New Roman" w:cs="Times New Roman"/>
        </w:rPr>
        <w:t>five</w:t>
      </w:r>
      <w:r w:rsidRPr="00531273">
        <w:rPr>
          <w:rFonts w:ascii="Times New Roman" w:hAnsi="Times New Roman"/>
        </w:rPr>
        <w:t xml:space="preserve"> months after the </w:t>
      </w:r>
      <w:r>
        <w:rPr>
          <w:rFonts w:ascii="Times New Roman" w:hAnsi="Times New Roman"/>
        </w:rPr>
        <w:t>second experiment</w:t>
      </w:r>
      <w:r w:rsidRPr="0053127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Donor was fixed with 2 levels (TP from Cronulla or Palm Beach), Place of destination was random with 2 levels (Cape Banks and Long Bay). </w:t>
      </w:r>
      <w:r w:rsidRPr="00182432">
        <w:rPr>
          <w:rFonts w:ascii="Times New Roman" w:hAnsi="Times New Roman" w:cs="Times New Roman"/>
        </w:rPr>
        <w:t>Replicates were the 0.25 m</w:t>
      </w:r>
      <w:r w:rsidRPr="00182432">
        <w:rPr>
          <w:rFonts w:ascii="Times New Roman" w:hAnsi="Times New Roman" w:cs="Times New Roman"/>
          <w:vertAlign w:val="superscript"/>
        </w:rPr>
        <w:t>2</w:t>
      </w:r>
      <w:r w:rsidRPr="00182432">
        <w:rPr>
          <w:rFonts w:ascii="Times New Roman" w:hAnsi="Times New Roman" w:cs="Times New Roman"/>
        </w:rPr>
        <w:t xml:space="preserve"> plots (</w:t>
      </w:r>
      <w:r w:rsidRPr="00182432">
        <w:rPr>
          <w:rFonts w:ascii="Times New Roman" w:hAnsi="Times New Roman" w:cs="Times New Roman"/>
          <w:i/>
        </w:rPr>
        <w:t>n</w:t>
      </w:r>
      <w:r w:rsidRPr="00182432">
        <w:rPr>
          <w:rFonts w:ascii="Times New Roman" w:hAnsi="Times New Roman" w:cs="Times New Roman"/>
        </w:rPr>
        <w:t xml:space="preserve"> = 4). Cochran’s</w:t>
      </w:r>
      <w:r>
        <w:rPr>
          <w:rFonts w:ascii="Times New Roman" w:hAnsi="Times New Roman" w:cs="Times New Roman"/>
        </w:rPr>
        <w:t xml:space="preserve"> test for homogeneity of variances: </w:t>
      </w:r>
      <w:r w:rsidRPr="002D2AE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0.32 ns.</w:t>
      </w:r>
      <w:r w:rsidRPr="00182432">
        <w:t xml:space="preserve"> </w:t>
      </w:r>
      <w:r w:rsidRPr="00182432">
        <w:rPr>
          <w:rFonts w:ascii="Times New Roman" w:hAnsi="Times New Roman" w:cs="Times New Roman"/>
        </w:rPr>
        <w:t xml:space="preserve">Non-significant terms with </w:t>
      </w:r>
      <w:r w:rsidRPr="00182432">
        <w:rPr>
          <w:rFonts w:ascii="Times New Roman" w:hAnsi="Times New Roman" w:cs="Times New Roman"/>
          <w:i/>
        </w:rPr>
        <w:t>P</w:t>
      </w:r>
      <w:r w:rsidRPr="00182432">
        <w:rPr>
          <w:rFonts w:ascii="Times New Roman" w:hAnsi="Times New Roman" w:cs="Times New Roman"/>
        </w:rPr>
        <w:t xml:space="preserve"> &gt; 0.25 were pooled.</w:t>
      </w:r>
    </w:p>
    <w:p w14:paraId="7D5FF09A" w14:textId="77777777" w:rsidR="009C26CB" w:rsidRPr="00CA2F62" w:rsidRDefault="009C26CB" w:rsidP="009C26CB">
      <w:pPr>
        <w:spacing w:line="360" w:lineRule="auto"/>
        <w:rPr>
          <w:rFonts w:ascii="Times New Roman" w:hAnsi="Times New Roman"/>
          <w:b/>
        </w:rPr>
      </w:pPr>
      <w:r w:rsidRPr="0053127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57"/>
        <w:gridCol w:w="1677"/>
        <w:gridCol w:w="1720"/>
        <w:gridCol w:w="1686"/>
      </w:tblGrid>
      <w:tr w:rsidR="009C26CB" w14:paraId="0DC8EB87" w14:textId="77777777" w:rsidTr="00A355E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649E47AB" w14:textId="77777777" w:rsidR="009C26CB" w:rsidRDefault="009C26CB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2730518D" w14:textId="77777777" w:rsidR="009C26CB" w:rsidRPr="0009229C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9229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03B54D51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5D63CDA7" w14:textId="77777777" w:rsidR="009C26CB" w:rsidRPr="0009229C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9229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58D56678" w14:textId="77777777" w:rsidR="009C26CB" w:rsidRPr="0009229C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9229C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9C26CB" w14:paraId="49F3CEF8" w14:textId="77777777" w:rsidTr="00A355E9">
        <w:tc>
          <w:tcPr>
            <w:tcW w:w="2376" w:type="dxa"/>
            <w:tcBorders>
              <w:top w:val="single" w:sz="4" w:space="0" w:color="auto"/>
            </w:tcBorders>
          </w:tcPr>
          <w:p w14:paraId="70005D07" w14:textId="77777777" w:rsidR="009C26CB" w:rsidRDefault="009C26CB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58FDBE37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19773ABF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0E15610B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6538AA8D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9C26CB" w14:paraId="4FECE3CC" w14:textId="77777777" w:rsidTr="00A355E9">
        <w:tc>
          <w:tcPr>
            <w:tcW w:w="2376" w:type="dxa"/>
          </w:tcPr>
          <w:p w14:paraId="2957E194" w14:textId="77777777" w:rsidR="009C26CB" w:rsidRDefault="009C26CB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destination</w:t>
            </w:r>
          </w:p>
        </w:tc>
        <w:tc>
          <w:tcPr>
            <w:tcW w:w="1057" w:type="dxa"/>
          </w:tcPr>
          <w:p w14:paraId="2B75AA4E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</w:tcPr>
          <w:p w14:paraId="5C134D5F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0" w:type="dxa"/>
          </w:tcPr>
          <w:p w14:paraId="6B8C29F3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686" w:type="dxa"/>
          </w:tcPr>
          <w:p w14:paraId="7B323374" w14:textId="77777777" w:rsidR="009C26CB" w:rsidRPr="009F6A89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9C26CB" w14:paraId="74F27334" w14:textId="77777777" w:rsidTr="00A355E9">
        <w:tc>
          <w:tcPr>
            <w:tcW w:w="2376" w:type="dxa"/>
          </w:tcPr>
          <w:p w14:paraId="4DEBF049" w14:textId="77777777" w:rsidR="009C26CB" w:rsidRDefault="009C26CB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x Pl</w:t>
            </w:r>
          </w:p>
        </w:tc>
        <w:tc>
          <w:tcPr>
            <w:tcW w:w="1057" w:type="dxa"/>
          </w:tcPr>
          <w:p w14:paraId="6F6DFEED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</w:tcPr>
          <w:p w14:paraId="69D9C534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</w:tcPr>
          <w:p w14:paraId="626F4683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Pooled</w:t>
            </w:r>
          </w:p>
        </w:tc>
        <w:tc>
          <w:tcPr>
            <w:tcW w:w="1686" w:type="dxa"/>
          </w:tcPr>
          <w:p w14:paraId="61F0FBA2" w14:textId="77777777" w:rsidR="009C26CB" w:rsidRPr="009F6A89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C26CB" w14:paraId="4F9D69BE" w14:textId="77777777" w:rsidTr="00A355E9">
        <w:tc>
          <w:tcPr>
            <w:tcW w:w="2376" w:type="dxa"/>
            <w:tcBorders>
              <w:bottom w:val="single" w:sz="4" w:space="0" w:color="auto"/>
            </w:tcBorders>
          </w:tcPr>
          <w:p w14:paraId="143A8DAD" w14:textId="77777777" w:rsidR="009C26CB" w:rsidRDefault="009C26CB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559DC06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5A922C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44A65A1B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CDB9985" w14:textId="77777777" w:rsidR="009C26CB" w:rsidRDefault="009C26CB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4EE8379" w14:textId="77777777" w:rsidR="009C26CB" w:rsidRDefault="009C26CB" w:rsidP="009C26CB">
      <w:pPr>
        <w:spacing w:line="360" w:lineRule="auto"/>
        <w:rPr>
          <w:rFonts w:ascii="Times New Roman" w:hAnsi="Times New Roman" w:cs="Times New Roman"/>
        </w:rPr>
      </w:pPr>
    </w:p>
    <w:p w14:paraId="2D36B6EA" w14:textId="77777777" w:rsidR="00904515" w:rsidRPr="009C26CB" w:rsidRDefault="00904515" w:rsidP="009C26CB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904515" w:rsidRPr="009C26CB" w:rsidSect="00E626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E"/>
    <w:rsid w:val="000F5DA6"/>
    <w:rsid w:val="00904515"/>
    <w:rsid w:val="0099022E"/>
    <w:rsid w:val="009C26CB"/>
    <w:rsid w:val="00A355E9"/>
    <w:rsid w:val="00E62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5C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Company>UNSW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Campbell</dc:creator>
  <cp:keywords/>
  <dc:description/>
  <cp:lastModifiedBy>Alexandra Campbell</cp:lastModifiedBy>
  <cp:revision>3</cp:revision>
  <dcterms:created xsi:type="dcterms:W3CDTF">2013-11-27T02:59:00Z</dcterms:created>
  <dcterms:modified xsi:type="dcterms:W3CDTF">2013-11-27T03:07:00Z</dcterms:modified>
</cp:coreProperties>
</file>