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oleObject"/>
  <Override PartName="/word/endnotes.xml" ContentType="application/vnd.openxmlformats-officedocument.wordprocessingml.endnotes+xml"/>
  <Override PartName="/word/theme/theme1.xml" ContentType="application/vnd.openxmlformats-officedocument.theme+xml"/>
  <Default Extension="pict" ContentType="image/pict"/>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C0B" w:rsidRDefault="00144E8D">
      <w:pPr>
        <w:spacing w:before="120" w:line="360" w:lineRule="auto"/>
      </w:pPr>
      <w:r>
        <w:rPr>
          <w:b/>
          <w:sz w:val="32"/>
        </w:rPr>
        <w:t>Reticulated Origin of Domesticated Emmer Wheat Supports a Dynamic Model for the Emergence of A</w:t>
      </w:r>
      <w:r w:rsidR="00667C0B">
        <w:rPr>
          <w:b/>
          <w:sz w:val="32"/>
        </w:rPr>
        <w:t>griculture in the Fertile Crescent</w:t>
      </w:r>
    </w:p>
    <w:p w:rsidR="00667C0B" w:rsidRDefault="00667C0B">
      <w:pPr>
        <w:spacing w:before="120" w:line="360" w:lineRule="auto"/>
      </w:pPr>
    </w:p>
    <w:p w:rsidR="00667C0B" w:rsidRDefault="00667C0B">
      <w:pPr>
        <w:spacing w:before="120" w:line="360" w:lineRule="auto"/>
      </w:pPr>
      <w:r>
        <w:rPr>
          <w:b/>
        </w:rPr>
        <w:t xml:space="preserve">Peter </w:t>
      </w:r>
      <w:proofErr w:type="spellStart"/>
      <w:r>
        <w:rPr>
          <w:b/>
          <w:lang w:val="en-US"/>
        </w:rPr>
        <w:t>Civáň</w:t>
      </w:r>
      <w:proofErr w:type="spellEnd"/>
      <w:r>
        <w:rPr>
          <w:b/>
        </w:rPr>
        <w:t xml:space="preserve">, </w:t>
      </w:r>
      <w:proofErr w:type="spellStart"/>
      <w:r>
        <w:rPr>
          <w:b/>
          <w:lang w:val="en-US"/>
        </w:rPr>
        <w:t>Zuzana</w:t>
      </w:r>
      <w:proofErr w:type="spellEnd"/>
      <w:r>
        <w:rPr>
          <w:b/>
          <w:lang w:val="en-US"/>
        </w:rPr>
        <w:t xml:space="preserve"> </w:t>
      </w:r>
      <w:proofErr w:type="spellStart"/>
      <w:r>
        <w:rPr>
          <w:b/>
          <w:lang w:val="en-US"/>
        </w:rPr>
        <w:t>Ivani</w:t>
      </w:r>
      <w:proofErr w:type="spellEnd"/>
      <w:r>
        <w:rPr>
          <w:b/>
          <w:lang w:val="sk-SK"/>
        </w:rPr>
        <w:t>čová</w:t>
      </w:r>
      <w:r>
        <w:rPr>
          <w:b/>
        </w:rPr>
        <w:t>, Terence A. Brown</w:t>
      </w:r>
    </w:p>
    <w:p w:rsidR="00667C0B" w:rsidRDefault="00667C0B">
      <w:pPr>
        <w:spacing w:before="120" w:line="360" w:lineRule="auto"/>
      </w:pPr>
    </w:p>
    <w:p w:rsidR="00667C0B" w:rsidRDefault="00144E8D">
      <w:pPr>
        <w:spacing w:before="120" w:line="360" w:lineRule="auto"/>
        <w:jc w:val="center"/>
      </w:pPr>
      <w:r>
        <w:rPr>
          <w:b/>
        </w:rPr>
        <w:t>SUPPORTING INFORMATION</w:t>
      </w:r>
    </w:p>
    <w:p w:rsidR="00667C0B" w:rsidRDefault="00667C0B">
      <w:pPr>
        <w:spacing w:before="120" w:line="360" w:lineRule="auto"/>
      </w:pPr>
    </w:p>
    <w:p w:rsidR="00667C0B" w:rsidRDefault="00667C0B">
      <w:pPr>
        <w:spacing w:before="120" w:line="360" w:lineRule="auto"/>
      </w:pPr>
    </w:p>
    <w:p w:rsidR="00667C0B" w:rsidRPr="00536DD0" w:rsidRDefault="00203A8F" w:rsidP="00536DD0">
      <w:r>
        <w:rPr>
          <w:b/>
          <w:szCs w:val="22"/>
        </w:rPr>
        <w:t>Table A</w:t>
      </w:r>
      <w:r w:rsidR="00144E8D">
        <w:rPr>
          <w:b/>
          <w:szCs w:val="22"/>
        </w:rPr>
        <w:t xml:space="preserve">   </w:t>
      </w:r>
      <w:r w:rsidR="00667C0B" w:rsidRPr="00536DD0">
        <w:rPr>
          <w:szCs w:val="22"/>
        </w:rPr>
        <w:t>List of wheat accessions used for retrotransposon typing</w:t>
      </w:r>
    </w:p>
    <w:p w:rsidR="00536DD0" w:rsidRDefault="00536DD0" w:rsidP="00536DD0">
      <w:pPr>
        <w:rPr>
          <w:b/>
          <w:szCs w:val="22"/>
        </w:rPr>
      </w:pPr>
    </w:p>
    <w:p w:rsidR="00667C0B" w:rsidRPr="00536DD0" w:rsidRDefault="00203A8F" w:rsidP="00536DD0">
      <w:r>
        <w:rPr>
          <w:b/>
          <w:szCs w:val="22"/>
        </w:rPr>
        <w:t>Table B</w:t>
      </w:r>
      <w:r w:rsidR="00144E8D">
        <w:rPr>
          <w:b/>
          <w:szCs w:val="22"/>
        </w:rPr>
        <w:t xml:space="preserve">   </w:t>
      </w:r>
      <w:r w:rsidR="00667C0B" w:rsidRPr="00536DD0">
        <w:rPr>
          <w:szCs w:val="22"/>
        </w:rPr>
        <w:t>Primer sequences</w:t>
      </w:r>
    </w:p>
    <w:p w:rsidR="00536DD0" w:rsidRDefault="00536DD0" w:rsidP="00536DD0">
      <w:pPr>
        <w:rPr>
          <w:b/>
          <w:szCs w:val="22"/>
        </w:rPr>
      </w:pPr>
    </w:p>
    <w:p w:rsidR="00667C0B" w:rsidRPr="00536DD0" w:rsidRDefault="00203A8F" w:rsidP="00536DD0">
      <w:r>
        <w:rPr>
          <w:b/>
          <w:szCs w:val="22"/>
        </w:rPr>
        <w:t>Table C</w:t>
      </w:r>
      <w:r w:rsidR="00144E8D">
        <w:rPr>
          <w:b/>
          <w:szCs w:val="22"/>
        </w:rPr>
        <w:t xml:space="preserve">   </w:t>
      </w:r>
      <w:r w:rsidR="00667C0B" w:rsidRPr="00536DD0">
        <w:rPr>
          <w:szCs w:val="22"/>
        </w:rPr>
        <w:t xml:space="preserve">List of wheat accessions </w:t>
      </w:r>
      <w:r w:rsidR="00667C0B" w:rsidRPr="00536DD0">
        <w:rPr>
          <w:szCs w:val="22"/>
          <w:lang w:val="en-US"/>
        </w:rPr>
        <w:t>reanalyzed</w:t>
      </w:r>
      <w:r w:rsidR="00667C0B" w:rsidRPr="00536DD0">
        <w:rPr>
          <w:szCs w:val="22"/>
        </w:rPr>
        <w:t xml:space="preserve"> f</w:t>
      </w:r>
      <w:r w:rsidR="00144E8D">
        <w:rPr>
          <w:szCs w:val="22"/>
        </w:rPr>
        <w:t xml:space="preserve">rom data of </w:t>
      </w:r>
      <w:proofErr w:type="spellStart"/>
      <w:r w:rsidR="00144E8D">
        <w:rPr>
          <w:szCs w:val="22"/>
        </w:rPr>
        <w:t>Haudry</w:t>
      </w:r>
      <w:proofErr w:type="spellEnd"/>
      <w:r w:rsidR="00144E8D">
        <w:rPr>
          <w:szCs w:val="22"/>
        </w:rPr>
        <w:t xml:space="preserve"> et al.</w:t>
      </w:r>
    </w:p>
    <w:p w:rsidR="00536DD0" w:rsidRDefault="00536DD0" w:rsidP="00536DD0">
      <w:pPr>
        <w:rPr>
          <w:b/>
          <w:szCs w:val="22"/>
          <w:lang w:val="en-US"/>
        </w:rPr>
      </w:pPr>
    </w:p>
    <w:p w:rsidR="00667C0B" w:rsidRPr="00536DD0" w:rsidRDefault="00203A8F" w:rsidP="00536DD0">
      <w:r>
        <w:rPr>
          <w:b/>
          <w:szCs w:val="22"/>
          <w:lang w:val="en-US"/>
        </w:rPr>
        <w:t>Table D</w:t>
      </w:r>
      <w:r w:rsidR="00144E8D">
        <w:rPr>
          <w:b/>
          <w:szCs w:val="22"/>
          <w:lang w:val="en-US"/>
        </w:rPr>
        <w:t xml:space="preserve">   </w:t>
      </w:r>
      <w:r w:rsidR="00667C0B" w:rsidRPr="00536DD0">
        <w:rPr>
          <w:szCs w:val="22"/>
          <w:lang w:val="en-US"/>
        </w:rPr>
        <w:t>Data obtained by inspection of sequence data for 21 loci in wild and domesticated emmer</w:t>
      </w:r>
    </w:p>
    <w:p w:rsidR="00536DD0" w:rsidRDefault="00536DD0" w:rsidP="00536DD0">
      <w:pPr>
        <w:rPr>
          <w:b/>
          <w:szCs w:val="22"/>
        </w:rPr>
      </w:pPr>
    </w:p>
    <w:p w:rsidR="00667C0B" w:rsidRPr="00536DD0" w:rsidRDefault="00203A8F" w:rsidP="00536DD0">
      <w:r>
        <w:rPr>
          <w:b/>
          <w:szCs w:val="22"/>
        </w:rPr>
        <w:t>Fig. A</w:t>
      </w:r>
      <w:r w:rsidR="00144E8D">
        <w:rPr>
          <w:b/>
          <w:szCs w:val="22"/>
        </w:rPr>
        <w:t xml:space="preserve">   </w:t>
      </w:r>
      <w:r w:rsidR="00667C0B" w:rsidRPr="00536DD0">
        <w:rPr>
          <w:szCs w:val="22"/>
        </w:rPr>
        <w:t xml:space="preserve">Geographical locations of wild accessions for which </w:t>
      </w:r>
      <w:proofErr w:type="spellStart"/>
      <w:r w:rsidR="00667C0B" w:rsidRPr="00536DD0">
        <w:rPr>
          <w:i/>
          <w:szCs w:val="22"/>
        </w:rPr>
        <w:t>Jeli</w:t>
      </w:r>
      <w:proofErr w:type="spellEnd"/>
      <w:r w:rsidR="00667C0B" w:rsidRPr="00536DD0">
        <w:rPr>
          <w:szCs w:val="22"/>
        </w:rPr>
        <w:t>–5.8S sequence data were obtained</w:t>
      </w:r>
    </w:p>
    <w:p w:rsidR="00536DD0" w:rsidRDefault="00536DD0" w:rsidP="00536DD0">
      <w:pPr>
        <w:rPr>
          <w:b/>
          <w:szCs w:val="22"/>
          <w:lang w:val="en-US"/>
        </w:rPr>
      </w:pPr>
    </w:p>
    <w:p w:rsidR="005769FD" w:rsidRPr="005769FD" w:rsidRDefault="00203A8F" w:rsidP="00536DD0">
      <w:pPr>
        <w:rPr>
          <w:b/>
          <w:szCs w:val="22"/>
          <w:lang w:val="en-US"/>
        </w:rPr>
      </w:pPr>
      <w:r>
        <w:rPr>
          <w:b/>
          <w:szCs w:val="22"/>
          <w:lang w:val="en-US"/>
        </w:rPr>
        <w:t>Fig. B</w:t>
      </w:r>
      <w:r w:rsidR="005769FD" w:rsidRPr="005769FD">
        <w:rPr>
          <w:b/>
          <w:szCs w:val="22"/>
          <w:lang w:val="en-US"/>
        </w:rPr>
        <w:t xml:space="preserve">   </w:t>
      </w:r>
      <w:r w:rsidR="005769FD" w:rsidRPr="005769FD">
        <w:rPr>
          <w:szCs w:val="22"/>
          <w:lang w:val="en-US"/>
        </w:rPr>
        <w:t>The most parsimonious tree constructed from the 21-gene concatenated data matrix.</w:t>
      </w:r>
    </w:p>
    <w:p w:rsidR="005769FD" w:rsidRDefault="005769FD" w:rsidP="00536DD0">
      <w:pPr>
        <w:rPr>
          <w:b/>
          <w:color w:val="FF0000"/>
          <w:szCs w:val="22"/>
          <w:lang w:val="en-US"/>
        </w:rPr>
      </w:pPr>
    </w:p>
    <w:p w:rsidR="00667C0B" w:rsidRPr="00536DD0" w:rsidRDefault="00203A8F" w:rsidP="00536DD0">
      <w:r>
        <w:rPr>
          <w:b/>
          <w:szCs w:val="22"/>
          <w:lang w:val="en-US"/>
        </w:rPr>
        <w:t>Fig. C</w:t>
      </w:r>
      <w:r w:rsidR="00144E8D">
        <w:rPr>
          <w:b/>
          <w:szCs w:val="22"/>
          <w:lang w:val="en-US"/>
        </w:rPr>
        <w:t xml:space="preserve">   </w:t>
      </w:r>
      <w:r w:rsidR="00667C0B" w:rsidRPr="00536DD0">
        <w:rPr>
          <w:szCs w:val="22"/>
        </w:rPr>
        <w:t xml:space="preserve">MJ Network constructed from 64 rapidly evolving </w:t>
      </w:r>
      <w:r w:rsidR="00667C0B" w:rsidRPr="00536DD0">
        <w:rPr>
          <w:i/>
          <w:szCs w:val="22"/>
        </w:rPr>
        <w:t>Pm3</w:t>
      </w:r>
      <w:r w:rsidR="00667C0B" w:rsidRPr="00536DD0">
        <w:rPr>
          <w:szCs w:val="22"/>
        </w:rPr>
        <w:t xml:space="preserve"> gene sequences from tetraploid wheats</w:t>
      </w:r>
    </w:p>
    <w:p w:rsidR="00536DD0" w:rsidRDefault="00536DD0" w:rsidP="00536DD0">
      <w:pPr>
        <w:rPr>
          <w:b/>
          <w:szCs w:val="22"/>
        </w:rPr>
      </w:pPr>
    </w:p>
    <w:p w:rsidR="00667C0B" w:rsidRPr="00536DD0" w:rsidRDefault="00144E8D" w:rsidP="00536DD0">
      <w:r>
        <w:rPr>
          <w:b/>
          <w:szCs w:val="22"/>
        </w:rPr>
        <w:t xml:space="preserve">Fig. </w:t>
      </w:r>
      <w:r w:rsidR="00203A8F">
        <w:rPr>
          <w:b/>
          <w:szCs w:val="22"/>
        </w:rPr>
        <w:t>D</w:t>
      </w:r>
      <w:r>
        <w:rPr>
          <w:b/>
          <w:szCs w:val="22"/>
        </w:rPr>
        <w:t xml:space="preserve">   </w:t>
      </w:r>
      <w:r w:rsidR="00667C0B" w:rsidRPr="00536DD0">
        <w:rPr>
          <w:szCs w:val="22"/>
        </w:rPr>
        <w:t>Model of the pace of genetic identity disruption after intermixing distinct populations</w:t>
      </w:r>
    </w:p>
    <w:p w:rsidR="00536DD0" w:rsidRDefault="00536DD0" w:rsidP="00536DD0">
      <w:pPr>
        <w:rPr>
          <w:b/>
        </w:rPr>
      </w:pPr>
    </w:p>
    <w:p w:rsidR="00536DD0" w:rsidRPr="00536DD0" w:rsidRDefault="00667C0B" w:rsidP="00536DD0">
      <w:pPr>
        <w:rPr>
          <w:b/>
        </w:rPr>
      </w:pPr>
      <w:r w:rsidRPr="00536DD0">
        <w:rPr>
          <w:b/>
        </w:rPr>
        <w:t>References</w:t>
      </w:r>
    </w:p>
    <w:p w:rsidR="00667C0B" w:rsidRDefault="00536DD0" w:rsidP="00536DD0">
      <w:pPr>
        <w:tabs>
          <w:tab w:val="clear" w:pos="720"/>
        </w:tabs>
        <w:suppressAutoHyphens w:val="0"/>
        <w:spacing w:line="360" w:lineRule="auto"/>
      </w:pPr>
      <w:r>
        <w:br w:type="page"/>
      </w:r>
      <w:r w:rsidR="00203A8F">
        <w:rPr>
          <w:b/>
          <w:sz w:val="22"/>
          <w:szCs w:val="22"/>
        </w:rPr>
        <w:t>Table A</w:t>
      </w:r>
      <w:r w:rsidR="00667C0B">
        <w:rPr>
          <w:b/>
          <w:sz w:val="22"/>
          <w:szCs w:val="22"/>
        </w:rPr>
        <w:t>.   List of wheat accessions</w:t>
      </w:r>
    </w:p>
    <w:tbl>
      <w:tblPr>
        <w:tblW w:w="0" w:type="auto"/>
        <w:jc w:val="center"/>
        <w:tblBorders>
          <w:top w:val="single" w:sz="8" w:space="0" w:color="000001"/>
          <w:bottom w:val="single" w:sz="12" w:space="0" w:color="000001"/>
        </w:tblBorders>
        <w:tblCellMar>
          <w:left w:w="10" w:type="dxa"/>
          <w:right w:w="10" w:type="dxa"/>
        </w:tblCellMar>
        <w:tblLook w:val="0000"/>
      </w:tblPr>
      <w:tblGrid>
        <w:gridCol w:w="2126"/>
        <w:gridCol w:w="1841"/>
        <w:gridCol w:w="1418"/>
        <w:gridCol w:w="567"/>
        <w:gridCol w:w="991"/>
        <w:gridCol w:w="850"/>
        <w:gridCol w:w="1845"/>
      </w:tblGrid>
      <w:tr w:rsidR="00667C0B">
        <w:trPr>
          <w:jc w:val="center"/>
        </w:trPr>
        <w:tc>
          <w:tcPr>
            <w:tcW w:w="2126" w:type="dxa"/>
            <w:tcBorders>
              <w:top w:val="single" w:sz="8" w:space="0" w:color="000001"/>
              <w:bottom w:val="single" w:sz="12" w:space="0" w:color="000001"/>
            </w:tcBorders>
            <w:tcMar>
              <w:top w:w="55" w:type="dxa"/>
              <w:left w:w="55" w:type="dxa"/>
              <w:bottom w:w="55" w:type="dxa"/>
              <w:right w:w="55" w:type="dxa"/>
            </w:tcMar>
          </w:tcPr>
          <w:p w:rsidR="00667C0B" w:rsidRDefault="00667C0B" w:rsidP="005132C3">
            <w:pPr>
              <w:pStyle w:val="TableContents"/>
              <w:spacing w:before="120"/>
            </w:pPr>
            <w:r>
              <w:rPr>
                <w:rFonts w:ascii="Arial" w:hAnsi="Arial" w:cs="Arial"/>
                <w:b/>
                <w:bCs/>
                <w:sz w:val="16"/>
                <w:szCs w:val="16"/>
              </w:rPr>
              <w:t>Species</w:t>
            </w:r>
          </w:p>
        </w:tc>
        <w:tc>
          <w:tcPr>
            <w:tcW w:w="1841" w:type="dxa"/>
            <w:tcBorders>
              <w:top w:val="single" w:sz="8" w:space="0" w:color="000001"/>
              <w:bottom w:val="single" w:sz="12" w:space="0" w:color="000001"/>
            </w:tcBorders>
            <w:tcMar>
              <w:top w:w="55" w:type="dxa"/>
              <w:left w:w="55" w:type="dxa"/>
              <w:bottom w:w="55" w:type="dxa"/>
              <w:right w:w="55" w:type="dxa"/>
            </w:tcMar>
          </w:tcPr>
          <w:p w:rsidR="00667C0B" w:rsidRDefault="00667C0B" w:rsidP="005132C3">
            <w:pPr>
              <w:pStyle w:val="TableContents"/>
              <w:spacing w:before="120"/>
            </w:pPr>
            <w:proofErr w:type="spellStart"/>
            <w:r>
              <w:rPr>
                <w:rFonts w:ascii="Arial" w:hAnsi="Arial" w:cs="Arial"/>
                <w:b/>
                <w:bCs/>
                <w:sz w:val="16"/>
                <w:szCs w:val="16"/>
              </w:rPr>
              <w:t>Reclassification</w:t>
            </w:r>
            <w:r>
              <w:rPr>
                <w:rFonts w:ascii="Arial" w:hAnsi="Arial" w:cs="Arial"/>
                <w:b/>
                <w:bCs/>
                <w:sz w:val="16"/>
                <w:szCs w:val="16"/>
                <w:vertAlign w:val="superscript"/>
              </w:rPr>
              <w:t>a</w:t>
            </w:r>
            <w:proofErr w:type="spellEnd"/>
          </w:p>
        </w:tc>
        <w:tc>
          <w:tcPr>
            <w:tcW w:w="1418" w:type="dxa"/>
            <w:tcBorders>
              <w:top w:val="single" w:sz="8" w:space="0" w:color="000001"/>
              <w:bottom w:val="single" w:sz="12" w:space="0" w:color="000001"/>
            </w:tcBorders>
            <w:tcMar>
              <w:top w:w="55" w:type="dxa"/>
              <w:left w:w="55" w:type="dxa"/>
              <w:bottom w:w="55" w:type="dxa"/>
              <w:right w:w="55" w:type="dxa"/>
            </w:tcMar>
          </w:tcPr>
          <w:p w:rsidR="00667C0B" w:rsidRDefault="00667C0B" w:rsidP="005132C3">
            <w:pPr>
              <w:pStyle w:val="TableContents"/>
              <w:spacing w:before="120"/>
            </w:pPr>
            <w:r>
              <w:rPr>
                <w:rFonts w:ascii="Arial" w:hAnsi="Arial" w:cs="Arial"/>
                <w:b/>
                <w:bCs/>
                <w:sz w:val="16"/>
                <w:szCs w:val="16"/>
              </w:rPr>
              <w:t>Accession ID</w:t>
            </w:r>
          </w:p>
        </w:tc>
        <w:tc>
          <w:tcPr>
            <w:tcW w:w="567" w:type="dxa"/>
            <w:tcBorders>
              <w:top w:val="single" w:sz="8" w:space="0" w:color="000001"/>
              <w:bottom w:val="single" w:sz="12" w:space="0" w:color="000001"/>
            </w:tcBorders>
            <w:tcMar>
              <w:top w:w="55" w:type="dxa"/>
              <w:left w:w="55" w:type="dxa"/>
              <w:bottom w:w="55" w:type="dxa"/>
              <w:right w:w="55" w:type="dxa"/>
            </w:tcMar>
          </w:tcPr>
          <w:p w:rsidR="00667C0B" w:rsidRDefault="00667C0B" w:rsidP="005132C3">
            <w:pPr>
              <w:pStyle w:val="TableContents"/>
              <w:spacing w:before="120"/>
            </w:pPr>
            <w:r>
              <w:rPr>
                <w:rFonts w:ascii="Arial" w:hAnsi="Arial" w:cs="Arial"/>
                <w:b/>
                <w:bCs/>
                <w:sz w:val="16"/>
                <w:szCs w:val="16"/>
              </w:rPr>
              <w:t>Code</w:t>
            </w:r>
          </w:p>
        </w:tc>
        <w:tc>
          <w:tcPr>
            <w:tcW w:w="991" w:type="dxa"/>
            <w:tcBorders>
              <w:top w:val="single" w:sz="8" w:space="0" w:color="000001"/>
              <w:bottom w:val="single" w:sz="12" w:space="0" w:color="000001"/>
            </w:tcBorders>
            <w:tcMar>
              <w:top w:w="55" w:type="dxa"/>
              <w:left w:w="55" w:type="dxa"/>
              <w:bottom w:w="55" w:type="dxa"/>
              <w:right w:w="55" w:type="dxa"/>
            </w:tcMar>
          </w:tcPr>
          <w:p w:rsidR="00667C0B" w:rsidRDefault="00667C0B" w:rsidP="005132C3">
            <w:pPr>
              <w:pStyle w:val="TableContents"/>
              <w:spacing w:before="120"/>
            </w:pPr>
            <w:r>
              <w:rPr>
                <w:rFonts w:ascii="Arial" w:hAnsi="Arial" w:cs="Arial"/>
                <w:b/>
                <w:bCs/>
                <w:sz w:val="16"/>
                <w:szCs w:val="16"/>
              </w:rPr>
              <w:t>Country</w:t>
            </w:r>
          </w:p>
        </w:tc>
        <w:tc>
          <w:tcPr>
            <w:tcW w:w="850" w:type="dxa"/>
            <w:tcBorders>
              <w:top w:val="single" w:sz="8" w:space="0" w:color="000001"/>
              <w:bottom w:val="single" w:sz="12" w:space="0" w:color="000001"/>
            </w:tcBorders>
            <w:tcMar>
              <w:top w:w="55" w:type="dxa"/>
              <w:left w:w="55" w:type="dxa"/>
              <w:bottom w:w="55" w:type="dxa"/>
              <w:right w:w="55" w:type="dxa"/>
            </w:tcMar>
          </w:tcPr>
          <w:p w:rsidR="00667C0B" w:rsidRDefault="00667C0B" w:rsidP="005132C3">
            <w:pPr>
              <w:pStyle w:val="TableContents"/>
              <w:spacing w:before="120"/>
            </w:pPr>
            <w:proofErr w:type="spellStart"/>
            <w:r>
              <w:rPr>
                <w:rFonts w:ascii="Arial" w:hAnsi="Arial" w:cs="Arial"/>
                <w:b/>
                <w:bCs/>
                <w:sz w:val="16"/>
                <w:szCs w:val="16"/>
              </w:rPr>
              <w:t>Source</w:t>
            </w:r>
            <w:r>
              <w:rPr>
                <w:rFonts w:ascii="Arial" w:hAnsi="Arial" w:cs="Arial"/>
                <w:b/>
                <w:bCs/>
                <w:sz w:val="16"/>
                <w:szCs w:val="16"/>
                <w:vertAlign w:val="superscript"/>
              </w:rPr>
              <w:t>b</w:t>
            </w:r>
            <w:proofErr w:type="spellEnd"/>
          </w:p>
        </w:tc>
        <w:tc>
          <w:tcPr>
            <w:tcW w:w="1845" w:type="dxa"/>
            <w:tcBorders>
              <w:top w:val="single" w:sz="8" w:space="0" w:color="000001"/>
              <w:bottom w:val="single" w:sz="12" w:space="0" w:color="000001"/>
            </w:tcBorders>
            <w:tcMar>
              <w:top w:w="55" w:type="dxa"/>
              <w:left w:w="55" w:type="dxa"/>
              <w:bottom w:w="55" w:type="dxa"/>
              <w:right w:w="55" w:type="dxa"/>
            </w:tcMar>
          </w:tcPr>
          <w:p w:rsidR="00667C0B" w:rsidRDefault="00667C0B" w:rsidP="005132C3">
            <w:pPr>
              <w:pStyle w:val="TableContents"/>
              <w:spacing w:before="120"/>
            </w:pPr>
            <w:r>
              <w:rPr>
                <w:rFonts w:ascii="Arial" w:hAnsi="Arial" w:cs="Arial"/>
                <w:b/>
                <w:bCs/>
                <w:sz w:val="16"/>
                <w:szCs w:val="16"/>
              </w:rPr>
              <w:t>Latitude; Longitude</w:t>
            </w:r>
          </w:p>
        </w:tc>
      </w:tr>
      <w:tr w:rsidR="00667C0B">
        <w:trPr>
          <w:jc w:val="center"/>
        </w:trPr>
        <w:tc>
          <w:tcPr>
            <w:tcW w:w="2126" w:type="dxa"/>
            <w:tcBorders>
              <w:top w:val="single" w:sz="12" w:space="0" w:color="000001"/>
            </w:tcBorders>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Borders>
              <w:top w:val="single" w:sz="12"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Borders>
              <w:top w:val="single" w:sz="12"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IG 116188</w:t>
            </w:r>
          </w:p>
        </w:tc>
        <w:tc>
          <w:tcPr>
            <w:tcW w:w="567" w:type="dxa"/>
            <w:tcBorders>
              <w:top w:val="single" w:sz="12"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M001</w:t>
            </w:r>
          </w:p>
        </w:tc>
        <w:tc>
          <w:tcPr>
            <w:tcW w:w="991" w:type="dxa"/>
            <w:tcBorders>
              <w:top w:val="single" w:sz="12"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Borders>
              <w:top w:val="single" w:sz="12"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ICARDA</w:t>
            </w:r>
          </w:p>
        </w:tc>
        <w:tc>
          <w:tcPr>
            <w:tcW w:w="1845" w:type="dxa"/>
            <w:tcBorders>
              <w:top w:val="single" w:sz="12"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36.867222; 36.95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116185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M002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36.780833; 37.283333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116184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M003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36.778333; 37.131944</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46448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M004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32.769444; 36.783333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46445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M005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32.716667; 36.666667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46444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M006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32.665; 36.837778</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46442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M007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32.509444; 36.808333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46439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M008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32.490556; 36.616944</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46391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M009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JOR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32.166667; 35.916667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46384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M010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JOR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32.3; 35.916667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110815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M011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LBN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33.566667; 35.716667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110732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M012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34.973056; 36.751667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109085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M013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IRQ</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36.383333; 41.783333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46527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M014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LBN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33.433333; 35.766667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46528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M015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LBN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34.016667; 36.083333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46525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M016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LBN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33.516667; 35.766667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46483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M017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JOR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32.066667; 35.75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46390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M018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JOR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32.183333; 35.85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46472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M019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33.644444; 35.958333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46354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M020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JOR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32.066667; 35.75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46458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M021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32.533333; 36.711111</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117894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M022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36.370833; 36.855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117890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M023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36.351944; 36.85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46369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M024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38.216667; 39.816667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113301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M025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33.616667; 46.45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113302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M026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33.616667; 46.45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115800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M027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JOR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32.416667; 35.916667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115808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M028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JOR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30.666667; 35.616667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109088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M029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IRQ</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36.35; 41.85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46246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M030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37.916667; 41.533333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46148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M031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37.666667; 39.55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46248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M032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37.933333; 40.516667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46434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M033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38.1; 38.516667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46244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M034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37.716667; 39.45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428063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M035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37.8; 39.766667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428069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M036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37.866667; 39.883333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428086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M037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37.716667; 39.5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428145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M038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37.283333; 41.6</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538660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M039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37.783333; 39.766667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560872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M040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37.933333; 42.266667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560877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M041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38.216667; 41.433333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428053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M042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37.833333; 39.816667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560874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M043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37.733333; 42.25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560873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M044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37.783333; 42.05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560697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M045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37.583333; 42.383333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554583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M046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37.783333; 39.783333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M047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LBN</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TB </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33.884722; 35.551389</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M048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TB </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32.716667; 35.0</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M049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LBN</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TB </w:t>
            </w:r>
          </w:p>
        </w:tc>
        <w:tc>
          <w:tcPr>
            <w:tcW w:w="1845" w:type="dxa"/>
            <w:tcMar>
              <w:top w:w="55" w:type="dxa"/>
              <w:left w:w="55" w:type="dxa"/>
              <w:bottom w:w="55" w:type="dxa"/>
              <w:right w:w="55" w:type="dxa"/>
            </w:tcMar>
          </w:tcPr>
          <w:p w:rsidR="00667C0B" w:rsidRDefault="00667C0B">
            <w:r>
              <w:rPr>
                <w:rFonts w:cs="Arial"/>
                <w:sz w:val="16"/>
                <w:szCs w:val="16"/>
              </w:rPr>
              <w:t>33.884722; 35.551389</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M050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LBN</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TB </w:t>
            </w:r>
          </w:p>
        </w:tc>
        <w:tc>
          <w:tcPr>
            <w:tcW w:w="1845" w:type="dxa"/>
            <w:tcMar>
              <w:top w:w="55" w:type="dxa"/>
              <w:left w:w="55" w:type="dxa"/>
              <w:bottom w:w="55" w:type="dxa"/>
              <w:right w:w="55" w:type="dxa"/>
            </w:tcMar>
          </w:tcPr>
          <w:p w:rsidR="00667C0B" w:rsidRDefault="00667C0B">
            <w:r>
              <w:rPr>
                <w:rFonts w:cs="Arial"/>
                <w:sz w:val="16"/>
                <w:szCs w:val="16"/>
              </w:rPr>
              <w:t>33.884722; 35.551389</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TRI16627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M051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TRI16625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M052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33.23348; 35.78769</w:t>
            </w:r>
            <w:r>
              <w:rPr>
                <w:rFonts w:ascii="Arial" w:hAnsi="Arial" w:cs="Arial"/>
                <w:sz w:val="16"/>
                <w:szCs w:val="16"/>
                <w:vertAlign w:val="superscript"/>
                <w:lang w:val="en-GB"/>
              </w:rPr>
              <w:t>c</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TRI11502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M053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TRI11505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M054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LBN</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TRI11504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M055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LBN</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TRI16626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M056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33.26772; 35.77318</w:t>
            </w:r>
            <w:r>
              <w:rPr>
                <w:rFonts w:ascii="Arial" w:hAnsi="Arial" w:cs="Arial"/>
                <w:sz w:val="16"/>
                <w:szCs w:val="16"/>
                <w:vertAlign w:val="superscript"/>
                <w:lang w:val="en-GB"/>
              </w:rPr>
              <w:t>c</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TRI16629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M057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32.9374; 35.45037</w:t>
            </w:r>
            <w:r>
              <w:rPr>
                <w:rFonts w:ascii="Arial" w:hAnsi="Arial" w:cs="Arial"/>
                <w:sz w:val="16"/>
                <w:szCs w:val="16"/>
                <w:vertAlign w:val="superscript"/>
                <w:lang w:val="en-GB"/>
              </w:rPr>
              <w:t>c</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TRI16630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M058</w:t>
            </w:r>
          </w:p>
        </w:tc>
        <w:tc>
          <w:tcPr>
            <w:tcW w:w="991" w:type="dxa"/>
            <w:tcMar>
              <w:top w:w="55" w:type="dxa"/>
              <w:left w:w="55" w:type="dxa"/>
              <w:bottom w:w="55" w:type="dxa"/>
              <w:right w:w="55" w:type="dxa"/>
            </w:tcMar>
          </w:tcPr>
          <w:p w:rsidR="00667C0B" w:rsidRDefault="00667C0B">
            <w:pPr>
              <w:pStyle w:val="TableContents"/>
              <w:ind w:right="526"/>
            </w:pPr>
            <w:r>
              <w:rPr>
                <w:rFonts w:ascii="Arial" w:hAnsi="Arial" w:cs="Arial"/>
                <w:sz w:val="16"/>
                <w:szCs w:val="16"/>
              </w:rPr>
              <w:t>ISR</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TRI9865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M059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former SUN</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TRI17214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M060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IG 46519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M061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32.833611; 36.175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TRI16633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M062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33.19173; 35.61909</w:t>
            </w:r>
            <w:r>
              <w:rPr>
                <w:rFonts w:ascii="Arial" w:hAnsi="Arial" w:cs="Arial"/>
                <w:sz w:val="16"/>
                <w:szCs w:val="16"/>
                <w:vertAlign w:val="superscript"/>
                <w:lang w:val="en-GB"/>
              </w:rPr>
              <w:t>c</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45401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M063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GEO</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42.016667; 44.933333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45243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M064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ITA</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40.833333; 15.483333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45247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M065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ITA</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40.65; 15.583333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45338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M066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RUS</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45327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M067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RUS</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45359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M068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45345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M069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45308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M070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IND</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45334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M071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ARM</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45426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M072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HUN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47.483333; 19.066667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45408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M073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UKR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49.85; 35.6</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45399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M074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ROM</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45364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M075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CHE</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45363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M076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PSE</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45410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M077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BLR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52.78; 29.45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46386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M078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JOR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31.85; 35.8</w:t>
            </w:r>
          </w:p>
        </w:tc>
      </w:tr>
      <w:tr w:rsidR="00667C0B">
        <w:trPr>
          <w:jc w:val="center"/>
        </w:trPr>
        <w:tc>
          <w:tcPr>
            <w:tcW w:w="2126" w:type="dxa"/>
            <w:tcMar>
              <w:top w:w="55" w:type="dxa"/>
              <w:left w:w="55" w:type="dxa"/>
              <w:bottom w:w="55" w:type="dxa"/>
              <w:right w:w="55" w:type="dxa"/>
            </w:tcMar>
          </w:tcPr>
          <w:p w:rsidR="00667C0B" w:rsidRDefault="00667C0B">
            <w:pPr>
              <w:pStyle w:val="TableContents"/>
            </w:pPr>
            <w:r>
              <w:rPr>
                <w:rFonts w:ascii="Arial" w:hAnsi="Arial" w:cs="Arial"/>
                <w:i/>
                <w:iCs/>
                <w:sz w:val="16"/>
                <w:szCs w:val="16"/>
              </w:rPr>
              <w:t xml:space="preserve">T. </w:t>
            </w:r>
            <w:proofErr w:type="spellStart"/>
            <w:r>
              <w:rPr>
                <w:rFonts w:ascii="Arial" w:hAnsi="Arial" w:cs="Arial"/>
                <w:i/>
                <w:iCs/>
                <w:sz w:val="16"/>
                <w:szCs w:val="16"/>
              </w:rPr>
              <w:t>zhukovskyi</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s</w:t>
            </w:r>
            <w:r>
              <w:rPr>
                <w:rFonts w:ascii="Arial" w:hAnsi="Arial" w:cs="Arial"/>
                <w:sz w:val="16"/>
                <w:szCs w:val="16"/>
              </w:rPr>
              <w:t xml:space="preserve">ubsp. </w:t>
            </w:r>
            <w:proofErr w:type="spellStart"/>
            <w:r>
              <w:rPr>
                <w:rFonts w:ascii="Arial" w:hAnsi="Arial" w:cs="Arial"/>
                <w:i/>
                <w:iCs/>
                <w:sz w:val="16"/>
                <w:szCs w:val="16"/>
              </w:rPr>
              <w:t>dicoccum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45441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M079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45406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M080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MNE</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42.766667; 18.816667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45384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M081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SRB</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44.8; 20.466667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45087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M082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40.766667; 43.283333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45391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M083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40.766667; 43.283333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45414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M084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DEU</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45350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M085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DEU</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45398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M086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ESP</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42.75; -1.666667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45096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M087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ESP</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42.866667; -1.75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45411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M088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MAR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45393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M089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ERI</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15; 39</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45321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M090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ETH</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8.6; 39.116667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TRI11283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M091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SVK</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TRI11293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M092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SVK</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TRI3424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M093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timopheevii</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46247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M094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38.183333; 41.516667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turgidum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M095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GBR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TB </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131234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M096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iCs/>
                <w:sz w:val="16"/>
                <w:szCs w:val="16"/>
                <w:shd w:val="clear" w:color="auto" w:fill="FFFFFF"/>
              </w:rPr>
              <w:t>34.783333; 46.933333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116173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M097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36.705556; 37.230278</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46475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M098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33.812778; 36.163889</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46521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M099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33.013889; 36.041667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46477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M100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33.790278; 36.094444</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IG 46506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M101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36.475; 36.991667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116181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M102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37.322778; 37.467222</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116176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M103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37.270833; 37.540278</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116179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M104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37.253056; 37.333056</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45444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M105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PSE</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45352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M108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CHN (?)</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45.733333; 126.6</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4318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M109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AFG</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45073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M110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OMN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22.166667; 59.166667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45070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M111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OMN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23.416111; 57.133333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45305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M112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IND</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17.33; 77.9</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45254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M113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JOR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32.066667; 35.75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45392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M114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40.766667; 43.283333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45336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M115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40.766667; 43.283333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45335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M116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40.766667; 43.283333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45089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M117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40.766667; 43.283333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45088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M118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40.766667; 43.283333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45087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M119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40.766667; 43.283333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45391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M120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40.766667; 43.283333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45412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M121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45400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M122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45330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M123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45331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M124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45341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M125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45342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M126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45343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M127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45344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M128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45346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M129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45347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M130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45351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M131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45381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M132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45382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M133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45396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M134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 xml:space="preserve">IG 45340 </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M135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TRI584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M136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TRI17040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M137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TRI17031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M138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40.75; 43.416667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TRI17029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M139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41.35; 33.85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TRI6158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M140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32.55; 50.85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TRI6141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M141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32.55; 50.85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TRI6142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M142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32.55; 50.85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TRI3432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M143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KWT</w:t>
            </w:r>
          </w:p>
        </w:tc>
        <w:tc>
          <w:tcPr>
            <w:tcW w:w="850" w:type="dxa"/>
            <w:tcMar>
              <w:top w:w="55" w:type="dxa"/>
              <w:left w:w="55" w:type="dxa"/>
              <w:bottom w:w="55" w:type="dxa"/>
              <w:right w:w="55" w:type="dxa"/>
            </w:tcMar>
          </w:tcPr>
          <w:p w:rsidR="00667C0B" w:rsidRDefault="00667C0B">
            <w:r>
              <w:rPr>
                <w:rFonts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CItr17678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S001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ARM</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355452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S002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AZE</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40.5; 45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AZESVK-47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S003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AZE</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RIPP</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427366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S004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34.3; 46.183333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427347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S005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IRQ</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36.916667; 43.033333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CItr17677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S006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38.983333; 39.5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armeniacum</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427998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S007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LEB</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33.516667; 35.866667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timopheevii</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352506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S008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GEO</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timopheevii</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352508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S009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GEO</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timopheevii</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251017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S010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RUS</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timopheevii</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251018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S011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UZB</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41.333333; 69.3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timopheevii</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119442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S012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41.242222; 33.328333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timopheevii</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CItr15205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S013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GRC</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T.ti</w:t>
            </w:r>
            <w:proofErr w:type="spellEnd"/>
            <w:r>
              <w:rPr>
                <w:rFonts w:ascii="Arial" w:hAnsi="Arial" w:cs="Arial"/>
                <w:i/>
                <w:iCs/>
                <w:sz w:val="16"/>
                <w:szCs w:val="16"/>
              </w:rPr>
              <w:t xml:space="preserve">. </w:t>
            </w:r>
            <w:r>
              <w:rPr>
                <w:rFonts w:ascii="Arial" w:hAnsi="Arial" w:cs="Arial"/>
                <w:sz w:val="16"/>
                <w:szCs w:val="16"/>
              </w:rPr>
              <w:t>subsp</w:t>
            </w:r>
            <w:r>
              <w:rPr>
                <w:rFonts w:ascii="Arial" w:hAnsi="Arial" w:cs="Arial"/>
                <w:i/>
                <w:iCs/>
                <w:sz w:val="16"/>
                <w:szCs w:val="16"/>
              </w:rPr>
              <w:t xml:space="preserve">. </w:t>
            </w:r>
            <w:proofErr w:type="spellStart"/>
            <w:r>
              <w:rPr>
                <w:rFonts w:ascii="Arial" w:hAnsi="Arial" w:cs="Arial"/>
                <w:i/>
                <w:iCs/>
                <w:sz w:val="16"/>
                <w:szCs w:val="16"/>
              </w:rPr>
              <w:t>timopheevii</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221421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S014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SRB</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352322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S015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LBN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33.416667; 35.866667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131233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S016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IRQ</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37.1; 43.633333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131232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S017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IRQ</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36.6; 44.486389</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lang w:val="pt-BR"/>
              </w:rPr>
              <w:t>T.ti.</w:t>
            </w:r>
            <w:proofErr w:type="spellEnd"/>
            <w:r>
              <w:rPr>
                <w:rFonts w:ascii="Arial" w:hAnsi="Arial" w:cs="Arial"/>
                <w:i/>
                <w:iCs/>
                <w:sz w:val="16"/>
                <w:szCs w:val="16"/>
                <w:lang w:val="pt-BR"/>
              </w:rPr>
              <w:t xml:space="preserve"> </w:t>
            </w:r>
            <w:proofErr w:type="spellStart"/>
            <w:r>
              <w:rPr>
                <w:rFonts w:ascii="Arial" w:hAnsi="Arial" w:cs="Arial"/>
                <w:sz w:val="16"/>
                <w:szCs w:val="16"/>
                <w:lang w:val="pt-BR"/>
              </w:rPr>
              <w:t>subsp</w:t>
            </w:r>
            <w:proofErr w:type="spellEnd"/>
            <w:r>
              <w:rPr>
                <w:rFonts w:ascii="Arial" w:hAnsi="Arial" w:cs="Arial"/>
                <w:i/>
                <w:iCs/>
                <w:sz w:val="16"/>
                <w:szCs w:val="16"/>
                <w:lang w:val="pt-BR"/>
              </w:rPr>
              <w:t xml:space="preserve">. </w:t>
            </w:r>
            <w:proofErr w:type="spellStart"/>
            <w:r>
              <w:rPr>
                <w:rFonts w:ascii="Arial" w:hAnsi="Arial" w:cs="Arial"/>
                <w:i/>
                <w:iCs/>
                <w:sz w:val="16"/>
                <w:szCs w:val="16"/>
                <w:lang w:val="pt-BR"/>
              </w:rPr>
              <w:t>armeniacum</w:t>
            </w:r>
            <w:proofErr w:type="spellEnd"/>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IG 131231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S018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IRQ</w:t>
            </w:r>
          </w:p>
        </w:tc>
        <w:tc>
          <w:tcPr>
            <w:tcW w:w="850" w:type="dxa"/>
            <w:tcMar>
              <w:top w:w="55" w:type="dxa"/>
              <w:left w:w="55" w:type="dxa"/>
              <w:bottom w:w="55" w:type="dxa"/>
              <w:right w:w="55" w:type="dxa"/>
            </w:tcMar>
          </w:tcPr>
          <w:p w:rsidR="00667C0B" w:rsidRDefault="00667C0B">
            <w:r>
              <w:rPr>
                <w:rFonts w:cs="Arial"/>
                <w:sz w:val="16"/>
                <w:szCs w:val="16"/>
              </w:rPr>
              <w:t>ICARDA</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35.4; 45.5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554580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S019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37.783333; 39.766667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428016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S020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34.366667; 46.1</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dicoccoides</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01C0201521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S021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RICP</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r>
              <w:rPr>
                <w:rFonts w:ascii="Arial" w:hAnsi="Arial" w:cs="Arial"/>
                <w:i/>
                <w:iCs/>
                <w:sz w:val="16"/>
                <w:szCs w:val="16"/>
              </w:rPr>
              <w:t xml:space="preserve">T. </w:t>
            </w:r>
            <w:proofErr w:type="spellStart"/>
            <w:r>
              <w:rPr>
                <w:rFonts w:ascii="Arial" w:hAnsi="Arial" w:cs="Arial"/>
                <w:i/>
                <w:iCs/>
                <w:sz w:val="16"/>
                <w:szCs w:val="16"/>
              </w:rPr>
              <w:t>ispahanicum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352492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S022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r>
              <w:rPr>
                <w:rFonts w:ascii="Arial" w:hAnsi="Arial" w:cs="Arial"/>
                <w:i/>
                <w:iCs/>
                <w:sz w:val="16"/>
                <w:szCs w:val="16"/>
              </w:rPr>
              <w:t xml:space="preserve">T. </w:t>
            </w:r>
            <w:proofErr w:type="spellStart"/>
            <w:r>
              <w:rPr>
                <w:rFonts w:ascii="Arial" w:hAnsi="Arial" w:cs="Arial"/>
                <w:i/>
                <w:iCs/>
                <w:sz w:val="16"/>
                <w:szCs w:val="16"/>
              </w:rPr>
              <w:t>ispahanicum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352493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S023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r>
              <w:rPr>
                <w:rFonts w:ascii="Arial" w:hAnsi="Arial" w:cs="Arial"/>
                <w:i/>
                <w:iCs/>
                <w:sz w:val="16"/>
                <w:szCs w:val="16"/>
              </w:rPr>
              <w:t xml:space="preserve">T. </w:t>
            </w:r>
            <w:proofErr w:type="spellStart"/>
            <w:r>
              <w:rPr>
                <w:rFonts w:ascii="Arial" w:hAnsi="Arial" w:cs="Arial"/>
                <w:i/>
                <w:iCs/>
                <w:sz w:val="16"/>
                <w:szCs w:val="16"/>
              </w:rPr>
              <w:t>ispahanicum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572904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S024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r>
              <w:rPr>
                <w:rFonts w:ascii="Arial" w:hAnsi="Arial" w:cs="Arial"/>
                <w:i/>
                <w:iCs/>
                <w:sz w:val="16"/>
                <w:szCs w:val="16"/>
              </w:rPr>
              <w:t xml:space="preserve">T. </w:t>
            </w:r>
            <w:proofErr w:type="spellStart"/>
            <w:r>
              <w:rPr>
                <w:rFonts w:ascii="Arial" w:hAnsi="Arial" w:cs="Arial"/>
                <w:i/>
                <w:iCs/>
                <w:sz w:val="16"/>
                <w:szCs w:val="16"/>
              </w:rPr>
              <w:t>ispahanicum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294477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S025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r>
              <w:rPr>
                <w:rFonts w:ascii="Arial" w:hAnsi="Arial" w:cs="Arial"/>
                <w:i/>
                <w:iCs/>
                <w:sz w:val="16"/>
                <w:szCs w:val="16"/>
              </w:rPr>
              <w:t xml:space="preserve">T. </w:t>
            </w:r>
            <w:proofErr w:type="spellStart"/>
            <w:r>
              <w:rPr>
                <w:rFonts w:ascii="Arial" w:hAnsi="Arial" w:cs="Arial"/>
                <w:i/>
                <w:iCs/>
                <w:sz w:val="16"/>
                <w:szCs w:val="16"/>
              </w:rPr>
              <w:t>ispahanicum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294478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S026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r>
              <w:rPr>
                <w:rFonts w:ascii="Arial" w:hAnsi="Arial" w:cs="Arial"/>
                <w:i/>
                <w:iCs/>
                <w:sz w:val="16"/>
                <w:szCs w:val="16"/>
              </w:rPr>
              <w:t xml:space="preserve">T. </w:t>
            </w:r>
            <w:proofErr w:type="spellStart"/>
            <w:r>
              <w:rPr>
                <w:rFonts w:ascii="Arial" w:hAnsi="Arial" w:cs="Arial"/>
                <w:i/>
                <w:iCs/>
                <w:sz w:val="16"/>
                <w:szCs w:val="16"/>
              </w:rPr>
              <w:t>ispahanicum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330548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S027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r>
              <w:rPr>
                <w:rFonts w:ascii="Arial" w:hAnsi="Arial" w:cs="Arial"/>
                <w:i/>
                <w:iCs/>
                <w:sz w:val="16"/>
                <w:szCs w:val="16"/>
              </w:rPr>
              <w:t xml:space="preserve">T. </w:t>
            </w:r>
            <w:proofErr w:type="spellStart"/>
            <w:r>
              <w:rPr>
                <w:rFonts w:ascii="Arial" w:hAnsi="Arial" w:cs="Arial"/>
                <w:i/>
                <w:iCs/>
                <w:sz w:val="16"/>
                <w:szCs w:val="16"/>
              </w:rPr>
              <w:t>ispahanicum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346782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S028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HUN (?)</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47.416667; 19.333333</w:t>
            </w:r>
          </w:p>
        </w:tc>
      </w:tr>
      <w:tr w:rsidR="00667C0B">
        <w:trPr>
          <w:jc w:val="center"/>
        </w:trPr>
        <w:tc>
          <w:tcPr>
            <w:tcW w:w="2126" w:type="dxa"/>
            <w:tcMar>
              <w:top w:w="55" w:type="dxa"/>
              <w:left w:w="55" w:type="dxa"/>
              <w:bottom w:w="55" w:type="dxa"/>
              <w:right w:w="55" w:type="dxa"/>
            </w:tcMar>
          </w:tcPr>
          <w:p w:rsidR="00667C0B" w:rsidRDefault="00667C0B">
            <w:pPr>
              <w:pStyle w:val="TableContents"/>
            </w:pPr>
            <w:r>
              <w:rPr>
                <w:rFonts w:ascii="Arial" w:hAnsi="Arial" w:cs="Arial"/>
                <w:i/>
                <w:iCs/>
                <w:sz w:val="16"/>
                <w:szCs w:val="16"/>
              </w:rPr>
              <w:t xml:space="preserve">T. </w:t>
            </w:r>
            <w:proofErr w:type="spellStart"/>
            <w:r>
              <w:rPr>
                <w:rFonts w:ascii="Arial" w:hAnsi="Arial" w:cs="Arial"/>
                <w:i/>
                <w:iCs/>
                <w:sz w:val="16"/>
                <w:szCs w:val="16"/>
              </w:rPr>
              <w:t>ispahanicum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01C0201721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S029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RICP</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r>
              <w:rPr>
                <w:rFonts w:ascii="Arial" w:hAnsi="Arial" w:cs="Arial"/>
                <w:i/>
                <w:iCs/>
                <w:sz w:val="16"/>
                <w:szCs w:val="16"/>
              </w:rPr>
              <w:t xml:space="preserve">T. </w:t>
            </w:r>
            <w:proofErr w:type="spellStart"/>
            <w:r>
              <w:rPr>
                <w:rFonts w:ascii="Arial" w:hAnsi="Arial" w:cs="Arial"/>
                <w:i/>
                <w:iCs/>
                <w:sz w:val="16"/>
                <w:szCs w:val="16"/>
              </w:rPr>
              <w:t>ispahanicum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AZESVK2009-92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S030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ARM (?)</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RIPP</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carthlicum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61102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S031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GEO</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carthlicum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283887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S032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carthlicum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283888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S033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carthlicum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283889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S034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carthlicum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387696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S035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ETH</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carthlicum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573179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S036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40.783333; 43.016667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carthlicum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573182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S037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40.95; 43.283333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polonicum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167622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S038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39.913611; 28.157778</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polonicum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208911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S039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IRQ</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polonicum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223171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S040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JOR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polonicum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225335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S041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polonicum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245663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S042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AFG</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polonicum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254215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S043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IRQ</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polonicum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01C0201287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S044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RICP</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r>
              <w:rPr>
                <w:rFonts w:ascii="Arial" w:hAnsi="Arial" w:cs="Arial"/>
                <w:i/>
                <w:iCs/>
                <w:sz w:val="16"/>
                <w:szCs w:val="16"/>
              </w:rPr>
              <w:t>durum</w:t>
            </w:r>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182717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S045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SYR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36.5; 41</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turanicum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481582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S046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IRQ</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turanicum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560896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S047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38.266667; 41.4</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turanicum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624207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S048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34.316667; 47.066667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turanicum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625214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S049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36.666667; 48.5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turanicum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BVAL-212017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S050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AGES</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proofErr w:type="spellStart"/>
            <w:r>
              <w:rPr>
                <w:rFonts w:ascii="Arial" w:hAnsi="Arial" w:cs="Arial"/>
                <w:i/>
                <w:iCs/>
                <w:sz w:val="16"/>
                <w:szCs w:val="16"/>
              </w:rPr>
              <w:t>turanicum</w:t>
            </w:r>
            <w:proofErr w:type="spellEnd"/>
            <w:r>
              <w:rPr>
                <w:rFonts w:ascii="Arial" w:hAnsi="Arial" w:cs="Arial"/>
                <w:i/>
                <w:iCs/>
                <w:sz w:val="16"/>
                <w:szCs w:val="16"/>
              </w:rPr>
              <w:t xml:space="preserve"> </w:t>
            </w:r>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iCs/>
                <w:sz w:val="16"/>
                <w:szCs w:val="16"/>
              </w:rPr>
              <w:t>KAMUT®</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S051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EGY</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RIPP</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r>
              <w:rPr>
                <w:rFonts w:ascii="Arial" w:hAnsi="Arial" w:cs="Arial"/>
                <w:i/>
                <w:iCs/>
                <w:sz w:val="16"/>
                <w:szCs w:val="16"/>
              </w:rPr>
              <w:t>durum</w:t>
            </w:r>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61114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S052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IRN</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r>
              <w:rPr>
                <w:rFonts w:ascii="Arial" w:hAnsi="Arial" w:cs="Arial"/>
                <w:i/>
                <w:iCs/>
                <w:sz w:val="16"/>
                <w:szCs w:val="16"/>
              </w:rPr>
              <w:t>durum</w:t>
            </w:r>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39-317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S053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IGB</w:t>
            </w:r>
          </w:p>
        </w:tc>
        <w:tc>
          <w:tcPr>
            <w:tcW w:w="1845" w:type="dxa"/>
            <w:tcMar>
              <w:top w:w="55" w:type="dxa"/>
              <w:left w:w="55" w:type="dxa"/>
              <w:bottom w:w="55" w:type="dxa"/>
              <w:right w:w="55" w:type="dxa"/>
            </w:tcMar>
          </w:tcPr>
          <w:p w:rsidR="00667C0B" w:rsidRDefault="00667C0B">
            <w:r>
              <w:rPr>
                <w:rFonts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r>
              <w:rPr>
                <w:rFonts w:ascii="Arial" w:hAnsi="Arial" w:cs="Arial"/>
                <w:i/>
                <w:iCs/>
                <w:sz w:val="16"/>
                <w:szCs w:val="16"/>
              </w:rPr>
              <w:t>durum</w:t>
            </w:r>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39-321</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S054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IGB</w:t>
            </w:r>
          </w:p>
        </w:tc>
        <w:tc>
          <w:tcPr>
            <w:tcW w:w="1845" w:type="dxa"/>
            <w:tcMar>
              <w:top w:w="55" w:type="dxa"/>
              <w:left w:w="55" w:type="dxa"/>
              <w:bottom w:w="55" w:type="dxa"/>
              <w:right w:w="55" w:type="dxa"/>
            </w:tcMar>
          </w:tcPr>
          <w:p w:rsidR="00667C0B" w:rsidRDefault="00667C0B">
            <w:r>
              <w:rPr>
                <w:rFonts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r>
              <w:rPr>
                <w:rFonts w:ascii="Arial" w:hAnsi="Arial" w:cs="Arial"/>
                <w:i/>
                <w:iCs/>
                <w:sz w:val="16"/>
                <w:szCs w:val="16"/>
              </w:rPr>
              <w:t>durum</w:t>
            </w:r>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56-634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S055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IGB</w:t>
            </w:r>
          </w:p>
        </w:tc>
        <w:tc>
          <w:tcPr>
            <w:tcW w:w="1845" w:type="dxa"/>
            <w:tcMar>
              <w:top w:w="55" w:type="dxa"/>
              <w:left w:w="55" w:type="dxa"/>
              <w:bottom w:w="55" w:type="dxa"/>
              <w:right w:w="55" w:type="dxa"/>
            </w:tcMar>
          </w:tcPr>
          <w:p w:rsidR="00667C0B" w:rsidRDefault="00667C0B">
            <w:r>
              <w:rPr>
                <w:rFonts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w:t>
            </w:r>
            <w:r>
              <w:rPr>
                <w:rFonts w:ascii="Arial" w:hAnsi="Arial" w:cs="Arial"/>
                <w:sz w:val="16"/>
                <w:szCs w:val="16"/>
              </w:rPr>
              <w:t xml:space="preserve"> subsp. </w:t>
            </w:r>
            <w:r>
              <w:rPr>
                <w:rFonts w:ascii="Arial" w:hAnsi="Arial" w:cs="Arial"/>
                <w:i/>
                <w:iCs/>
                <w:sz w:val="16"/>
                <w:szCs w:val="16"/>
              </w:rPr>
              <w:t>durum</w:t>
            </w:r>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AZESVK2009-92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S056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AZE (?)</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RIPP</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r>
              <w:rPr>
                <w:rFonts w:ascii="Arial" w:hAnsi="Arial" w:cs="Arial"/>
                <w:i/>
                <w:iCs/>
                <w:sz w:val="16"/>
                <w:szCs w:val="16"/>
              </w:rPr>
              <w:t>durum</w:t>
            </w:r>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01C0200668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S057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USA</w:t>
            </w:r>
          </w:p>
        </w:tc>
        <w:tc>
          <w:tcPr>
            <w:tcW w:w="850" w:type="dxa"/>
            <w:tcMar>
              <w:top w:w="55" w:type="dxa"/>
              <w:left w:w="55" w:type="dxa"/>
              <w:bottom w:w="55" w:type="dxa"/>
              <w:right w:w="55" w:type="dxa"/>
            </w:tcMar>
          </w:tcPr>
          <w:p w:rsidR="00667C0B" w:rsidRDefault="00667C0B">
            <w:r>
              <w:rPr>
                <w:rFonts w:cs="Arial"/>
                <w:sz w:val="16"/>
                <w:szCs w:val="16"/>
              </w:rPr>
              <w:t>RICP</w:t>
            </w:r>
          </w:p>
        </w:tc>
        <w:tc>
          <w:tcPr>
            <w:tcW w:w="1845" w:type="dxa"/>
            <w:tcMar>
              <w:top w:w="55" w:type="dxa"/>
              <w:left w:w="55" w:type="dxa"/>
              <w:bottom w:w="55" w:type="dxa"/>
              <w:right w:w="55" w:type="dxa"/>
            </w:tcMar>
          </w:tcPr>
          <w:p w:rsidR="00667C0B" w:rsidRDefault="00667C0B">
            <w:r>
              <w:rPr>
                <w:rFonts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r>
              <w:rPr>
                <w:rFonts w:ascii="Arial" w:hAnsi="Arial" w:cs="Arial"/>
                <w:i/>
                <w:iCs/>
                <w:sz w:val="16"/>
                <w:szCs w:val="16"/>
              </w:rPr>
              <w:t>durum</w:t>
            </w:r>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01C0202874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S058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ITA</w:t>
            </w:r>
          </w:p>
        </w:tc>
        <w:tc>
          <w:tcPr>
            <w:tcW w:w="850" w:type="dxa"/>
            <w:tcMar>
              <w:top w:w="55" w:type="dxa"/>
              <w:left w:w="55" w:type="dxa"/>
              <w:bottom w:w="55" w:type="dxa"/>
              <w:right w:w="55" w:type="dxa"/>
            </w:tcMar>
          </w:tcPr>
          <w:p w:rsidR="00667C0B" w:rsidRDefault="00667C0B">
            <w:r>
              <w:rPr>
                <w:rFonts w:cs="Arial"/>
                <w:sz w:val="16"/>
                <w:szCs w:val="16"/>
              </w:rPr>
              <w:t>RICP</w:t>
            </w:r>
          </w:p>
        </w:tc>
        <w:tc>
          <w:tcPr>
            <w:tcW w:w="1845" w:type="dxa"/>
            <w:tcMar>
              <w:top w:w="55" w:type="dxa"/>
              <w:left w:w="55" w:type="dxa"/>
              <w:bottom w:w="55" w:type="dxa"/>
              <w:right w:w="55" w:type="dxa"/>
            </w:tcMar>
          </w:tcPr>
          <w:p w:rsidR="00667C0B" w:rsidRDefault="00667C0B">
            <w:r>
              <w:rPr>
                <w:rFonts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turgidum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66058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S059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EGY</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30.033333; 31.216667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turgidum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223173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S060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JOR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turgidum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PI 341482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S061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38.079444; 31.366389</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turgidum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NGB 4795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S062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DNK</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NGB</w:t>
            </w:r>
          </w:p>
        </w:tc>
        <w:tc>
          <w:tcPr>
            <w:tcW w:w="1845" w:type="dxa"/>
            <w:tcMar>
              <w:top w:w="55" w:type="dxa"/>
              <w:left w:w="55" w:type="dxa"/>
              <w:bottom w:w="55" w:type="dxa"/>
              <w:right w:w="55" w:type="dxa"/>
            </w:tcMar>
          </w:tcPr>
          <w:p w:rsidR="00667C0B" w:rsidRDefault="00667C0B">
            <w:r>
              <w:rPr>
                <w:rFonts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turgidum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NGB 9012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S063</w:t>
            </w:r>
          </w:p>
        </w:tc>
        <w:tc>
          <w:tcPr>
            <w:tcW w:w="991" w:type="dxa"/>
            <w:tcMar>
              <w:top w:w="55" w:type="dxa"/>
              <w:left w:w="55" w:type="dxa"/>
              <w:bottom w:w="55" w:type="dxa"/>
              <w:right w:w="55" w:type="dxa"/>
            </w:tcMar>
          </w:tcPr>
          <w:p w:rsidR="00667C0B" w:rsidRDefault="00667C0B">
            <w:r>
              <w:rPr>
                <w:rFonts w:cs="Arial"/>
                <w:sz w:val="16"/>
                <w:szCs w:val="16"/>
              </w:rPr>
              <w:t>DNK</w:t>
            </w:r>
          </w:p>
        </w:tc>
        <w:tc>
          <w:tcPr>
            <w:tcW w:w="850" w:type="dxa"/>
            <w:tcMar>
              <w:top w:w="55" w:type="dxa"/>
              <w:left w:w="55" w:type="dxa"/>
              <w:bottom w:w="55" w:type="dxa"/>
              <w:right w:w="55" w:type="dxa"/>
            </w:tcMar>
          </w:tcPr>
          <w:p w:rsidR="00667C0B" w:rsidRDefault="00667C0B">
            <w:r>
              <w:rPr>
                <w:rFonts w:cs="Arial"/>
                <w:sz w:val="16"/>
                <w:szCs w:val="16"/>
              </w:rPr>
              <w:t>NGB</w:t>
            </w:r>
          </w:p>
        </w:tc>
        <w:tc>
          <w:tcPr>
            <w:tcW w:w="1845" w:type="dxa"/>
            <w:tcMar>
              <w:top w:w="55" w:type="dxa"/>
              <w:left w:w="55" w:type="dxa"/>
              <w:bottom w:w="55" w:type="dxa"/>
              <w:right w:w="55" w:type="dxa"/>
            </w:tcMar>
          </w:tcPr>
          <w:p w:rsidR="00667C0B" w:rsidRDefault="00667C0B">
            <w:r>
              <w:rPr>
                <w:rFonts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turgidum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NGB 9050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S064</w:t>
            </w:r>
          </w:p>
        </w:tc>
        <w:tc>
          <w:tcPr>
            <w:tcW w:w="991" w:type="dxa"/>
            <w:tcMar>
              <w:top w:w="55" w:type="dxa"/>
              <w:left w:w="55" w:type="dxa"/>
              <w:bottom w:w="55" w:type="dxa"/>
              <w:right w:w="55" w:type="dxa"/>
            </w:tcMar>
          </w:tcPr>
          <w:p w:rsidR="00667C0B" w:rsidRDefault="00667C0B">
            <w:r>
              <w:rPr>
                <w:rFonts w:cs="Arial"/>
                <w:sz w:val="16"/>
                <w:szCs w:val="16"/>
              </w:rPr>
              <w:t>DNK</w:t>
            </w:r>
          </w:p>
        </w:tc>
        <w:tc>
          <w:tcPr>
            <w:tcW w:w="850" w:type="dxa"/>
            <w:tcMar>
              <w:top w:w="55" w:type="dxa"/>
              <w:left w:w="55" w:type="dxa"/>
              <w:bottom w:w="55" w:type="dxa"/>
              <w:right w:w="55" w:type="dxa"/>
            </w:tcMar>
          </w:tcPr>
          <w:p w:rsidR="00667C0B" w:rsidRDefault="00667C0B">
            <w:r>
              <w:rPr>
                <w:rFonts w:cs="Arial"/>
                <w:sz w:val="16"/>
                <w:szCs w:val="16"/>
              </w:rPr>
              <w:t>NGB</w:t>
            </w:r>
          </w:p>
        </w:tc>
        <w:tc>
          <w:tcPr>
            <w:tcW w:w="1845" w:type="dxa"/>
            <w:tcMar>
              <w:top w:w="55" w:type="dxa"/>
              <w:left w:w="55" w:type="dxa"/>
              <w:bottom w:w="55" w:type="dxa"/>
              <w:right w:w="55" w:type="dxa"/>
            </w:tcMar>
          </w:tcPr>
          <w:p w:rsidR="00667C0B" w:rsidRDefault="00667C0B">
            <w:r>
              <w:rPr>
                <w:rFonts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turgidum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r>
              <w:rPr>
                <w:rFonts w:cs="Arial"/>
                <w:sz w:val="16"/>
                <w:szCs w:val="16"/>
              </w:rPr>
              <w:t>22490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S065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PRT</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IHAR</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TRI17023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S068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41.683333; 33.716667</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319869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S069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606325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S070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41.415833; 35.054444</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K-23035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S071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former YUG</w:t>
            </w:r>
          </w:p>
        </w:tc>
        <w:tc>
          <w:tcPr>
            <w:tcW w:w="850" w:type="dxa"/>
            <w:tcMar>
              <w:top w:w="55" w:type="dxa"/>
              <w:left w:w="55" w:type="dxa"/>
              <w:bottom w:w="55" w:type="dxa"/>
              <w:right w:w="55" w:type="dxa"/>
            </w:tcMar>
          </w:tcPr>
          <w:p w:rsidR="00667C0B" w:rsidRDefault="00667C0B">
            <w:r>
              <w:rPr>
                <w:rFonts w:cs="Arial"/>
                <w:sz w:val="16"/>
                <w:szCs w:val="16"/>
              </w:rPr>
              <w:t>VIR</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K-35099</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S072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RUS</w:t>
            </w:r>
          </w:p>
        </w:tc>
        <w:tc>
          <w:tcPr>
            <w:tcW w:w="850" w:type="dxa"/>
            <w:tcMar>
              <w:top w:w="55" w:type="dxa"/>
              <w:left w:w="55" w:type="dxa"/>
              <w:bottom w:w="55" w:type="dxa"/>
              <w:right w:w="55" w:type="dxa"/>
            </w:tcMar>
          </w:tcPr>
          <w:p w:rsidR="00667C0B" w:rsidRDefault="00667C0B">
            <w:r>
              <w:rPr>
                <w:rFonts w:cs="Arial"/>
                <w:sz w:val="16"/>
                <w:szCs w:val="16"/>
              </w:rPr>
              <w:t>VIR</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168676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S073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ETH</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CItr14868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S074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ETH</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10.35; 37.733333</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191387</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S075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ETH</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9.5; 41.5</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K-5154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S076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ETH</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VIR</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K-5202</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S077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ETH</w:t>
            </w:r>
          </w:p>
        </w:tc>
        <w:tc>
          <w:tcPr>
            <w:tcW w:w="850" w:type="dxa"/>
            <w:tcMar>
              <w:top w:w="55" w:type="dxa"/>
              <w:left w:w="55" w:type="dxa"/>
              <w:bottom w:w="55" w:type="dxa"/>
              <w:right w:w="55" w:type="dxa"/>
            </w:tcMar>
          </w:tcPr>
          <w:p w:rsidR="00667C0B" w:rsidRDefault="00667C0B">
            <w:r>
              <w:rPr>
                <w:rFonts w:cs="Arial"/>
                <w:sz w:val="16"/>
                <w:szCs w:val="16"/>
              </w:rPr>
              <w:t>VIR</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K-15840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S078</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MAR</w:t>
            </w:r>
          </w:p>
        </w:tc>
        <w:tc>
          <w:tcPr>
            <w:tcW w:w="850" w:type="dxa"/>
            <w:tcMar>
              <w:top w:w="55" w:type="dxa"/>
              <w:left w:w="55" w:type="dxa"/>
              <w:bottom w:w="55" w:type="dxa"/>
              <w:right w:w="55" w:type="dxa"/>
            </w:tcMar>
          </w:tcPr>
          <w:p w:rsidR="00667C0B" w:rsidRDefault="00667C0B">
            <w:r>
              <w:rPr>
                <w:rFonts w:cs="Arial"/>
                <w:sz w:val="16"/>
                <w:szCs w:val="16"/>
              </w:rPr>
              <w:t>VIR</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K-22246</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S079</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MAR</w:t>
            </w:r>
          </w:p>
        </w:tc>
        <w:tc>
          <w:tcPr>
            <w:tcW w:w="850" w:type="dxa"/>
            <w:tcMar>
              <w:top w:w="55" w:type="dxa"/>
              <w:left w:w="55" w:type="dxa"/>
              <w:bottom w:w="55" w:type="dxa"/>
              <w:right w:w="55" w:type="dxa"/>
            </w:tcMar>
          </w:tcPr>
          <w:p w:rsidR="00667C0B" w:rsidRDefault="00667C0B">
            <w:r>
              <w:rPr>
                <w:rFonts w:cs="Arial"/>
                <w:sz w:val="16"/>
                <w:szCs w:val="16"/>
              </w:rPr>
              <w:t>VIR</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182743</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S080</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TUR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37.363333; 40.271111</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01C0204035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S081</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PSE</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RICP</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CGN8354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S082</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ISR</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CGN</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355495</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S083</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PSE</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PI 355464</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S084</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c>
          <w:tcPr>
            <w:tcW w:w="850" w:type="dxa"/>
            <w:tcMar>
              <w:top w:w="55" w:type="dxa"/>
              <w:left w:w="55" w:type="dxa"/>
              <w:bottom w:w="55" w:type="dxa"/>
              <w:right w:w="55" w:type="dxa"/>
            </w:tcMar>
          </w:tcPr>
          <w:p w:rsidR="00667C0B" w:rsidRDefault="00667C0B">
            <w:r>
              <w:rPr>
                <w:rFonts w:cs="Arial"/>
                <w:sz w:val="16"/>
                <w:szCs w:val="16"/>
              </w:rPr>
              <w:t>NSGC</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NGB16080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S085</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DNK/SWE</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NGB</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TRI 17700</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S086</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ESP</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IPK</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Mar>
              <w:top w:w="55" w:type="dxa"/>
              <w:left w:w="55" w:type="dxa"/>
              <w:bottom w:w="55" w:type="dxa"/>
              <w:right w:w="55" w:type="dxa"/>
            </w:tcMar>
          </w:tcPr>
          <w:p w:rsidR="00667C0B" w:rsidRDefault="00667C0B">
            <w:pPr>
              <w:pStyle w:val="TableContents"/>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dicoccum</w:t>
            </w:r>
            <w:proofErr w:type="spellEnd"/>
          </w:p>
        </w:tc>
        <w:tc>
          <w:tcPr>
            <w:tcW w:w="1841" w:type="dxa"/>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Mar>
              <w:top w:w="55" w:type="dxa"/>
              <w:left w:w="55" w:type="dxa"/>
              <w:bottom w:w="55" w:type="dxa"/>
              <w:right w:w="55" w:type="dxa"/>
            </w:tcMar>
          </w:tcPr>
          <w:p w:rsidR="00667C0B" w:rsidRDefault="00667C0B">
            <w:pPr>
              <w:pStyle w:val="TableContents"/>
            </w:pPr>
            <w:r>
              <w:rPr>
                <w:rFonts w:ascii="Arial" w:hAnsi="Arial" w:cs="Arial"/>
                <w:sz w:val="16"/>
                <w:szCs w:val="16"/>
              </w:rPr>
              <w:t>CGN11488</w:t>
            </w:r>
          </w:p>
        </w:tc>
        <w:tc>
          <w:tcPr>
            <w:tcW w:w="567" w:type="dxa"/>
            <w:tcMar>
              <w:top w:w="55" w:type="dxa"/>
              <w:left w:w="55" w:type="dxa"/>
              <w:bottom w:w="55" w:type="dxa"/>
              <w:right w:w="55" w:type="dxa"/>
            </w:tcMar>
          </w:tcPr>
          <w:p w:rsidR="00667C0B" w:rsidRDefault="00667C0B">
            <w:pPr>
              <w:pStyle w:val="TableContents"/>
            </w:pPr>
            <w:r>
              <w:rPr>
                <w:rFonts w:ascii="Arial" w:hAnsi="Arial" w:cs="Arial"/>
                <w:sz w:val="16"/>
                <w:szCs w:val="16"/>
              </w:rPr>
              <w:t>S087</w:t>
            </w:r>
          </w:p>
        </w:tc>
        <w:tc>
          <w:tcPr>
            <w:tcW w:w="991" w:type="dxa"/>
            <w:tcMar>
              <w:top w:w="55" w:type="dxa"/>
              <w:left w:w="55" w:type="dxa"/>
              <w:bottom w:w="55" w:type="dxa"/>
              <w:right w:w="55" w:type="dxa"/>
            </w:tcMar>
          </w:tcPr>
          <w:p w:rsidR="00667C0B" w:rsidRDefault="00667C0B">
            <w:pPr>
              <w:pStyle w:val="TableContents"/>
            </w:pPr>
            <w:r>
              <w:rPr>
                <w:rFonts w:ascii="Arial" w:hAnsi="Arial" w:cs="Arial"/>
                <w:sz w:val="16"/>
                <w:szCs w:val="16"/>
              </w:rPr>
              <w:t>DEU</w:t>
            </w:r>
          </w:p>
        </w:tc>
        <w:tc>
          <w:tcPr>
            <w:tcW w:w="850" w:type="dxa"/>
            <w:tcMar>
              <w:top w:w="55" w:type="dxa"/>
              <w:left w:w="55" w:type="dxa"/>
              <w:bottom w:w="55" w:type="dxa"/>
              <w:right w:w="55" w:type="dxa"/>
            </w:tcMar>
          </w:tcPr>
          <w:p w:rsidR="00667C0B" w:rsidRDefault="00667C0B">
            <w:pPr>
              <w:pStyle w:val="TableContents"/>
            </w:pPr>
            <w:r>
              <w:rPr>
                <w:rFonts w:ascii="Arial" w:hAnsi="Arial" w:cs="Arial"/>
                <w:sz w:val="16"/>
                <w:szCs w:val="16"/>
              </w:rPr>
              <w:t>CGN</w:t>
            </w:r>
          </w:p>
        </w:tc>
        <w:tc>
          <w:tcPr>
            <w:tcW w:w="1845" w:type="dxa"/>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r w:rsidR="00667C0B">
        <w:trPr>
          <w:jc w:val="center"/>
        </w:trPr>
        <w:tc>
          <w:tcPr>
            <w:tcW w:w="2126" w:type="dxa"/>
            <w:tcBorders>
              <w:bottom w:val="single" w:sz="8" w:space="0" w:color="000001"/>
            </w:tcBorders>
            <w:tcMar>
              <w:top w:w="55" w:type="dxa"/>
              <w:left w:w="55" w:type="dxa"/>
              <w:bottom w:w="55" w:type="dxa"/>
              <w:right w:w="55" w:type="dxa"/>
            </w:tcMar>
          </w:tcPr>
          <w:p w:rsidR="00667C0B" w:rsidRDefault="00667C0B">
            <w:pPr>
              <w:pStyle w:val="TableContents"/>
              <w:ind w:right="-212"/>
            </w:pPr>
            <w:proofErr w:type="spellStart"/>
            <w:r>
              <w:rPr>
                <w:rFonts w:ascii="Arial" w:hAnsi="Arial" w:cs="Arial"/>
                <w:i/>
                <w:iCs/>
                <w:sz w:val="16"/>
                <w:szCs w:val="16"/>
              </w:rPr>
              <w:t>T.tu</w:t>
            </w:r>
            <w:proofErr w:type="spellEnd"/>
            <w:r>
              <w:rPr>
                <w:rFonts w:ascii="Arial" w:hAnsi="Arial" w:cs="Arial"/>
                <w:i/>
                <w:iCs/>
                <w:sz w:val="16"/>
                <w:szCs w:val="16"/>
              </w:rPr>
              <w:t xml:space="preserve">. </w:t>
            </w:r>
            <w:r>
              <w:rPr>
                <w:rFonts w:ascii="Arial" w:hAnsi="Arial" w:cs="Arial"/>
                <w:sz w:val="16"/>
                <w:szCs w:val="16"/>
              </w:rPr>
              <w:t xml:space="preserve">subsp. </w:t>
            </w:r>
            <w:proofErr w:type="spellStart"/>
            <w:r>
              <w:rPr>
                <w:rFonts w:ascii="Arial" w:hAnsi="Arial" w:cs="Arial"/>
                <w:i/>
                <w:iCs/>
                <w:sz w:val="16"/>
                <w:szCs w:val="16"/>
              </w:rPr>
              <w:t>paleocolchicum</w:t>
            </w:r>
            <w:proofErr w:type="spellEnd"/>
          </w:p>
        </w:tc>
        <w:tc>
          <w:tcPr>
            <w:tcW w:w="1841" w:type="dxa"/>
            <w:tcBorders>
              <w:bottom w:val="single" w:sz="8"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w:t>
            </w:r>
          </w:p>
        </w:tc>
        <w:tc>
          <w:tcPr>
            <w:tcW w:w="1418" w:type="dxa"/>
            <w:tcBorders>
              <w:bottom w:val="single" w:sz="8"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PI 330553</w:t>
            </w:r>
          </w:p>
        </w:tc>
        <w:tc>
          <w:tcPr>
            <w:tcW w:w="567" w:type="dxa"/>
            <w:tcBorders>
              <w:bottom w:val="single" w:sz="8"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S088</w:t>
            </w:r>
          </w:p>
        </w:tc>
        <w:tc>
          <w:tcPr>
            <w:tcW w:w="991" w:type="dxa"/>
            <w:tcBorders>
              <w:bottom w:val="single" w:sz="8"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c>
          <w:tcPr>
            <w:tcW w:w="850" w:type="dxa"/>
            <w:tcBorders>
              <w:bottom w:val="single" w:sz="8"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NSGC</w:t>
            </w:r>
          </w:p>
        </w:tc>
        <w:tc>
          <w:tcPr>
            <w:tcW w:w="1845" w:type="dxa"/>
            <w:tcBorders>
              <w:bottom w:val="single" w:sz="8" w:space="0" w:color="000001"/>
            </w:tcBorders>
            <w:tcMar>
              <w:top w:w="55" w:type="dxa"/>
              <w:left w:w="55" w:type="dxa"/>
              <w:bottom w:w="55" w:type="dxa"/>
              <w:right w:w="55" w:type="dxa"/>
            </w:tcMar>
          </w:tcPr>
          <w:p w:rsidR="00667C0B" w:rsidRDefault="00667C0B">
            <w:pPr>
              <w:pStyle w:val="TableContents"/>
            </w:pPr>
            <w:r>
              <w:rPr>
                <w:rFonts w:ascii="Arial" w:hAnsi="Arial" w:cs="Arial"/>
                <w:sz w:val="16"/>
                <w:szCs w:val="16"/>
              </w:rPr>
              <w:t>unavailable</w:t>
            </w:r>
          </w:p>
        </w:tc>
      </w:tr>
    </w:tbl>
    <w:p w:rsidR="00536DD0" w:rsidRDefault="00536DD0" w:rsidP="00536DD0">
      <w:pPr>
        <w:rPr>
          <w:sz w:val="20"/>
          <w:szCs w:val="20"/>
          <w:vertAlign w:val="superscript"/>
        </w:rPr>
      </w:pPr>
    </w:p>
    <w:p w:rsidR="00667C0B" w:rsidRDefault="00667C0B" w:rsidP="00536DD0">
      <w:r>
        <w:rPr>
          <w:sz w:val="20"/>
          <w:szCs w:val="20"/>
          <w:vertAlign w:val="superscript"/>
        </w:rPr>
        <w:t xml:space="preserve">a </w:t>
      </w:r>
      <w:r>
        <w:rPr>
          <w:sz w:val="20"/>
          <w:szCs w:val="20"/>
        </w:rPr>
        <w:t xml:space="preserve">Fourteen accessions were reclassified prior to the work described in this paper. Ten of these were accessions labelled as </w:t>
      </w:r>
      <w:r>
        <w:rPr>
          <w:i/>
          <w:sz w:val="20"/>
          <w:szCs w:val="20"/>
        </w:rPr>
        <w:t xml:space="preserve">T. </w:t>
      </w:r>
      <w:proofErr w:type="spellStart"/>
      <w:r>
        <w:rPr>
          <w:i/>
          <w:sz w:val="20"/>
          <w:szCs w:val="20"/>
        </w:rPr>
        <w:t>turgidum</w:t>
      </w:r>
      <w:proofErr w:type="spellEnd"/>
      <w:r>
        <w:rPr>
          <w:sz w:val="20"/>
          <w:szCs w:val="20"/>
        </w:rPr>
        <w:t xml:space="preserve"> subsp. </w:t>
      </w:r>
      <w:proofErr w:type="spellStart"/>
      <w:r>
        <w:rPr>
          <w:i/>
          <w:sz w:val="20"/>
          <w:szCs w:val="20"/>
        </w:rPr>
        <w:t>dicoccoides</w:t>
      </w:r>
      <w:proofErr w:type="spellEnd"/>
      <w:r>
        <w:rPr>
          <w:sz w:val="20"/>
          <w:szCs w:val="20"/>
        </w:rPr>
        <w:t xml:space="preserve"> which we reclassified as </w:t>
      </w:r>
      <w:r>
        <w:rPr>
          <w:i/>
          <w:sz w:val="20"/>
          <w:szCs w:val="20"/>
        </w:rPr>
        <w:t xml:space="preserve">T. </w:t>
      </w:r>
      <w:proofErr w:type="spellStart"/>
      <w:r>
        <w:rPr>
          <w:i/>
          <w:sz w:val="20"/>
          <w:szCs w:val="20"/>
        </w:rPr>
        <w:t>timopheevii</w:t>
      </w:r>
      <w:proofErr w:type="spellEnd"/>
      <w:r>
        <w:rPr>
          <w:i/>
          <w:sz w:val="20"/>
          <w:szCs w:val="20"/>
        </w:rPr>
        <w:t xml:space="preserve"> </w:t>
      </w:r>
      <w:r>
        <w:rPr>
          <w:sz w:val="20"/>
          <w:szCs w:val="20"/>
        </w:rPr>
        <w:t xml:space="preserve">subsp. </w:t>
      </w:r>
      <w:proofErr w:type="spellStart"/>
      <w:r>
        <w:rPr>
          <w:i/>
          <w:sz w:val="20"/>
          <w:szCs w:val="20"/>
        </w:rPr>
        <w:t>armeniacum</w:t>
      </w:r>
      <w:proofErr w:type="spellEnd"/>
      <w:r>
        <w:rPr>
          <w:sz w:val="20"/>
          <w:szCs w:val="20"/>
        </w:rPr>
        <w:t xml:space="preserve">, one was subsp. </w:t>
      </w:r>
      <w:proofErr w:type="spellStart"/>
      <w:r>
        <w:rPr>
          <w:i/>
          <w:sz w:val="20"/>
          <w:szCs w:val="20"/>
        </w:rPr>
        <w:t>armeniacum</w:t>
      </w:r>
      <w:proofErr w:type="spellEnd"/>
      <w:r>
        <w:rPr>
          <w:sz w:val="20"/>
          <w:szCs w:val="20"/>
        </w:rPr>
        <w:t xml:space="preserve"> reclassified as subsp. </w:t>
      </w:r>
      <w:proofErr w:type="spellStart"/>
      <w:r>
        <w:rPr>
          <w:i/>
          <w:sz w:val="20"/>
          <w:szCs w:val="20"/>
        </w:rPr>
        <w:t>dicoccoides</w:t>
      </w:r>
      <w:proofErr w:type="spellEnd"/>
      <w:r>
        <w:rPr>
          <w:sz w:val="20"/>
          <w:szCs w:val="20"/>
        </w:rPr>
        <w:t xml:space="preserve">, and two </w:t>
      </w:r>
      <w:r>
        <w:rPr>
          <w:i/>
          <w:sz w:val="20"/>
          <w:szCs w:val="20"/>
        </w:rPr>
        <w:t xml:space="preserve">T. </w:t>
      </w:r>
      <w:proofErr w:type="spellStart"/>
      <w:r>
        <w:rPr>
          <w:i/>
          <w:sz w:val="20"/>
          <w:szCs w:val="20"/>
        </w:rPr>
        <w:t>timopheevii</w:t>
      </w:r>
      <w:proofErr w:type="spellEnd"/>
      <w:r>
        <w:rPr>
          <w:i/>
          <w:sz w:val="20"/>
          <w:szCs w:val="20"/>
        </w:rPr>
        <w:t xml:space="preserve"> </w:t>
      </w:r>
      <w:r>
        <w:rPr>
          <w:sz w:val="20"/>
          <w:szCs w:val="20"/>
        </w:rPr>
        <w:t xml:space="preserve">subsp. </w:t>
      </w:r>
      <w:proofErr w:type="spellStart"/>
      <w:r>
        <w:rPr>
          <w:i/>
          <w:sz w:val="20"/>
          <w:szCs w:val="20"/>
        </w:rPr>
        <w:t>timopheevii</w:t>
      </w:r>
      <w:proofErr w:type="spellEnd"/>
      <w:r>
        <w:rPr>
          <w:sz w:val="20"/>
          <w:szCs w:val="20"/>
        </w:rPr>
        <w:t xml:space="preserve"> reclassified as </w:t>
      </w:r>
      <w:r>
        <w:rPr>
          <w:i/>
          <w:sz w:val="20"/>
          <w:szCs w:val="20"/>
        </w:rPr>
        <w:t xml:space="preserve">T. </w:t>
      </w:r>
      <w:proofErr w:type="spellStart"/>
      <w:r>
        <w:rPr>
          <w:i/>
          <w:sz w:val="20"/>
          <w:szCs w:val="20"/>
        </w:rPr>
        <w:t>turgidum</w:t>
      </w:r>
      <w:proofErr w:type="spellEnd"/>
      <w:r>
        <w:rPr>
          <w:sz w:val="20"/>
          <w:szCs w:val="20"/>
        </w:rPr>
        <w:t xml:space="preserve"> subsp. </w:t>
      </w:r>
      <w:proofErr w:type="spellStart"/>
      <w:r>
        <w:rPr>
          <w:i/>
          <w:sz w:val="20"/>
          <w:szCs w:val="20"/>
        </w:rPr>
        <w:t>dicoccum</w:t>
      </w:r>
      <w:proofErr w:type="spellEnd"/>
      <w:r>
        <w:rPr>
          <w:sz w:val="20"/>
          <w:szCs w:val="20"/>
        </w:rPr>
        <w:t xml:space="preserve">. Difficulties in distinguishing </w:t>
      </w:r>
      <w:proofErr w:type="spellStart"/>
      <w:r>
        <w:rPr>
          <w:sz w:val="20"/>
          <w:szCs w:val="20"/>
        </w:rPr>
        <w:t>BA</w:t>
      </w:r>
      <w:r>
        <w:rPr>
          <w:sz w:val="20"/>
          <w:szCs w:val="20"/>
          <w:vertAlign w:val="superscript"/>
        </w:rPr>
        <w:t>u</w:t>
      </w:r>
      <w:proofErr w:type="spellEnd"/>
      <w:r>
        <w:rPr>
          <w:sz w:val="20"/>
          <w:szCs w:val="20"/>
        </w:rPr>
        <w:t xml:space="preserve"> and </w:t>
      </w:r>
      <w:proofErr w:type="spellStart"/>
      <w:r>
        <w:rPr>
          <w:sz w:val="20"/>
          <w:szCs w:val="20"/>
        </w:rPr>
        <w:t>GA</w:t>
      </w:r>
      <w:r>
        <w:rPr>
          <w:sz w:val="20"/>
          <w:szCs w:val="20"/>
          <w:vertAlign w:val="superscript"/>
        </w:rPr>
        <w:t>u</w:t>
      </w:r>
      <w:proofErr w:type="spellEnd"/>
      <w:r>
        <w:rPr>
          <w:sz w:val="20"/>
          <w:szCs w:val="20"/>
        </w:rPr>
        <w:t xml:space="preserve"> wheats have previously been documented</w:t>
      </w:r>
      <w:r w:rsidR="00144E8D">
        <w:rPr>
          <w:sz w:val="20"/>
          <w:szCs w:val="20"/>
        </w:rPr>
        <w:t xml:space="preserve"> [1.2]</w:t>
      </w:r>
      <w:r>
        <w:rPr>
          <w:sz w:val="20"/>
          <w:szCs w:val="20"/>
        </w:rPr>
        <w:t xml:space="preserve">. The ten </w:t>
      </w:r>
      <w:proofErr w:type="spellStart"/>
      <w:r>
        <w:rPr>
          <w:i/>
          <w:sz w:val="20"/>
          <w:szCs w:val="20"/>
        </w:rPr>
        <w:t>dicoccoides</w:t>
      </w:r>
      <w:proofErr w:type="spellEnd"/>
      <w:r>
        <w:rPr>
          <w:sz w:val="20"/>
          <w:szCs w:val="20"/>
        </w:rPr>
        <w:t xml:space="preserve"> accessions (wild </w:t>
      </w:r>
      <w:proofErr w:type="spellStart"/>
      <w:r>
        <w:rPr>
          <w:sz w:val="20"/>
          <w:szCs w:val="20"/>
        </w:rPr>
        <w:t>BA</w:t>
      </w:r>
      <w:r>
        <w:rPr>
          <w:sz w:val="20"/>
          <w:szCs w:val="20"/>
          <w:vertAlign w:val="superscript"/>
        </w:rPr>
        <w:t>u</w:t>
      </w:r>
      <w:proofErr w:type="spellEnd"/>
      <w:r>
        <w:rPr>
          <w:sz w:val="20"/>
          <w:szCs w:val="20"/>
        </w:rPr>
        <w:t xml:space="preserve">) reclassified as </w:t>
      </w:r>
      <w:proofErr w:type="spellStart"/>
      <w:r>
        <w:rPr>
          <w:i/>
          <w:sz w:val="20"/>
          <w:szCs w:val="20"/>
        </w:rPr>
        <w:t>armeniacum</w:t>
      </w:r>
      <w:proofErr w:type="spellEnd"/>
      <w:r>
        <w:rPr>
          <w:sz w:val="20"/>
          <w:szCs w:val="20"/>
        </w:rPr>
        <w:t xml:space="preserve"> (wild </w:t>
      </w:r>
      <w:proofErr w:type="spellStart"/>
      <w:r>
        <w:rPr>
          <w:sz w:val="20"/>
          <w:szCs w:val="20"/>
        </w:rPr>
        <w:t>GA</w:t>
      </w:r>
      <w:r>
        <w:rPr>
          <w:sz w:val="20"/>
          <w:szCs w:val="20"/>
          <w:vertAlign w:val="superscript"/>
        </w:rPr>
        <w:t>u</w:t>
      </w:r>
      <w:proofErr w:type="spellEnd"/>
      <w:r>
        <w:rPr>
          <w:sz w:val="20"/>
          <w:szCs w:val="20"/>
        </w:rPr>
        <w:t xml:space="preserve">) were all from the natural </w:t>
      </w:r>
      <w:proofErr w:type="spellStart"/>
      <w:r>
        <w:rPr>
          <w:i/>
          <w:sz w:val="20"/>
          <w:szCs w:val="20"/>
        </w:rPr>
        <w:t>armeniacum</w:t>
      </w:r>
      <w:proofErr w:type="spellEnd"/>
      <w:r>
        <w:rPr>
          <w:sz w:val="20"/>
          <w:szCs w:val="20"/>
        </w:rPr>
        <w:t xml:space="preserve"> range (Mori et al. 2009) including areas in which </w:t>
      </w:r>
      <w:proofErr w:type="spellStart"/>
      <w:r>
        <w:rPr>
          <w:i/>
          <w:sz w:val="20"/>
          <w:szCs w:val="20"/>
        </w:rPr>
        <w:t>dicoccoides</w:t>
      </w:r>
      <w:proofErr w:type="spellEnd"/>
      <w:r>
        <w:rPr>
          <w:sz w:val="20"/>
          <w:szCs w:val="20"/>
        </w:rPr>
        <w:t xml:space="preserve"> has never been recorded, as far as we are aware. The single </w:t>
      </w:r>
      <w:proofErr w:type="spellStart"/>
      <w:r>
        <w:rPr>
          <w:i/>
          <w:sz w:val="20"/>
          <w:szCs w:val="20"/>
        </w:rPr>
        <w:t>armeniacum</w:t>
      </w:r>
      <w:proofErr w:type="spellEnd"/>
      <w:r>
        <w:rPr>
          <w:sz w:val="20"/>
          <w:szCs w:val="20"/>
        </w:rPr>
        <w:t xml:space="preserve"> to </w:t>
      </w:r>
      <w:proofErr w:type="spellStart"/>
      <w:r>
        <w:rPr>
          <w:i/>
          <w:sz w:val="20"/>
          <w:szCs w:val="20"/>
        </w:rPr>
        <w:t>dicoccoides</w:t>
      </w:r>
      <w:proofErr w:type="spellEnd"/>
      <w:r>
        <w:rPr>
          <w:sz w:val="20"/>
          <w:szCs w:val="20"/>
        </w:rPr>
        <w:t xml:space="preserve"> reclassification was an accession from Lebanon, where no </w:t>
      </w:r>
      <w:proofErr w:type="spellStart"/>
      <w:r>
        <w:rPr>
          <w:i/>
          <w:sz w:val="20"/>
          <w:szCs w:val="20"/>
        </w:rPr>
        <w:t>armeniacum</w:t>
      </w:r>
      <w:proofErr w:type="spellEnd"/>
      <w:r>
        <w:rPr>
          <w:sz w:val="20"/>
          <w:szCs w:val="20"/>
        </w:rPr>
        <w:t xml:space="preserve"> populations are known. The two </w:t>
      </w:r>
      <w:proofErr w:type="spellStart"/>
      <w:r>
        <w:rPr>
          <w:i/>
          <w:sz w:val="20"/>
          <w:szCs w:val="20"/>
        </w:rPr>
        <w:t>timopheevii</w:t>
      </w:r>
      <w:proofErr w:type="spellEnd"/>
      <w:r>
        <w:rPr>
          <w:sz w:val="20"/>
          <w:szCs w:val="20"/>
        </w:rPr>
        <w:t xml:space="preserve"> (domesticated </w:t>
      </w:r>
      <w:proofErr w:type="spellStart"/>
      <w:r>
        <w:rPr>
          <w:sz w:val="20"/>
          <w:szCs w:val="20"/>
        </w:rPr>
        <w:t>GA</w:t>
      </w:r>
      <w:r>
        <w:rPr>
          <w:sz w:val="20"/>
          <w:szCs w:val="20"/>
          <w:vertAlign w:val="superscript"/>
        </w:rPr>
        <w:t>u</w:t>
      </w:r>
      <w:proofErr w:type="spellEnd"/>
      <w:r>
        <w:rPr>
          <w:sz w:val="20"/>
          <w:szCs w:val="20"/>
        </w:rPr>
        <w:t xml:space="preserve">) to </w:t>
      </w:r>
      <w:proofErr w:type="spellStart"/>
      <w:r>
        <w:rPr>
          <w:i/>
          <w:sz w:val="20"/>
          <w:szCs w:val="20"/>
        </w:rPr>
        <w:t>dicoccum</w:t>
      </w:r>
      <w:proofErr w:type="spellEnd"/>
      <w:r>
        <w:rPr>
          <w:sz w:val="20"/>
          <w:szCs w:val="20"/>
        </w:rPr>
        <w:t xml:space="preserve"> (domesticated </w:t>
      </w:r>
      <w:proofErr w:type="spellStart"/>
      <w:r>
        <w:rPr>
          <w:sz w:val="20"/>
          <w:szCs w:val="20"/>
        </w:rPr>
        <w:t>BA</w:t>
      </w:r>
      <w:r>
        <w:rPr>
          <w:sz w:val="20"/>
          <w:szCs w:val="20"/>
          <w:vertAlign w:val="superscript"/>
        </w:rPr>
        <w:t>u</w:t>
      </w:r>
      <w:proofErr w:type="spellEnd"/>
      <w:r>
        <w:rPr>
          <w:sz w:val="20"/>
          <w:szCs w:val="20"/>
        </w:rPr>
        <w:t xml:space="preserve">) reclassifications were accessions from Russia and Uzbekistan, outside of the range for domesticated </w:t>
      </w:r>
      <w:proofErr w:type="spellStart"/>
      <w:r>
        <w:rPr>
          <w:i/>
          <w:sz w:val="20"/>
          <w:szCs w:val="20"/>
        </w:rPr>
        <w:t>timopheevii</w:t>
      </w:r>
      <w:proofErr w:type="spellEnd"/>
      <w:r>
        <w:rPr>
          <w:sz w:val="20"/>
          <w:szCs w:val="20"/>
        </w:rPr>
        <w:t xml:space="preserve"> wheat, which is limited to Georgia</w:t>
      </w:r>
      <w:r w:rsidR="00144E8D">
        <w:rPr>
          <w:sz w:val="20"/>
          <w:szCs w:val="20"/>
        </w:rPr>
        <w:t xml:space="preserve"> [2]</w:t>
      </w:r>
      <w:r>
        <w:rPr>
          <w:sz w:val="20"/>
          <w:szCs w:val="20"/>
        </w:rPr>
        <w:t xml:space="preserve">. Additionally, an accession labelled </w:t>
      </w:r>
      <w:r>
        <w:rPr>
          <w:i/>
          <w:sz w:val="20"/>
          <w:szCs w:val="20"/>
        </w:rPr>
        <w:t xml:space="preserve">T. </w:t>
      </w:r>
      <w:proofErr w:type="spellStart"/>
      <w:r>
        <w:rPr>
          <w:i/>
          <w:sz w:val="20"/>
          <w:szCs w:val="20"/>
        </w:rPr>
        <w:t>zhukovskyi</w:t>
      </w:r>
      <w:proofErr w:type="spellEnd"/>
      <w:r>
        <w:rPr>
          <w:sz w:val="20"/>
          <w:szCs w:val="20"/>
        </w:rPr>
        <w:t xml:space="preserve"> (domesticated </w:t>
      </w:r>
      <w:proofErr w:type="spellStart"/>
      <w:r>
        <w:rPr>
          <w:sz w:val="20"/>
          <w:szCs w:val="20"/>
        </w:rPr>
        <w:t>GA</w:t>
      </w:r>
      <w:r>
        <w:rPr>
          <w:sz w:val="20"/>
          <w:szCs w:val="20"/>
          <w:vertAlign w:val="superscript"/>
        </w:rPr>
        <w:t>u</w:t>
      </w:r>
      <w:r>
        <w:rPr>
          <w:sz w:val="20"/>
          <w:szCs w:val="20"/>
        </w:rPr>
        <w:t>A</w:t>
      </w:r>
      <w:r>
        <w:rPr>
          <w:sz w:val="20"/>
          <w:szCs w:val="20"/>
          <w:vertAlign w:val="superscript"/>
        </w:rPr>
        <w:t>u</w:t>
      </w:r>
      <w:proofErr w:type="spellEnd"/>
      <w:r>
        <w:rPr>
          <w:sz w:val="20"/>
          <w:szCs w:val="20"/>
        </w:rPr>
        <w:t xml:space="preserve"> hexaploid) by ICARDA, from whom we obtained seed, but described by NSGC as </w:t>
      </w:r>
      <w:r>
        <w:rPr>
          <w:i/>
          <w:sz w:val="20"/>
          <w:szCs w:val="20"/>
        </w:rPr>
        <w:t xml:space="preserve">T. </w:t>
      </w:r>
      <w:proofErr w:type="spellStart"/>
      <w:r>
        <w:rPr>
          <w:i/>
          <w:sz w:val="20"/>
          <w:szCs w:val="20"/>
        </w:rPr>
        <w:t>dicoccon</w:t>
      </w:r>
      <w:proofErr w:type="spellEnd"/>
      <w:r>
        <w:rPr>
          <w:sz w:val="20"/>
          <w:szCs w:val="20"/>
        </w:rPr>
        <w:t xml:space="preserve"> (syn. </w:t>
      </w:r>
      <w:r>
        <w:rPr>
          <w:i/>
          <w:sz w:val="20"/>
          <w:szCs w:val="20"/>
        </w:rPr>
        <w:t xml:space="preserve">T. </w:t>
      </w:r>
      <w:proofErr w:type="spellStart"/>
      <w:r>
        <w:rPr>
          <w:i/>
          <w:sz w:val="20"/>
          <w:szCs w:val="20"/>
        </w:rPr>
        <w:t>turgidum</w:t>
      </w:r>
      <w:proofErr w:type="spellEnd"/>
      <w:r>
        <w:rPr>
          <w:sz w:val="20"/>
          <w:szCs w:val="20"/>
        </w:rPr>
        <w:t xml:space="preserve"> subsp. </w:t>
      </w:r>
      <w:proofErr w:type="spellStart"/>
      <w:r>
        <w:rPr>
          <w:i/>
          <w:sz w:val="20"/>
          <w:szCs w:val="20"/>
        </w:rPr>
        <w:t>dicoccum</w:t>
      </w:r>
      <w:proofErr w:type="spellEnd"/>
      <w:r>
        <w:rPr>
          <w:sz w:val="20"/>
          <w:szCs w:val="20"/>
        </w:rPr>
        <w:t xml:space="preserve">), was considered more likely to be the latter. All but two of these reclassifications were supported by sequence data for the </w:t>
      </w:r>
      <w:r>
        <w:rPr>
          <w:i/>
          <w:sz w:val="20"/>
          <w:szCs w:val="20"/>
        </w:rPr>
        <w:t>SBEIIa</w:t>
      </w:r>
      <w:r>
        <w:rPr>
          <w:sz w:val="20"/>
          <w:szCs w:val="20"/>
        </w:rPr>
        <w:t xml:space="preserve">-intron9, </w:t>
      </w:r>
      <w:r>
        <w:rPr>
          <w:i/>
          <w:sz w:val="20"/>
          <w:szCs w:val="20"/>
        </w:rPr>
        <w:t>11B</w:t>
      </w:r>
      <w:r>
        <w:rPr>
          <w:sz w:val="20"/>
          <w:szCs w:val="20"/>
        </w:rPr>
        <w:t xml:space="preserve"> gene and </w:t>
      </w:r>
      <w:r>
        <w:rPr>
          <w:i/>
          <w:sz w:val="20"/>
          <w:szCs w:val="20"/>
        </w:rPr>
        <w:t>psi-LPX-A1</w:t>
      </w:r>
      <w:r>
        <w:rPr>
          <w:sz w:val="20"/>
          <w:szCs w:val="20"/>
        </w:rPr>
        <w:t xml:space="preserve"> pseudogene (</w:t>
      </w:r>
      <w:proofErr w:type="spellStart"/>
      <w:r>
        <w:rPr>
          <w:sz w:val="20"/>
          <w:szCs w:val="20"/>
        </w:rPr>
        <w:t>Civ</w:t>
      </w:r>
      <w:proofErr w:type="spellEnd"/>
      <w:r>
        <w:rPr>
          <w:sz w:val="20"/>
          <w:szCs w:val="20"/>
          <w:lang w:val="sk-SK"/>
        </w:rPr>
        <w:t>áň P and Ivaničová Z, unpublished data)</w:t>
      </w:r>
      <w:r>
        <w:rPr>
          <w:sz w:val="20"/>
          <w:szCs w:val="20"/>
        </w:rPr>
        <w:t>. The two accessions not tested in this way are IG 116176 and IG 131231. Neither of these two accessions is critical to any of the conclusions drawn in this paper.</w:t>
      </w:r>
    </w:p>
    <w:p w:rsidR="00536DD0" w:rsidRDefault="00536DD0" w:rsidP="00536DD0">
      <w:pPr>
        <w:rPr>
          <w:sz w:val="20"/>
          <w:szCs w:val="20"/>
          <w:vertAlign w:val="superscript"/>
        </w:rPr>
      </w:pPr>
    </w:p>
    <w:p w:rsidR="00667C0B" w:rsidRDefault="00667C0B" w:rsidP="00536DD0">
      <w:r>
        <w:rPr>
          <w:sz w:val="20"/>
          <w:szCs w:val="20"/>
          <w:vertAlign w:val="superscript"/>
        </w:rPr>
        <w:t xml:space="preserve">b </w:t>
      </w:r>
      <w:r>
        <w:rPr>
          <w:sz w:val="20"/>
          <w:szCs w:val="20"/>
        </w:rPr>
        <w:t xml:space="preserve">Abbreviations: AGES, </w:t>
      </w:r>
      <w:proofErr w:type="spellStart"/>
      <w:r>
        <w:rPr>
          <w:rStyle w:val="st"/>
          <w:sz w:val="20"/>
          <w:szCs w:val="20"/>
        </w:rPr>
        <w:t>Österreichische</w:t>
      </w:r>
      <w:proofErr w:type="spellEnd"/>
      <w:r>
        <w:rPr>
          <w:rStyle w:val="st"/>
          <w:sz w:val="20"/>
          <w:szCs w:val="20"/>
        </w:rPr>
        <w:t xml:space="preserve"> </w:t>
      </w:r>
      <w:proofErr w:type="spellStart"/>
      <w:r>
        <w:rPr>
          <w:rStyle w:val="st"/>
          <w:sz w:val="20"/>
          <w:szCs w:val="20"/>
        </w:rPr>
        <w:t>Agentur</w:t>
      </w:r>
      <w:proofErr w:type="spellEnd"/>
      <w:r>
        <w:rPr>
          <w:rStyle w:val="st"/>
          <w:sz w:val="20"/>
          <w:szCs w:val="20"/>
        </w:rPr>
        <w:t xml:space="preserve"> </w:t>
      </w:r>
      <w:proofErr w:type="spellStart"/>
      <w:r>
        <w:rPr>
          <w:rStyle w:val="st"/>
          <w:sz w:val="20"/>
          <w:szCs w:val="20"/>
        </w:rPr>
        <w:t>für</w:t>
      </w:r>
      <w:proofErr w:type="spellEnd"/>
      <w:r>
        <w:rPr>
          <w:rStyle w:val="st"/>
          <w:sz w:val="20"/>
          <w:szCs w:val="20"/>
        </w:rPr>
        <w:t xml:space="preserve"> </w:t>
      </w:r>
      <w:proofErr w:type="spellStart"/>
      <w:r>
        <w:rPr>
          <w:rStyle w:val="st"/>
          <w:sz w:val="20"/>
          <w:szCs w:val="20"/>
        </w:rPr>
        <w:t>Gesundheit</w:t>
      </w:r>
      <w:proofErr w:type="spellEnd"/>
      <w:r>
        <w:rPr>
          <w:rStyle w:val="st"/>
          <w:sz w:val="20"/>
          <w:szCs w:val="20"/>
        </w:rPr>
        <w:t xml:space="preserve"> und </w:t>
      </w:r>
      <w:proofErr w:type="spellStart"/>
      <w:r>
        <w:rPr>
          <w:rStyle w:val="st"/>
          <w:sz w:val="20"/>
          <w:szCs w:val="20"/>
        </w:rPr>
        <w:t>Ernährungssicherheit</w:t>
      </w:r>
      <w:proofErr w:type="spellEnd"/>
      <w:r>
        <w:rPr>
          <w:sz w:val="20"/>
          <w:szCs w:val="20"/>
        </w:rPr>
        <w:t xml:space="preserve">, Linz, Austria; CGN, Centre for Genetic Resources, </w:t>
      </w:r>
      <w:proofErr w:type="spellStart"/>
      <w:r>
        <w:rPr>
          <w:sz w:val="20"/>
          <w:szCs w:val="20"/>
        </w:rPr>
        <w:t>Wageningen</w:t>
      </w:r>
      <w:proofErr w:type="spellEnd"/>
      <w:r>
        <w:rPr>
          <w:sz w:val="20"/>
          <w:szCs w:val="20"/>
        </w:rPr>
        <w:t xml:space="preserve">, Netherlands; ICARDA, International </w:t>
      </w:r>
      <w:proofErr w:type="spellStart"/>
      <w:r>
        <w:rPr>
          <w:sz w:val="20"/>
          <w:szCs w:val="20"/>
        </w:rPr>
        <w:t>Center</w:t>
      </w:r>
      <w:proofErr w:type="spellEnd"/>
      <w:r>
        <w:rPr>
          <w:sz w:val="20"/>
          <w:szCs w:val="20"/>
        </w:rPr>
        <w:t xml:space="preserve"> for Agricultural Research in Dry Areas, Aleppo, Syria; IGB, The Israeli Gene Bank for Agricultural Crops, Bet Dagan, Israel; NGB, Nordic Genetic Resource </w:t>
      </w:r>
      <w:proofErr w:type="spellStart"/>
      <w:r>
        <w:rPr>
          <w:sz w:val="20"/>
          <w:szCs w:val="20"/>
        </w:rPr>
        <w:t>Center</w:t>
      </w:r>
      <w:proofErr w:type="spellEnd"/>
      <w:r>
        <w:rPr>
          <w:sz w:val="20"/>
          <w:szCs w:val="20"/>
        </w:rPr>
        <w:t xml:space="preserve">, </w:t>
      </w:r>
      <w:proofErr w:type="spellStart"/>
      <w:r>
        <w:rPr>
          <w:sz w:val="20"/>
          <w:szCs w:val="20"/>
        </w:rPr>
        <w:t>Alnarp</w:t>
      </w:r>
      <w:proofErr w:type="spellEnd"/>
      <w:r>
        <w:rPr>
          <w:sz w:val="20"/>
          <w:szCs w:val="20"/>
        </w:rPr>
        <w:t>, Sweden; NSGC, National Small Grains Collection, Aberdeen, Idaho; RICP, Research Institute of Crop Production, Prague, Czech Republic; RIPP, Research Institute of Plant Production, Pie</w:t>
      </w:r>
      <w:r>
        <w:rPr>
          <w:sz w:val="20"/>
          <w:szCs w:val="20"/>
          <w:lang w:val="sk-SK"/>
        </w:rPr>
        <w:t>šťany</w:t>
      </w:r>
      <w:r>
        <w:rPr>
          <w:sz w:val="20"/>
          <w:szCs w:val="20"/>
        </w:rPr>
        <w:t xml:space="preserve">, Slovakia; TB, collection of </w:t>
      </w:r>
      <w:proofErr w:type="spellStart"/>
      <w:r>
        <w:rPr>
          <w:sz w:val="20"/>
          <w:szCs w:val="20"/>
        </w:rPr>
        <w:t>T.A.Brown</w:t>
      </w:r>
      <w:proofErr w:type="spellEnd"/>
      <w:r>
        <w:rPr>
          <w:sz w:val="20"/>
          <w:szCs w:val="20"/>
        </w:rPr>
        <w:t xml:space="preserve">; VIR, </w:t>
      </w:r>
      <w:proofErr w:type="spellStart"/>
      <w:r>
        <w:rPr>
          <w:sz w:val="20"/>
          <w:szCs w:val="20"/>
        </w:rPr>
        <w:t>N.I.Vavilov</w:t>
      </w:r>
      <w:proofErr w:type="spellEnd"/>
      <w:r>
        <w:rPr>
          <w:sz w:val="20"/>
          <w:szCs w:val="20"/>
        </w:rPr>
        <w:t xml:space="preserve"> Research Institute of Plant Industry, Petersburg, Russia.</w:t>
      </w:r>
    </w:p>
    <w:p w:rsidR="00536DD0" w:rsidRDefault="00536DD0" w:rsidP="00536DD0">
      <w:pPr>
        <w:rPr>
          <w:bCs/>
          <w:sz w:val="20"/>
          <w:szCs w:val="20"/>
          <w:vertAlign w:val="superscript"/>
        </w:rPr>
      </w:pPr>
    </w:p>
    <w:p w:rsidR="00667C0B" w:rsidRDefault="00667C0B" w:rsidP="00536DD0">
      <w:pPr>
        <w:spacing w:line="360" w:lineRule="auto"/>
      </w:pPr>
      <w:r>
        <w:rPr>
          <w:bCs/>
          <w:sz w:val="20"/>
          <w:szCs w:val="20"/>
          <w:vertAlign w:val="superscript"/>
        </w:rPr>
        <w:t>c</w:t>
      </w:r>
      <w:r>
        <w:rPr>
          <w:bCs/>
          <w:sz w:val="20"/>
          <w:szCs w:val="20"/>
        </w:rPr>
        <w:t xml:space="preserve"> </w:t>
      </w:r>
      <w:r w:rsidR="00536DD0">
        <w:rPr>
          <w:sz w:val="20"/>
          <w:szCs w:val="20"/>
        </w:rPr>
        <w:t>E</w:t>
      </w:r>
      <w:r>
        <w:rPr>
          <w:sz w:val="20"/>
          <w:szCs w:val="20"/>
        </w:rPr>
        <w:t>stimated according to given geographic description</w:t>
      </w:r>
      <w:r w:rsidR="00536DD0">
        <w:t>.</w:t>
      </w:r>
      <w:r w:rsidR="00536DD0">
        <w:br w:type="page"/>
      </w:r>
      <w:r w:rsidR="00203A8F">
        <w:rPr>
          <w:b/>
          <w:sz w:val="22"/>
          <w:szCs w:val="22"/>
        </w:rPr>
        <w:t>Table B</w:t>
      </w:r>
      <w:r>
        <w:rPr>
          <w:b/>
          <w:sz w:val="22"/>
          <w:szCs w:val="22"/>
        </w:rPr>
        <w:t>.   Primer sequences</w:t>
      </w:r>
    </w:p>
    <w:tbl>
      <w:tblPr>
        <w:tblW w:w="0" w:type="auto"/>
        <w:tblInd w:w="-108" w:type="dxa"/>
        <w:tblBorders>
          <w:top w:val="single" w:sz="8" w:space="0" w:color="00000A"/>
          <w:bottom w:val="single" w:sz="12" w:space="0" w:color="00000A"/>
        </w:tblBorders>
        <w:tblCellMar>
          <w:left w:w="10" w:type="dxa"/>
          <w:right w:w="10" w:type="dxa"/>
        </w:tblCellMar>
        <w:tblLook w:val="0000"/>
      </w:tblPr>
      <w:tblGrid>
        <w:gridCol w:w="2267"/>
        <w:gridCol w:w="3227"/>
        <w:gridCol w:w="4353"/>
      </w:tblGrid>
      <w:tr w:rsidR="00667C0B">
        <w:tc>
          <w:tcPr>
            <w:tcW w:w="2267" w:type="dxa"/>
            <w:tcBorders>
              <w:top w:val="single" w:sz="8" w:space="0" w:color="00000A"/>
              <w:bottom w:val="single" w:sz="12" w:space="0" w:color="00000A"/>
            </w:tcBorders>
            <w:tcMar>
              <w:top w:w="0" w:type="dxa"/>
              <w:left w:w="108" w:type="dxa"/>
              <w:bottom w:w="0" w:type="dxa"/>
              <w:right w:w="108" w:type="dxa"/>
            </w:tcMar>
          </w:tcPr>
          <w:p w:rsidR="00667C0B" w:rsidRDefault="00667C0B" w:rsidP="005132C3">
            <w:pPr>
              <w:spacing w:before="120"/>
            </w:pPr>
            <w:r>
              <w:rPr>
                <w:rFonts w:cs="Arial"/>
                <w:b/>
                <w:sz w:val="16"/>
                <w:szCs w:val="16"/>
              </w:rPr>
              <w:t>Target sequence</w:t>
            </w:r>
          </w:p>
        </w:tc>
        <w:tc>
          <w:tcPr>
            <w:tcW w:w="3227" w:type="dxa"/>
            <w:tcBorders>
              <w:top w:val="single" w:sz="8" w:space="0" w:color="00000A"/>
              <w:bottom w:val="single" w:sz="12" w:space="0" w:color="00000A"/>
            </w:tcBorders>
            <w:tcMar>
              <w:top w:w="0" w:type="dxa"/>
              <w:left w:w="108" w:type="dxa"/>
              <w:bottom w:w="0" w:type="dxa"/>
              <w:right w:w="108" w:type="dxa"/>
            </w:tcMar>
          </w:tcPr>
          <w:p w:rsidR="00667C0B" w:rsidRDefault="00667C0B" w:rsidP="005132C3">
            <w:pPr>
              <w:spacing w:before="120"/>
            </w:pPr>
            <w:r>
              <w:rPr>
                <w:rFonts w:cs="Arial"/>
                <w:b/>
                <w:sz w:val="16"/>
                <w:szCs w:val="16"/>
              </w:rPr>
              <w:t>Primer</w:t>
            </w:r>
          </w:p>
        </w:tc>
        <w:tc>
          <w:tcPr>
            <w:tcW w:w="4353" w:type="dxa"/>
            <w:tcBorders>
              <w:top w:val="single" w:sz="8" w:space="0" w:color="00000A"/>
              <w:bottom w:val="single" w:sz="12" w:space="0" w:color="00000A"/>
            </w:tcBorders>
            <w:tcMar>
              <w:top w:w="0" w:type="dxa"/>
              <w:left w:w="108" w:type="dxa"/>
              <w:bottom w:w="0" w:type="dxa"/>
              <w:right w:w="108" w:type="dxa"/>
            </w:tcMar>
          </w:tcPr>
          <w:p w:rsidR="00667C0B" w:rsidRDefault="00667C0B" w:rsidP="005132C3">
            <w:pPr>
              <w:tabs>
                <w:tab w:val="right" w:pos="4174"/>
              </w:tabs>
              <w:spacing w:before="120"/>
            </w:pPr>
            <w:r>
              <w:rPr>
                <w:rFonts w:cs="Arial"/>
                <w:b/>
                <w:sz w:val="16"/>
                <w:szCs w:val="16"/>
              </w:rPr>
              <w:t>5'→3' sequence</w:t>
            </w:r>
            <w:r>
              <w:rPr>
                <w:rFonts w:cs="Arial"/>
                <w:b/>
                <w:sz w:val="16"/>
                <w:szCs w:val="16"/>
              </w:rPr>
              <w:tab/>
            </w:r>
          </w:p>
        </w:tc>
      </w:tr>
      <w:tr w:rsidR="00667C0B">
        <w:tc>
          <w:tcPr>
            <w:tcW w:w="2267" w:type="dxa"/>
            <w:vMerge w:val="restart"/>
            <w:tcBorders>
              <w:top w:val="single" w:sz="12" w:space="0" w:color="00000A"/>
            </w:tcBorders>
            <w:tcMar>
              <w:top w:w="0" w:type="dxa"/>
              <w:left w:w="108" w:type="dxa"/>
              <w:bottom w:w="0" w:type="dxa"/>
              <w:right w:w="108" w:type="dxa"/>
            </w:tcMar>
          </w:tcPr>
          <w:p w:rsidR="00667C0B" w:rsidRDefault="00667C0B">
            <w:pPr>
              <w:spacing w:before="120"/>
            </w:pPr>
            <w:r>
              <w:rPr>
                <w:rFonts w:cs="Arial"/>
                <w:sz w:val="16"/>
                <w:szCs w:val="16"/>
              </w:rPr>
              <w:t xml:space="preserve">5S </w:t>
            </w:r>
            <w:proofErr w:type="spellStart"/>
            <w:r>
              <w:rPr>
                <w:rFonts w:cs="Arial"/>
                <w:sz w:val="16"/>
                <w:szCs w:val="16"/>
              </w:rPr>
              <w:t>rDNA</w:t>
            </w:r>
            <w:proofErr w:type="spellEnd"/>
            <w:r>
              <w:rPr>
                <w:rFonts w:cs="Arial"/>
                <w:sz w:val="16"/>
                <w:szCs w:val="16"/>
              </w:rPr>
              <w:t xml:space="preserve"> </w:t>
            </w:r>
          </w:p>
          <w:p w:rsidR="00667C0B" w:rsidRDefault="00667C0B">
            <w:pPr>
              <w:spacing w:before="120"/>
            </w:pPr>
          </w:p>
          <w:p w:rsidR="00667C0B" w:rsidRDefault="00667C0B">
            <w:pPr>
              <w:spacing w:before="120"/>
            </w:pPr>
          </w:p>
          <w:p w:rsidR="00667C0B" w:rsidRDefault="00667C0B">
            <w:pPr>
              <w:spacing w:before="120"/>
            </w:pPr>
          </w:p>
          <w:p w:rsidR="00667C0B" w:rsidRDefault="00667C0B">
            <w:pPr>
              <w:spacing w:before="120"/>
            </w:pPr>
            <w:r>
              <w:rPr>
                <w:rFonts w:cs="Arial"/>
                <w:sz w:val="16"/>
                <w:szCs w:val="16"/>
              </w:rPr>
              <w:t xml:space="preserve">5.8S </w:t>
            </w:r>
            <w:proofErr w:type="spellStart"/>
            <w:r>
              <w:rPr>
                <w:rFonts w:cs="Arial"/>
                <w:sz w:val="16"/>
                <w:szCs w:val="16"/>
              </w:rPr>
              <w:t>rDNA</w:t>
            </w:r>
            <w:proofErr w:type="spellEnd"/>
          </w:p>
        </w:tc>
        <w:tc>
          <w:tcPr>
            <w:tcW w:w="3227" w:type="dxa"/>
            <w:tcBorders>
              <w:top w:val="single" w:sz="12" w:space="0" w:color="00000A"/>
            </w:tcBorders>
            <w:tcMar>
              <w:top w:w="0" w:type="dxa"/>
              <w:left w:w="108" w:type="dxa"/>
              <w:bottom w:w="0" w:type="dxa"/>
              <w:right w:w="108" w:type="dxa"/>
            </w:tcMar>
          </w:tcPr>
          <w:p w:rsidR="00667C0B" w:rsidRDefault="00667C0B">
            <w:pPr>
              <w:spacing w:before="120"/>
            </w:pPr>
            <w:r>
              <w:rPr>
                <w:rFonts w:cs="Arial"/>
                <w:sz w:val="16"/>
                <w:szCs w:val="16"/>
              </w:rPr>
              <w:t>5S_Id</w:t>
            </w:r>
            <w:r>
              <w:rPr>
                <w:rFonts w:cs="Arial"/>
                <w:sz w:val="16"/>
                <w:szCs w:val="16"/>
                <w:vertAlign w:val="superscript"/>
              </w:rPr>
              <w:t>a</w:t>
            </w:r>
          </w:p>
        </w:tc>
        <w:tc>
          <w:tcPr>
            <w:tcW w:w="4353" w:type="dxa"/>
            <w:tcBorders>
              <w:top w:val="single" w:sz="12" w:space="0" w:color="00000A"/>
            </w:tcBorders>
            <w:tcMar>
              <w:top w:w="0" w:type="dxa"/>
              <w:left w:w="108" w:type="dxa"/>
              <w:bottom w:w="0" w:type="dxa"/>
              <w:right w:w="108" w:type="dxa"/>
            </w:tcMar>
          </w:tcPr>
          <w:p w:rsidR="00667C0B" w:rsidRDefault="00667C0B">
            <w:pPr>
              <w:spacing w:before="120"/>
            </w:pPr>
            <w:r>
              <w:rPr>
                <w:rFonts w:cs="Arial"/>
                <w:sz w:val="16"/>
                <w:szCs w:val="16"/>
              </w:rPr>
              <w:t>6FAM-AAGTCCTCGTGTTGCATTCC</w:t>
            </w:r>
          </w:p>
        </w:tc>
      </w:tr>
      <w:tr w:rsidR="00667C0B">
        <w:tc>
          <w:tcPr>
            <w:tcW w:w="2267" w:type="dxa"/>
            <w:vMerge/>
            <w:tcMar>
              <w:top w:w="0" w:type="dxa"/>
              <w:left w:w="108" w:type="dxa"/>
              <w:bottom w:w="0" w:type="dxa"/>
              <w:right w:w="108" w:type="dxa"/>
            </w:tcMar>
          </w:tcPr>
          <w:p w:rsidR="00667C0B" w:rsidRDefault="00667C0B">
            <w:pPr>
              <w:spacing w:before="120"/>
            </w:pPr>
          </w:p>
        </w:tc>
        <w:tc>
          <w:tcPr>
            <w:tcW w:w="3227" w:type="dxa"/>
            <w:tcMar>
              <w:top w:w="0" w:type="dxa"/>
              <w:left w:w="108" w:type="dxa"/>
              <w:bottom w:w="0" w:type="dxa"/>
              <w:right w:w="108" w:type="dxa"/>
            </w:tcMar>
          </w:tcPr>
          <w:p w:rsidR="00667C0B" w:rsidRDefault="00667C0B">
            <w:pPr>
              <w:spacing w:before="120"/>
            </w:pPr>
            <w:r>
              <w:rPr>
                <w:rFonts w:cs="Arial"/>
                <w:sz w:val="16"/>
                <w:szCs w:val="16"/>
              </w:rPr>
              <w:t>5S_Ii</w:t>
            </w:r>
            <w:r>
              <w:rPr>
                <w:rFonts w:cs="Arial"/>
                <w:sz w:val="16"/>
                <w:szCs w:val="16"/>
                <w:vertAlign w:val="superscript"/>
              </w:rPr>
              <w:t>a</w:t>
            </w:r>
          </w:p>
        </w:tc>
        <w:tc>
          <w:tcPr>
            <w:tcW w:w="4353" w:type="dxa"/>
            <w:tcMar>
              <w:top w:w="0" w:type="dxa"/>
              <w:left w:w="108" w:type="dxa"/>
              <w:bottom w:w="0" w:type="dxa"/>
              <w:right w:w="108" w:type="dxa"/>
            </w:tcMar>
          </w:tcPr>
          <w:p w:rsidR="00667C0B" w:rsidRDefault="00667C0B">
            <w:pPr>
              <w:spacing w:before="120"/>
            </w:pPr>
            <w:r>
              <w:rPr>
                <w:rFonts w:cs="Arial"/>
                <w:sz w:val="16"/>
                <w:szCs w:val="16"/>
              </w:rPr>
              <w:t>6FAM-GGAATGCAACACGAGGACTT</w:t>
            </w:r>
          </w:p>
        </w:tc>
      </w:tr>
      <w:tr w:rsidR="00667C0B">
        <w:tc>
          <w:tcPr>
            <w:tcW w:w="2267" w:type="dxa"/>
            <w:vMerge/>
            <w:tcMar>
              <w:top w:w="0" w:type="dxa"/>
              <w:left w:w="108" w:type="dxa"/>
              <w:bottom w:w="0" w:type="dxa"/>
              <w:right w:w="108" w:type="dxa"/>
            </w:tcMar>
          </w:tcPr>
          <w:p w:rsidR="00667C0B" w:rsidRDefault="00667C0B">
            <w:pPr>
              <w:spacing w:before="120"/>
            </w:pPr>
          </w:p>
        </w:tc>
        <w:tc>
          <w:tcPr>
            <w:tcW w:w="3227" w:type="dxa"/>
            <w:tcMar>
              <w:top w:w="0" w:type="dxa"/>
              <w:left w:w="108" w:type="dxa"/>
              <w:bottom w:w="0" w:type="dxa"/>
              <w:right w:w="108" w:type="dxa"/>
            </w:tcMar>
          </w:tcPr>
          <w:p w:rsidR="00667C0B" w:rsidRDefault="00667C0B">
            <w:pPr>
              <w:spacing w:before="120"/>
            </w:pPr>
            <w:r>
              <w:rPr>
                <w:rFonts w:cs="Arial"/>
                <w:sz w:val="16"/>
                <w:szCs w:val="16"/>
              </w:rPr>
              <w:t>5S_IId</w:t>
            </w:r>
            <w:r>
              <w:rPr>
                <w:rFonts w:cs="Arial"/>
                <w:sz w:val="16"/>
                <w:szCs w:val="16"/>
                <w:vertAlign w:val="superscript"/>
              </w:rPr>
              <w:t>a</w:t>
            </w:r>
          </w:p>
        </w:tc>
        <w:tc>
          <w:tcPr>
            <w:tcW w:w="4353" w:type="dxa"/>
            <w:tcMar>
              <w:top w:w="0" w:type="dxa"/>
              <w:left w:w="108" w:type="dxa"/>
              <w:bottom w:w="0" w:type="dxa"/>
              <w:right w:w="108" w:type="dxa"/>
            </w:tcMar>
          </w:tcPr>
          <w:p w:rsidR="00667C0B" w:rsidRDefault="00667C0B">
            <w:pPr>
              <w:spacing w:before="120"/>
            </w:pPr>
            <w:r>
              <w:rPr>
                <w:rFonts w:cs="Arial"/>
                <w:sz w:val="16"/>
                <w:szCs w:val="16"/>
              </w:rPr>
              <w:t>6FAM-TCATACCAGCACTAAAGCACC</w:t>
            </w:r>
          </w:p>
        </w:tc>
      </w:tr>
      <w:tr w:rsidR="00667C0B">
        <w:tc>
          <w:tcPr>
            <w:tcW w:w="2267" w:type="dxa"/>
            <w:vMerge/>
            <w:tcMar>
              <w:top w:w="0" w:type="dxa"/>
              <w:left w:w="108" w:type="dxa"/>
              <w:bottom w:w="0" w:type="dxa"/>
              <w:right w:w="108" w:type="dxa"/>
            </w:tcMar>
          </w:tcPr>
          <w:p w:rsidR="00667C0B" w:rsidRDefault="00667C0B">
            <w:pPr>
              <w:spacing w:before="120"/>
            </w:pPr>
          </w:p>
        </w:tc>
        <w:tc>
          <w:tcPr>
            <w:tcW w:w="3227" w:type="dxa"/>
            <w:tcMar>
              <w:top w:w="0" w:type="dxa"/>
              <w:left w:w="108" w:type="dxa"/>
              <w:bottom w:w="0" w:type="dxa"/>
              <w:right w:w="108" w:type="dxa"/>
            </w:tcMar>
          </w:tcPr>
          <w:p w:rsidR="00667C0B" w:rsidRDefault="00667C0B">
            <w:pPr>
              <w:spacing w:before="120"/>
            </w:pPr>
            <w:r>
              <w:rPr>
                <w:rFonts w:cs="Arial"/>
                <w:sz w:val="16"/>
                <w:szCs w:val="16"/>
              </w:rPr>
              <w:t>5S_IIi</w:t>
            </w:r>
            <w:r>
              <w:rPr>
                <w:rFonts w:cs="Arial"/>
                <w:sz w:val="16"/>
                <w:szCs w:val="16"/>
                <w:vertAlign w:val="superscript"/>
              </w:rPr>
              <w:t>a</w:t>
            </w:r>
          </w:p>
        </w:tc>
        <w:tc>
          <w:tcPr>
            <w:tcW w:w="4353" w:type="dxa"/>
            <w:tcMar>
              <w:top w:w="0" w:type="dxa"/>
              <w:left w:w="108" w:type="dxa"/>
              <w:bottom w:w="0" w:type="dxa"/>
              <w:right w:w="108" w:type="dxa"/>
            </w:tcMar>
          </w:tcPr>
          <w:p w:rsidR="00667C0B" w:rsidRDefault="00667C0B">
            <w:pPr>
              <w:spacing w:before="120"/>
            </w:pPr>
            <w:r>
              <w:rPr>
                <w:rFonts w:cs="Arial"/>
                <w:sz w:val="16"/>
                <w:szCs w:val="16"/>
              </w:rPr>
              <w:t>6FAM-GGTGCTTTAGTGCTGGTATGA</w:t>
            </w:r>
          </w:p>
        </w:tc>
      </w:tr>
      <w:tr w:rsidR="00667C0B">
        <w:tc>
          <w:tcPr>
            <w:tcW w:w="2267" w:type="dxa"/>
            <w:vMerge/>
            <w:tcMar>
              <w:top w:w="0" w:type="dxa"/>
              <w:left w:w="108" w:type="dxa"/>
              <w:bottom w:w="0" w:type="dxa"/>
              <w:right w:w="108" w:type="dxa"/>
            </w:tcMar>
          </w:tcPr>
          <w:p w:rsidR="00667C0B" w:rsidRDefault="00667C0B">
            <w:pPr>
              <w:spacing w:before="120"/>
            </w:pPr>
          </w:p>
        </w:tc>
        <w:tc>
          <w:tcPr>
            <w:tcW w:w="3227" w:type="dxa"/>
            <w:tcMar>
              <w:top w:w="0" w:type="dxa"/>
              <w:left w:w="108" w:type="dxa"/>
              <w:bottom w:w="0" w:type="dxa"/>
              <w:right w:w="108" w:type="dxa"/>
            </w:tcMar>
          </w:tcPr>
          <w:p w:rsidR="00667C0B" w:rsidRDefault="00667C0B">
            <w:pPr>
              <w:spacing w:before="120"/>
            </w:pPr>
            <w:r>
              <w:rPr>
                <w:rFonts w:cs="Arial"/>
                <w:sz w:val="16"/>
                <w:szCs w:val="16"/>
              </w:rPr>
              <w:t>5.8S_i</w:t>
            </w:r>
            <w:r>
              <w:rPr>
                <w:rFonts w:cs="Arial"/>
                <w:sz w:val="16"/>
                <w:szCs w:val="16"/>
                <w:vertAlign w:val="superscript"/>
              </w:rPr>
              <w:t>c</w:t>
            </w:r>
          </w:p>
        </w:tc>
        <w:tc>
          <w:tcPr>
            <w:tcW w:w="4353" w:type="dxa"/>
            <w:tcMar>
              <w:top w:w="0" w:type="dxa"/>
              <w:left w:w="108" w:type="dxa"/>
              <w:bottom w:w="0" w:type="dxa"/>
              <w:right w:w="108" w:type="dxa"/>
            </w:tcMar>
          </w:tcPr>
          <w:p w:rsidR="00667C0B" w:rsidRDefault="00667C0B">
            <w:pPr>
              <w:spacing w:before="120"/>
            </w:pPr>
            <w:r>
              <w:rPr>
                <w:rFonts w:cs="Arial"/>
                <w:sz w:val="16"/>
                <w:szCs w:val="16"/>
              </w:rPr>
              <w:t>CAACTTGCGTTCAAAGACTCG</w:t>
            </w:r>
          </w:p>
        </w:tc>
      </w:tr>
      <w:tr w:rsidR="00667C0B">
        <w:tc>
          <w:tcPr>
            <w:tcW w:w="2267" w:type="dxa"/>
            <w:vMerge w:val="restart"/>
            <w:tcMar>
              <w:top w:w="0" w:type="dxa"/>
              <w:left w:w="108" w:type="dxa"/>
              <w:bottom w:w="0" w:type="dxa"/>
              <w:right w:w="108" w:type="dxa"/>
            </w:tcMar>
          </w:tcPr>
          <w:p w:rsidR="00667C0B" w:rsidRDefault="00667C0B">
            <w:pPr>
              <w:spacing w:before="120"/>
            </w:pPr>
            <w:proofErr w:type="spellStart"/>
            <w:r>
              <w:rPr>
                <w:rFonts w:cs="Arial"/>
                <w:sz w:val="16"/>
                <w:szCs w:val="16"/>
              </w:rPr>
              <w:t>LTRs</w:t>
            </w:r>
            <w:proofErr w:type="spellEnd"/>
          </w:p>
        </w:tc>
        <w:tc>
          <w:tcPr>
            <w:tcW w:w="3227" w:type="dxa"/>
            <w:tcMar>
              <w:top w:w="0" w:type="dxa"/>
              <w:left w:w="108" w:type="dxa"/>
              <w:bottom w:w="0" w:type="dxa"/>
              <w:right w:w="108" w:type="dxa"/>
            </w:tcMar>
          </w:tcPr>
          <w:p w:rsidR="00667C0B" w:rsidRDefault="00667C0B">
            <w:pPr>
              <w:spacing w:before="120"/>
            </w:pPr>
            <w:r>
              <w:rPr>
                <w:rFonts w:cs="Arial"/>
                <w:i/>
                <w:sz w:val="16"/>
                <w:szCs w:val="16"/>
              </w:rPr>
              <w:t>Fatima</w:t>
            </w:r>
            <w:r>
              <w:rPr>
                <w:rFonts w:cs="Arial"/>
                <w:sz w:val="16"/>
                <w:szCs w:val="16"/>
              </w:rPr>
              <w:t>-LTR</w:t>
            </w:r>
          </w:p>
        </w:tc>
        <w:tc>
          <w:tcPr>
            <w:tcW w:w="4353" w:type="dxa"/>
            <w:tcMar>
              <w:top w:w="0" w:type="dxa"/>
              <w:left w:w="108" w:type="dxa"/>
              <w:bottom w:w="0" w:type="dxa"/>
              <w:right w:w="108" w:type="dxa"/>
            </w:tcMar>
          </w:tcPr>
          <w:p w:rsidR="00667C0B" w:rsidRDefault="00667C0B">
            <w:pPr>
              <w:spacing w:before="120"/>
            </w:pPr>
            <w:r>
              <w:rPr>
                <w:rFonts w:cs="Arial"/>
                <w:sz w:val="16"/>
                <w:szCs w:val="16"/>
              </w:rPr>
              <w:t>GTTTTACCTCCATCAAGAGGGC</w:t>
            </w:r>
          </w:p>
        </w:tc>
      </w:tr>
      <w:tr w:rsidR="00667C0B">
        <w:tc>
          <w:tcPr>
            <w:tcW w:w="2267" w:type="dxa"/>
            <w:vMerge/>
            <w:tcMar>
              <w:top w:w="0" w:type="dxa"/>
              <w:left w:w="108" w:type="dxa"/>
              <w:bottom w:w="0" w:type="dxa"/>
              <w:right w:w="108" w:type="dxa"/>
            </w:tcMar>
          </w:tcPr>
          <w:p w:rsidR="00667C0B" w:rsidRDefault="00667C0B">
            <w:pPr>
              <w:spacing w:before="120"/>
            </w:pPr>
          </w:p>
        </w:tc>
        <w:tc>
          <w:tcPr>
            <w:tcW w:w="3227" w:type="dxa"/>
            <w:tcMar>
              <w:top w:w="0" w:type="dxa"/>
              <w:left w:w="108" w:type="dxa"/>
              <w:bottom w:w="0" w:type="dxa"/>
              <w:right w:w="108" w:type="dxa"/>
            </w:tcMar>
          </w:tcPr>
          <w:p w:rsidR="00667C0B" w:rsidRDefault="00667C0B">
            <w:pPr>
              <w:spacing w:before="120"/>
            </w:pPr>
            <w:r>
              <w:rPr>
                <w:rFonts w:cs="Arial"/>
                <w:i/>
                <w:sz w:val="16"/>
                <w:szCs w:val="16"/>
              </w:rPr>
              <w:t>Laura</w:t>
            </w:r>
            <w:r>
              <w:rPr>
                <w:rFonts w:cs="Arial"/>
                <w:sz w:val="16"/>
                <w:szCs w:val="16"/>
              </w:rPr>
              <w:t>-LTR</w:t>
            </w:r>
          </w:p>
        </w:tc>
        <w:tc>
          <w:tcPr>
            <w:tcW w:w="4353" w:type="dxa"/>
            <w:tcMar>
              <w:top w:w="0" w:type="dxa"/>
              <w:left w:w="108" w:type="dxa"/>
              <w:bottom w:w="0" w:type="dxa"/>
              <w:right w:w="108" w:type="dxa"/>
            </w:tcMar>
          </w:tcPr>
          <w:p w:rsidR="00667C0B" w:rsidRDefault="00667C0B">
            <w:pPr>
              <w:spacing w:before="120"/>
            </w:pPr>
            <w:r>
              <w:rPr>
                <w:rFonts w:cs="Arial"/>
                <w:sz w:val="16"/>
                <w:szCs w:val="16"/>
              </w:rPr>
              <w:t>TGAGGCCGCAAAGTGATATG</w:t>
            </w:r>
          </w:p>
        </w:tc>
      </w:tr>
      <w:tr w:rsidR="00667C0B">
        <w:tc>
          <w:tcPr>
            <w:tcW w:w="2267" w:type="dxa"/>
            <w:vMerge/>
            <w:tcMar>
              <w:top w:w="0" w:type="dxa"/>
              <w:left w:w="108" w:type="dxa"/>
              <w:bottom w:w="0" w:type="dxa"/>
              <w:right w:w="108" w:type="dxa"/>
            </w:tcMar>
          </w:tcPr>
          <w:p w:rsidR="00667C0B" w:rsidRDefault="00667C0B">
            <w:pPr>
              <w:spacing w:before="120"/>
            </w:pPr>
          </w:p>
        </w:tc>
        <w:tc>
          <w:tcPr>
            <w:tcW w:w="3227" w:type="dxa"/>
            <w:tcMar>
              <w:top w:w="0" w:type="dxa"/>
              <w:left w:w="108" w:type="dxa"/>
              <w:bottom w:w="0" w:type="dxa"/>
              <w:right w:w="108" w:type="dxa"/>
            </w:tcMar>
          </w:tcPr>
          <w:p w:rsidR="00667C0B" w:rsidRDefault="00667C0B">
            <w:pPr>
              <w:spacing w:before="120"/>
            </w:pPr>
            <w:r>
              <w:rPr>
                <w:rFonts w:cs="Arial"/>
                <w:i/>
                <w:sz w:val="16"/>
                <w:szCs w:val="16"/>
              </w:rPr>
              <w:t>Sabrina</w:t>
            </w:r>
            <w:r>
              <w:rPr>
                <w:rFonts w:cs="Arial"/>
                <w:sz w:val="16"/>
                <w:szCs w:val="16"/>
              </w:rPr>
              <w:t>-LTR</w:t>
            </w:r>
          </w:p>
        </w:tc>
        <w:tc>
          <w:tcPr>
            <w:tcW w:w="4353" w:type="dxa"/>
            <w:tcMar>
              <w:top w:w="0" w:type="dxa"/>
              <w:left w:w="108" w:type="dxa"/>
              <w:bottom w:w="0" w:type="dxa"/>
              <w:right w:w="108" w:type="dxa"/>
            </w:tcMar>
          </w:tcPr>
          <w:p w:rsidR="00667C0B" w:rsidRDefault="00667C0B">
            <w:pPr>
              <w:spacing w:before="120"/>
            </w:pPr>
            <w:r>
              <w:rPr>
                <w:rFonts w:cs="Arial"/>
                <w:sz w:val="16"/>
                <w:szCs w:val="16"/>
              </w:rPr>
              <w:t>AGAGAAGCCACTAGTGAAACCT</w:t>
            </w:r>
          </w:p>
        </w:tc>
      </w:tr>
      <w:tr w:rsidR="00667C0B">
        <w:tc>
          <w:tcPr>
            <w:tcW w:w="2267" w:type="dxa"/>
            <w:vMerge/>
            <w:tcMar>
              <w:top w:w="0" w:type="dxa"/>
              <w:left w:w="108" w:type="dxa"/>
              <w:bottom w:w="0" w:type="dxa"/>
              <w:right w:w="108" w:type="dxa"/>
            </w:tcMar>
          </w:tcPr>
          <w:p w:rsidR="00667C0B" w:rsidRDefault="00667C0B">
            <w:pPr>
              <w:spacing w:before="120"/>
            </w:pPr>
          </w:p>
        </w:tc>
        <w:tc>
          <w:tcPr>
            <w:tcW w:w="3227" w:type="dxa"/>
            <w:tcMar>
              <w:top w:w="0" w:type="dxa"/>
              <w:left w:w="108" w:type="dxa"/>
              <w:bottom w:w="0" w:type="dxa"/>
              <w:right w:w="108" w:type="dxa"/>
            </w:tcMar>
          </w:tcPr>
          <w:p w:rsidR="00667C0B" w:rsidRDefault="00667C0B">
            <w:pPr>
              <w:spacing w:before="120"/>
            </w:pPr>
            <w:r>
              <w:rPr>
                <w:rFonts w:cs="Arial"/>
                <w:i/>
                <w:sz w:val="16"/>
                <w:szCs w:val="16"/>
              </w:rPr>
              <w:t>Wham</w:t>
            </w:r>
            <w:r>
              <w:rPr>
                <w:rFonts w:cs="Arial"/>
                <w:sz w:val="16"/>
                <w:szCs w:val="16"/>
              </w:rPr>
              <w:t>-LTR</w:t>
            </w:r>
          </w:p>
        </w:tc>
        <w:tc>
          <w:tcPr>
            <w:tcW w:w="4353" w:type="dxa"/>
            <w:tcMar>
              <w:top w:w="0" w:type="dxa"/>
              <w:left w:w="108" w:type="dxa"/>
              <w:bottom w:w="0" w:type="dxa"/>
              <w:right w:w="108" w:type="dxa"/>
            </w:tcMar>
          </w:tcPr>
          <w:p w:rsidR="00667C0B" w:rsidRDefault="00667C0B">
            <w:pPr>
              <w:spacing w:before="120"/>
            </w:pPr>
            <w:r>
              <w:rPr>
                <w:rFonts w:cs="Arial"/>
                <w:sz w:val="16"/>
                <w:szCs w:val="16"/>
              </w:rPr>
              <w:t>AACGGACTCTAGACGAGCC</w:t>
            </w:r>
          </w:p>
        </w:tc>
      </w:tr>
      <w:tr w:rsidR="00667C0B">
        <w:tc>
          <w:tcPr>
            <w:tcW w:w="2267" w:type="dxa"/>
            <w:vMerge/>
            <w:tcMar>
              <w:top w:w="0" w:type="dxa"/>
              <w:left w:w="108" w:type="dxa"/>
              <w:bottom w:w="0" w:type="dxa"/>
              <w:right w:w="108" w:type="dxa"/>
            </w:tcMar>
          </w:tcPr>
          <w:p w:rsidR="00667C0B" w:rsidRDefault="00667C0B">
            <w:pPr>
              <w:spacing w:before="120"/>
            </w:pPr>
          </w:p>
        </w:tc>
        <w:tc>
          <w:tcPr>
            <w:tcW w:w="3227" w:type="dxa"/>
            <w:tcMar>
              <w:top w:w="0" w:type="dxa"/>
              <w:left w:w="108" w:type="dxa"/>
              <w:bottom w:w="0" w:type="dxa"/>
              <w:right w:w="108" w:type="dxa"/>
            </w:tcMar>
          </w:tcPr>
          <w:p w:rsidR="00667C0B" w:rsidRDefault="00667C0B">
            <w:pPr>
              <w:spacing w:before="120"/>
            </w:pPr>
            <w:r>
              <w:rPr>
                <w:rFonts w:cs="Arial"/>
                <w:i/>
                <w:sz w:val="16"/>
                <w:szCs w:val="16"/>
              </w:rPr>
              <w:t>Erika</w:t>
            </w:r>
            <w:r>
              <w:rPr>
                <w:rFonts w:cs="Arial"/>
                <w:sz w:val="16"/>
                <w:szCs w:val="16"/>
              </w:rPr>
              <w:t>-LTR</w:t>
            </w:r>
          </w:p>
        </w:tc>
        <w:tc>
          <w:tcPr>
            <w:tcW w:w="4353" w:type="dxa"/>
            <w:tcMar>
              <w:top w:w="0" w:type="dxa"/>
              <w:left w:w="108" w:type="dxa"/>
              <w:bottom w:w="0" w:type="dxa"/>
              <w:right w:w="108" w:type="dxa"/>
            </w:tcMar>
          </w:tcPr>
          <w:p w:rsidR="00667C0B" w:rsidRDefault="00667C0B">
            <w:pPr>
              <w:spacing w:before="120"/>
            </w:pPr>
            <w:r>
              <w:rPr>
                <w:rFonts w:cs="Arial"/>
                <w:sz w:val="16"/>
                <w:szCs w:val="16"/>
              </w:rPr>
              <w:t>GAAACTTGACAGGCGGTCTAC</w:t>
            </w:r>
          </w:p>
        </w:tc>
      </w:tr>
      <w:tr w:rsidR="00667C0B">
        <w:tc>
          <w:tcPr>
            <w:tcW w:w="2267" w:type="dxa"/>
            <w:vMerge/>
            <w:tcMar>
              <w:top w:w="0" w:type="dxa"/>
              <w:left w:w="108" w:type="dxa"/>
              <w:bottom w:w="0" w:type="dxa"/>
              <w:right w:w="108" w:type="dxa"/>
            </w:tcMar>
          </w:tcPr>
          <w:p w:rsidR="00667C0B" w:rsidRDefault="00667C0B">
            <w:pPr>
              <w:spacing w:before="120"/>
            </w:pPr>
          </w:p>
        </w:tc>
        <w:tc>
          <w:tcPr>
            <w:tcW w:w="3227" w:type="dxa"/>
            <w:tcMar>
              <w:top w:w="0" w:type="dxa"/>
              <w:left w:w="108" w:type="dxa"/>
              <w:bottom w:w="0" w:type="dxa"/>
              <w:right w:w="108" w:type="dxa"/>
            </w:tcMar>
          </w:tcPr>
          <w:p w:rsidR="00667C0B" w:rsidRDefault="00667C0B">
            <w:pPr>
              <w:spacing w:before="120"/>
            </w:pPr>
            <w:r>
              <w:rPr>
                <w:rFonts w:cs="Arial"/>
                <w:i/>
                <w:sz w:val="16"/>
                <w:szCs w:val="16"/>
              </w:rPr>
              <w:t>Daniela</w:t>
            </w:r>
            <w:r>
              <w:rPr>
                <w:rFonts w:cs="Arial"/>
                <w:sz w:val="16"/>
                <w:szCs w:val="16"/>
              </w:rPr>
              <w:t>-LTR</w:t>
            </w:r>
          </w:p>
        </w:tc>
        <w:tc>
          <w:tcPr>
            <w:tcW w:w="4353" w:type="dxa"/>
            <w:tcMar>
              <w:top w:w="0" w:type="dxa"/>
              <w:left w:w="108" w:type="dxa"/>
              <w:bottom w:w="0" w:type="dxa"/>
              <w:right w:w="108" w:type="dxa"/>
            </w:tcMar>
          </w:tcPr>
          <w:p w:rsidR="00667C0B" w:rsidRDefault="00667C0B">
            <w:pPr>
              <w:spacing w:before="120"/>
            </w:pPr>
            <w:r>
              <w:rPr>
                <w:rFonts w:cs="Arial"/>
                <w:sz w:val="16"/>
                <w:szCs w:val="16"/>
              </w:rPr>
              <w:t>GGAGTAGGGTTTTACGCATCC</w:t>
            </w:r>
          </w:p>
        </w:tc>
      </w:tr>
      <w:tr w:rsidR="00667C0B">
        <w:tc>
          <w:tcPr>
            <w:tcW w:w="2267" w:type="dxa"/>
            <w:vMerge/>
            <w:tcMar>
              <w:top w:w="0" w:type="dxa"/>
              <w:left w:w="108" w:type="dxa"/>
              <w:bottom w:w="0" w:type="dxa"/>
              <w:right w:w="108" w:type="dxa"/>
            </w:tcMar>
          </w:tcPr>
          <w:p w:rsidR="00667C0B" w:rsidRDefault="00667C0B">
            <w:pPr>
              <w:spacing w:before="120"/>
            </w:pPr>
          </w:p>
        </w:tc>
        <w:tc>
          <w:tcPr>
            <w:tcW w:w="3227" w:type="dxa"/>
            <w:tcMar>
              <w:top w:w="0" w:type="dxa"/>
              <w:left w:w="108" w:type="dxa"/>
              <w:bottom w:w="0" w:type="dxa"/>
              <w:right w:w="108" w:type="dxa"/>
            </w:tcMar>
          </w:tcPr>
          <w:p w:rsidR="00667C0B" w:rsidRDefault="00667C0B">
            <w:pPr>
              <w:spacing w:before="120"/>
            </w:pPr>
            <w:r>
              <w:rPr>
                <w:rFonts w:cs="Arial"/>
                <w:i/>
                <w:sz w:val="16"/>
                <w:szCs w:val="16"/>
                <w:lang w:val="nl-NL"/>
              </w:rPr>
              <w:t>BARE1/Wis/</w:t>
            </w:r>
            <w:proofErr w:type="spellStart"/>
            <w:r>
              <w:rPr>
                <w:rFonts w:cs="Arial"/>
                <w:i/>
                <w:sz w:val="16"/>
                <w:szCs w:val="16"/>
                <w:lang w:val="nl-NL"/>
              </w:rPr>
              <w:t>Angela</w:t>
            </w:r>
            <w:r>
              <w:rPr>
                <w:rFonts w:cs="Arial"/>
                <w:sz w:val="16"/>
                <w:szCs w:val="16"/>
                <w:lang w:val="nl-NL"/>
              </w:rPr>
              <w:t>-LTR</w:t>
            </w:r>
            <w:proofErr w:type="spellEnd"/>
            <w:r>
              <w:rPr>
                <w:rFonts w:cs="Arial"/>
                <w:sz w:val="16"/>
                <w:szCs w:val="16"/>
                <w:vertAlign w:val="superscript"/>
              </w:rPr>
              <w:t>b</w:t>
            </w:r>
          </w:p>
        </w:tc>
        <w:tc>
          <w:tcPr>
            <w:tcW w:w="4353" w:type="dxa"/>
            <w:tcMar>
              <w:top w:w="0" w:type="dxa"/>
              <w:left w:w="108" w:type="dxa"/>
              <w:bottom w:w="0" w:type="dxa"/>
              <w:right w:w="108" w:type="dxa"/>
            </w:tcMar>
          </w:tcPr>
          <w:p w:rsidR="00667C0B" w:rsidRDefault="00667C0B">
            <w:pPr>
              <w:spacing w:before="120"/>
            </w:pPr>
            <w:r>
              <w:rPr>
                <w:rFonts w:cs="Arial"/>
                <w:sz w:val="16"/>
                <w:szCs w:val="16"/>
              </w:rPr>
              <w:t>ATTGCCTCTAGGGCATATTTCC</w:t>
            </w:r>
          </w:p>
        </w:tc>
      </w:tr>
      <w:tr w:rsidR="00667C0B">
        <w:tc>
          <w:tcPr>
            <w:tcW w:w="2267" w:type="dxa"/>
            <w:vMerge/>
            <w:tcMar>
              <w:top w:w="0" w:type="dxa"/>
              <w:left w:w="108" w:type="dxa"/>
              <w:bottom w:w="0" w:type="dxa"/>
              <w:right w:w="108" w:type="dxa"/>
            </w:tcMar>
          </w:tcPr>
          <w:p w:rsidR="00667C0B" w:rsidRDefault="00667C0B">
            <w:pPr>
              <w:spacing w:before="120"/>
            </w:pPr>
          </w:p>
        </w:tc>
        <w:tc>
          <w:tcPr>
            <w:tcW w:w="3227" w:type="dxa"/>
            <w:tcMar>
              <w:top w:w="0" w:type="dxa"/>
              <w:left w:w="108" w:type="dxa"/>
              <w:bottom w:w="0" w:type="dxa"/>
              <w:right w:w="108" w:type="dxa"/>
            </w:tcMar>
          </w:tcPr>
          <w:p w:rsidR="00667C0B" w:rsidRDefault="00667C0B">
            <w:pPr>
              <w:spacing w:before="120"/>
            </w:pPr>
            <w:proofErr w:type="spellStart"/>
            <w:r>
              <w:rPr>
                <w:rFonts w:cs="Arial"/>
                <w:i/>
                <w:sz w:val="16"/>
                <w:szCs w:val="16"/>
              </w:rPr>
              <w:t>Jeli</w:t>
            </w:r>
            <w:r>
              <w:rPr>
                <w:rFonts w:cs="Arial"/>
                <w:sz w:val="16"/>
                <w:szCs w:val="16"/>
              </w:rPr>
              <w:t>-LTR</w:t>
            </w:r>
            <w:r>
              <w:rPr>
                <w:rFonts w:cs="Arial"/>
                <w:sz w:val="16"/>
                <w:szCs w:val="16"/>
                <w:vertAlign w:val="superscript"/>
              </w:rPr>
              <w:t>b</w:t>
            </w:r>
            <w:proofErr w:type="spellEnd"/>
          </w:p>
        </w:tc>
        <w:tc>
          <w:tcPr>
            <w:tcW w:w="4353" w:type="dxa"/>
            <w:tcMar>
              <w:top w:w="0" w:type="dxa"/>
              <w:left w:w="108" w:type="dxa"/>
              <w:bottom w:w="0" w:type="dxa"/>
              <w:right w:w="108" w:type="dxa"/>
            </w:tcMar>
          </w:tcPr>
          <w:p w:rsidR="00667C0B" w:rsidRDefault="00667C0B">
            <w:pPr>
              <w:spacing w:before="120"/>
            </w:pPr>
            <w:r>
              <w:rPr>
                <w:rFonts w:cs="Arial"/>
                <w:sz w:val="16"/>
                <w:szCs w:val="16"/>
              </w:rPr>
              <w:t>CTGTCAGACTTAGAACCACGAC</w:t>
            </w:r>
          </w:p>
        </w:tc>
      </w:tr>
      <w:tr w:rsidR="00667C0B">
        <w:tc>
          <w:tcPr>
            <w:tcW w:w="2267" w:type="dxa"/>
            <w:vMerge/>
            <w:tcBorders>
              <w:bottom w:val="single" w:sz="8" w:space="0" w:color="00000A"/>
            </w:tcBorders>
            <w:tcMar>
              <w:top w:w="0" w:type="dxa"/>
              <w:left w:w="108" w:type="dxa"/>
              <w:bottom w:w="0" w:type="dxa"/>
              <w:right w:w="108" w:type="dxa"/>
            </w:tcMar>
          </w:tcPr>
          <w:p w:rsidR="00667C0B" w:rsidRDefault="00667C0B">
            <w:pPr>
              <w:spacing w:before="120"/>
            </w:pPr>
          </w:p>
        </w:tc>
        <w:tc>
          <w:tcPr>
            <w:tcW w:w="3227" w:type="dxa"/>
            <w:tcBorders>
              <w:bottom w:val="single" w:sz="8" w:space="0" w:color="00000A"/>
            </w:tcBorders>
            <w:tcMar>
              <w:top w:w="0" w:type="dxa"/>
              <w:left w:w="108" w:type="dxa"/>
              <w:bottom w:w="0" w:type="dxa"/>
              <w:right w:w="108" w:type="dxa"/>
            </w:tcMar>
          </w:tcPr>
          <w:p w:rsidR="00667C0B" w:rsidRDefault="00667C0B">
            <w:pPr>
              <w:spacing w:before="120"/>
            </w:pPr>
            <w:r>
              <w:rPr>
                <w:rFonts w:cs="Arial"/>
                <w:i/>
                <w:sz w:val="16"/>
                <w:szCs w:val="16"/>
              </w:rPr>
              <w:t>Angela</w:t>
            </w:r>
            <w:r>
              <w:rPr>
                <w:rFonts w:cs="Arial"/>
                <w:sz w:val="16"/>
                <w:szCs w:val="16"/>
              </w:rPr>
              <w:t>-</w:t>
            </w:r>
            <w:proofErr w:type="spellStart"/>
            <w:r>
              <w:rPr>
                <w:rFonts w:cs="Arial"/>
                <w:sz w:val="16"/>
                <w:szCs w:val="16"/>
              </w:rPr>
              <w:t>LTR</w:t>
            </w:r>
            <w:r>
              <w:rPr>
                <w:rFonts w:cs="Arial"/>
                <w:sz w:val="16"/>
                <w:szCs w:val="16"/>
                <w:vertAlign w:val="superscript"/>
              </w:rPr>
              <w:t>b</w:t>
            </w:r>
            <w:proofErr w:type="spellEnd"/>
          </w:p>
        </w:tc>
        <w:tc>
          <w:tcPr>
            <w:tcW w:w="4353" w:type="dxa"/>
            <w:tcBorders>
              <w:bottom w:val="single" w:sz="8" w:space="0" w:color="00000A"/>
            </w:tcBorders>
            <w:tcMar>
              <w:top w:w="0" w:type="dxa"/>
              <w:left w:w="108" w:type="dxa"/>
              <w:bottom w:w="0" w:type="dxa"/>
              <w:right w:w="108" w:type="dxa"/>
            </w:tcMar>
          </w:tcPr>
          <w:p w:rsidR="00667C0B" w:rsidRDefault="00667C0B">
            <w:pPr>
              <w:spacing w:before="120"/>
            </w:pPr>
            <w:r>
              <w:rPr>
                <w:rFonts w:cs="Arial"/>
                <w:sz w:val="16"/>
                <w:szCs w:val="16"/>
              </w:rPr>
              <w:t>GCCTCTAGGGCATATTTCCTT</w:t>
            </w:r>
          </w:p>
        </w:tc>
      </w:tr>
    </w:tbl>
    <w:p w:rsidR="00536DD0" w:rsidRDefault="00536DD0" w:rsidP="00536DD0">
      <w:pPr>
        <w:rPr>
          <w:sz w:val="20"/>
          <w:szCs w:val="20"/>
          <w:vertAlign w:val="superscript"/>
        </w:rPr>
      </w:pPr>
    </w:p>
    <w:p w:rsidR="00667C0B" w:rsidRDefault="00667C0B" w:rsidP="00536DD0">
      <w:proofErr w:type="spellStart"/>
      <w:r>
        <w:rPr>
          <w:sz w:val="20"/>
          <w:szCs w:val="20"/>
          <w:vertAlign w:val="superscript"/>
        </w:rPr>
        <w:t>a,b</w:t>
      </w:r>
      <w:proofErr w:type="spellEnd"/>
      <w:r>
        <w:rPr>
          <w:sz w:val="20"/>
          <w:szCs w:val="20"/>
        </w:rPr>
        <w:t xml:space="preserve"> Combining primers "a"</w:t>
      </w:r>
      <w:r w:rsidR="00144E8D">
        <w:rPr>
          <w:sz w:val="20"/>
          <w:szCs w:val="20"/>
        </w:rPr>
        <w:t xml:space="preserve"> (primers P2, P3, P4 and P5 in Figure</w:t>
      </w:r>
      <w:r>
        <w:rPr>
          <w:sz w:val="20"/>
          <w:szCs w:val="20"/>
        </w:rPr>
        <w:t xml:space="preserve"> 1) </w:t>
      </w:r>
      <w:r w:rsidR="00881F48">
        <w:rPr>
          <w:sz w:val="20"/>
          <w:szCs w:val="20"/>
        </w:rPr>
        <w:t xml:space="preserve">with primers </w:t>
      </w:r>
      <w:r w:rsidR="00144E8D">
        <w:rPr>
          <w:sz w:val="20"/>
          <w:szCs w:val="20"/>
        </w:rPr>
        <w:t>"b" (primer P1 in Figure</w:t>
      </w:r>
      <w:r>
        <w:rPr>
          <w:sz w:val="20"/>
          <w:szCs w:val="20"/>
        </w:rPr>
        <w:t xml:space="preserve"> 1) results in size polymorphic PCR products; primer combinations utilised to screen the whole sample set were: </w:t>
      </w:r>
      <w:r>
        <w:rPr>
          <w:i/>
          <w:sz w:val="20"/>
          <w:szCs w:val="20"/>
        </w:rPr>
        <w:t>5S_Id–</w:t>
      </w:r>
      <w:proofErr w:type="spellStart"/>
      <w:r>
        <w:rPr>
          <w:i/>
          <w:sz w:val="20"/>
          <w:szCs w:val="20"/>
        </w:rPr>
        <w:t>Jeli</w:t>
      </w:r>
      <w:proofErr w:type="spellEnd"/>
      <w:r>
        <w:rPr>
          <w:i/>
          <w:sz w:val="20"/>
          <w:szCs w:val="20"/>
        </w:rPr>
        <w:t>, 5S_Ii–</w:t>
      </w:r>
      <w:proofErr w:type="spellStart"/>
      <w:r>
        <w:rPr>
          <w:i/>
          <w:sz w:val="20"/>
          <w:szCs w:val="20"/>
        </w:rPr>
        <w:t>Jeli</w:t>
      </w:r>
      <w:proofErr w:type="spellEnd"/>
      <w:r>
        <w:rPr>
          <w:i/>
          <w:sz w:val="20"/>
          <w:szCs w:val="20"/>
        </w:rPr>
        <w:t>, 5S_IId–</w:t>
      </w:r>
      <w:proofErr w:type="spellStart"/>
      <w:r>
        <w:rPr>
          <w:i/>
          <w:sz w:val="20"/>
          <w:szCs w:val="20"/>
        </w:rPr>
        <w:t>Jeli</w:t>
      </w:r>
      <w:proofErr w:type="spellEnd"/>
      <w:r>
        <w:rPr>
          <w:i/>
          <w:sz w:val="20"/>
          <w:szCs w:val="20"/>
        </w:rPr>
        <w:t>, 5S_IIi–</w:t>
      </w:r>
      <w:proofErr w:type="spellStart"/>
      <w:r>
        <w:rPr>
          <w:i/>
          <w:sz w:val="20"/>
          <w:szCs w:val="20"/>
        </w:rPr>
        <w:t>Jeli</w:t>
      </w:r>
      <w:proofErr w:type="spellEnd"/>
      <w:r>
        <w:rPr>
          <w:i/>
          <w:sz w:val="20"/>
          <w:szCs w:val="20"/>
        </w:rPr>
        <w:t>, 5S_Ii–Angela, 5S_IIi–Angela</w:t>
      </w:r>
      <w:r>
        <w:rPr>
          <w:sz w:val="20"/>
          <w:szCs w:val="20"/>
        </w:rPr>
        <w:t>.</w:t>
      </w:r>
    </w:p>
    <w:p w:rsidR="00536DD0" w:rsidRDefault="00536DD0" w:rsidP="00536DD0">
      <w:pPr>
        <w:rPr>
          <w:sz w:val="20"/>
          <w:szCs w:val="20"/>
          <w:vertAlign w:val="superscript"/>
        </w:rPr>
      </w:pPr>
    </w:p>
    <w:p w:rsidR="00536DD0" w:rsidRDefault="00667C0B" w:rsidP="00536DD0">
      <w:r>
        <w:rPr>
          <w:sz w:val="20"/>
          <w:szCs w:val="20"/>
          <w:vertAlign w:val="superscript"/>
        </w:rPr>
        <w:t>c</w:t>
      </w:r>
      <w:r>
        <w:rPr>
          <w:sz w:val="20"/>
          <w:szCs w:val="20"/>
        </w:rPr>
        <w:t xml:space="preserve"> PCRs with primer 5.8S_i and </w:t>
      </w:r>
      <w:proofErr w:type="spellStart"/>
      <w:r>
        <w:rPr>
          <w:i/>
          <w:sz w:val="20"/>
          <w:szCs w:val="20"/>
        </w:rPr>
        <w:t>Jeli</w:t>
      </w:r>
      <w:proofErr w:type="spellEnd"/>
      <w:r>
        <w:rPr>
          <w:sz w:val="20"/>
          <w:szCs w:val="20"/>
        </w:rPr>
        <w:t xml:space="preserve">-LTR were in a volume of 50 µl with 1.6 </w:t>
      </w:r>
      <w:proofErr w:type="spellStart"/>
      <w:r>
        <w:rPr>
          <w:sz w:val="20"/>
          <w:szCs w:val="20"/>
        </w:rPr>
        <w:t>mM</w:t>
      </w:r>
      <w:proofErr w:type="spellEnd"/>
      <w:r>
        <w:rPr>
          <w:sz w:val="20"/>
          <w:szCs w:val="20"/>
        </w:rPr>
        <w:t xml:space="preserve"> MgCl</w:t>
      </w:r>
      <w:r>
        <w:rPr>
          <w:sz w:val="20"/>
          <w:szCs w:val="20"/>
          <w:vertAlign w:val="subscript"/>
        </w:rPr>
        <w:t>2</w:t>
      </w:r>
      <w:r>
        <w:rPr>
          <w:sz w:val="20"/>
          <w:szCs w:val="20"/>
        </w:rPr>
        <w:t xml:space="preserve"> and an annealing temperature of 59°C to increase specificity and facilitate direct sequencing of the amplicon.</w:t>
      </w:r>
    </w:p>
    <w:p w:rsidR="00667C0B" w:rsidRDefault="00536DD0" w:rsidP="00536DD0">
      <w:pPr>
        <w:tabs>
          <w:tab w:val="clear" w:pos="720"/>
        </w:tabs>
        <w:suppressAutoHyphens w:val="0"/>
        <w:spacing w:line="360" w:lineRule="auto"/>
      </w:pPr>
      <w:r>
        <w:br w:type="page"/>
      </w:r>
      <w:r w:rsidR="00203A8F">
        <w:rPr>
          <w:b/>
          <w:sz w:val="22"/>
          <w:szCs w:val="22"/>
        </w:rPr>
        <w:t>Table C</w:t>
      </w:r>
      <w:r w:rsidR="00667C0B">
        <w:rPr>
          <w:b/>
          <w:sz w:val="22"/>
          <w:szCs w:val="22"/>
        </w:rPr>
        <w:t>. List of wheat accessions reanalyzed f</w:t>
      </w:r>
      <w:r w:rsidR="00144E8D">
        <w:rPr>
          <w:b/>
          <w:sz w:val="22"/>
          <w:szCs w:val="22"/>
        </w:rPr>
        <w:t xml:space="preserve">rom data of </w:t>
      </w:r>
      <w:proofErr w:type="spellStart"/>
      <w:r w:rsidR="00144E8D">
        <w:rPr>
          <w:b/>
          <w:sz w:val="22"/>
          <w:szCs w:val="22"/>
        </w:rPr>
        <w:t>Haudry</w:t>
      </w:r>
      <w:proofErr w:type="spellEnd"/>
      <w:r w:rsidR="00144E8D">
        <w:rPr>
          <w:b/>
          <w:sz w:val="22"/>
          <w:szCs w:val="22"/>
        </w:rPr>
        <w:t xml:space="preserve"> et al. [3]</w:t>
      </w:r>
    </w:p>
    <w:tbl>
      <w:tblPr>
        <w:tblW w:w="0" w:type="auto"/>
        <w:jc w:val="center"/>
        <w:tblInd w:w="-194" w:type="dxa"/>
        <w:tblBorders>
          <w:top w:val="single" w:sz="4" w:space="0" w:color="00000A"/>
          <w:bottom w:val="single" w:sz="12" w:space="0" w:color="00000A"/>
        </w:tblBorders>
        <w:tblCellMar>
          <w:left w:w="10" w:type="dxa"/>
          <w:right w:w="10" w:type="dxa"/>
        </w:tblCellMar>
        <w:tblLook w:val="0000"/>
      </w:tblPr>
      <w:tblGrid>
        <w:gridCol w:w="901"/>
        <w:gridCol w:w="1036"/>
        <w:gridCol w:w="2072"/>
        <w:gridCol w:w="1639"/>
        <w:gridCol w:w="1185"/>
        <w:gridCol w:w="3079"/>
      </w:tblGrid>
      <w:tr w:rsidR="00667C0B">
        <w:trPr>
          <w:trHeight w:val="330"/>
          <w:jc w:val="center"/>
        </w:trPr>
        <w:tc>
          <w:tcPr>
            <w:tcW w:w="901" w:type="dxa"/>
            <w:tcBorders>
              <w:top w:val="single" w:sz="4" w:space="0" w:color="00000A"/>
              <w:bottom w:val="single" w:sz="12" w:space="0" w:color="00000A"/>
            </w:tcBorders>
            <w:tcMar>
              <w:top w:w="0" w:type="dxa"/>
              <w:left w:w="70" w:type="dxa"/>
              <w:bottom w:w="0" w:type="dxa"/>
              <w:right w:w="70" w:type="dxa"/>
            </w:tcMar>
          </w:tcPr>
          <w:p w:rsidR="00667C0B" w:rsidRDefault="00667C0B" w:rsidP="005132C3">
            <w:pPr>
              <w:spacing w:before="120"/>
            </w:pPr>
            <w:r>
              <w:rPr>
                <w:rFonts w:cs="Arial"/>
                <w:b/>
                <w:bCs/>
                <w:sz w:val="16"/>
                <w:szCs w:val="16"/>
                <w:lang w:val="sk-SK" w:eastAsia="sk-SK"/>
              </w:rPr>
              <w:t>Individual</w:t>
            </w:r>
          </w:p>
        </w:tc>
        <w:tc>
          <w:tcPr>
            <w:tcW w:w="1036" w:type="dxa"/>
            <w:tcBorders>
              <w:top w:val="single" w:sz="4" w:space="0" w:color="00000A"/>
              <w:bottom w:val="single" w:sz="12" w:space="0" w:color="00000A"/>
            </w:tcBorders>
            <w:tcMar>
              <w:top w:w="0" w:type="dxa"/>
              <w:left w:w="70" w:type="dxa"/>
              <w:bottom w:w="0" w:type="dxa"/>
              <w:right w:w="70" w:type="dxa"/>
            </w:tcMar>
          </w:tcPr>
          <w:p w:rsidR="00667C0B" w:rsidRPr="00881F48" w:rsidRDefault="00881F48" w:rsidP="005132C3">
            <w:pPr>
              <w:spacing w:before="120"/>
              <w:rPr>
                <w:vertAlign w:val="superscript"/>
              </w:rPr>
            </w:pPr>
            <w:r>
              <w:rPr>
                <w:rFonts w:cs="Arial"/>
                <w:b/>
                <w:bCs/>
                <w:sz w:val="16"/>
                <w:szCs w:val="16"/>
                <w:lang w:val="sk-SK" w:eastAsia="sk-SK"/>
              </w:rPr>
              <w:t>Code</w:t>
            </w:r>
            <w:r>
              <w:rPr>
                <w:rFonts w:cs="Arial"/>
                <w:b/>
                <w:bCs/>
                <w:sz w:val="16"/>
                <w:szCs w:val="16"/>
                <w:vertAlign w:val="superscript"/>
                <w:lang w:val="sk-SK" w:eastAsia="sk-SK"/>
              </w:rPr>
              <w:t>a</w:t>
            </w:r>
          </w:p>
        </w:tc>
        <w:tc>
          <w:tcPr>
            <w:tcW w:w="2072" w:type="dxa"/>
            <w:tcBorders>
              <w:top w:val="single" w:sz="4" w:space="0" w:color="00000A"/>
              <w:bottom w:val="single" w:sz="12" w:space="0" w:color="00000A"/>
            </w:tcBorders>
            <w:tcMar>
              <w:top w:w="0" w:type="dxa"/>
              <w:left w:w="70" w:type="dxa"/>
              <w:bottom w:w="0" w:type="dxa"/>
              <w:right w:w="70" w:type="dxa"/>
            </w:tcMar>
          </w:tcPr>
          <w:p w:rsidR="00667C0B" w:rsidRDefault="00667C0B" w:rsidP="005132C3">
            <w:pPr>
              <w:spacing w:before="120"/>
            </w:pPr>
            <w:r>
              <w:rPr>
                <w:rFonts w:cs="Arial"/>
                <w:b/>
                <w:bCs/>
                <w:sz w:val="16"/>
                <w:szCs w:val="16"/>
                <w:lang w:val="sk-SK" w:eastAsia="sk-SK"/>
              </w:rPr>
              <w:t>Species</w:t>
            </w:r>
          </w:p>
        </w:tc>
        <w:tc>
          <w:tcPr>
            <w:tcW w:w="1639" w:type="dxa"/>
            <w:tcBorders>
              <w:top w:val="single" w:sz="4" w:space="0" w:color="00000A"/>
              <w:bottom w:val="single" w:sz="12" w:space="0" w:color="00000A"/>
            </w:tcBorders>
            <w:tcMar>
              <w:top w:w="0" w:type="dxa"/>
              <w:left w:w="70" w:type="dxa"/>
              <w:bottom w:w="0" w:type="dxa"/>
              <w:right w:w="70" w:type="dxa"/>
            </w:tcMar>
          </w:tcPr>
          <w:p w:rsidR="00667C0B" w:rsidRDefault="00667C0B" w:rsidP="005132C3">
            <w:pPr>
              <w:spacing w:before="120"/>
            </w:pPr>
            <w:r>
              <w:rPr>
                <w:rFonts w:cs="Arial"/>
                <w:b/>
                <w:bCs/>
                <w:sz w:val="16"/>
                <w:szCs w:val="16"/>
                <w:lang w:val="sk-SK" w:eastAsia="sk-SK"/>
              </w:rPr>
              <w:t>Accession Id.</w:t>
            </w:r>
          </w:p>
        </w:tc>
        <w:tc>
          <w:tcPr>
            <w:tcW w:w="1185" w:type="dxa"/>
            <w:tcBorders>
              <w:top w:val="single" w:sz="4" w:space="0" w:color="00000A"/>
              <w:bottom w:val="single" w:sz="12" w:space="0" w:color="00000A"/>
            </w:tcBorders>
            <w:tcMar>
              <w:top w:w="0" w:type="dxa"/>
              <w:left w:w="70" w:type="dxa"/>
              <w:bottom w:w="0" w:type="dxa"/>
              <w:right w:w="70" w:type="dxa"/>
            </w:tcMar>
          </w:tcPr>
          <w:p w:rsidR="00667C0B" w:rsidRPr="00881F48" w:rsidRDefault="00667C0B" w:rsidP="005132C3">
            <w:pPr>
              <w:spacing w:before="120"/>
              <w:rPr>
                <w:vertAlign w:val="superscript"/>
              </w:rPr>
            </w:pPr>
            <w:r>
              <w:rPr>
                <w:rFonts w:cs="Arial"/>
                <w:b/>
                <w:bCs/>
                <w:sz w:val="16"/>
                <w:szCs w:val="16"/>
                <w:lang w:val="sk-SK" w:eastAsia="sk-SK"/>
              </w:rPr>
              <w:t>Source</w:t>
            </w:r>
            <w:r w:rsidR="00881F48">
              <w:rPr>
                <w:rFonts w:cs="Arial"/>
                <w:b/>
                <w:bCs/>
                <w:sz w:val="16"/>
                <w:szCs w:val="16"/>
                <w:vertAlign w:val="superscript"/>
                <w:lang w:val="sk-SK" w:eastAsia="sk-SK"/>
              </w:rPr>
              <w:t>b</w:t>
            </w:r>
          </w:p>
        </w:tc>
        <w:tc>
          <w:tcPr>
            <w:tcW w:w="3079" w:type="dxa"/>
            <w:tcBorders>
              <w:top w:val="single" w:sz="4" w:space="0" w:color="00000A"/>
              <w:bottom w:val="single" w:sz="12" w:space="0" w:color="00000A"/>
            </w:tcBorders>
            <w:tcMar>
              <w:top w:w="0" w:type="dxa"/>
              <w:left w:w="70" w:type="dxa"/>
              <w:bottom w:w="0" w:type="dxa"/>
              <w:right w:w="70" w:type="dxa"/>
            </w:tcMar>
          </w:tcPr>
          <w:p w:rsidR="00667C0B" w:rsidRPr="00911172" w:rsidRDefault="00667C0B" w:rsidP="005132C3">
            <w:pPr>
              <w:spacing w:before="120"/>
              <w:rPr>
                <w:rFonts w:cs="Arial"/>
                <w:sz w:val="16"/>
                <w:szCs w:val="16"/>
              </w:rPr>
            </w:pPr>
            <w:r w:rsidRPr="00911172">
              <w:rPr>
                <w:rFonts w:cs="Arial"/>
                <w:b/>
                <w:bCs/>
                <w:sz w:val="16"/>
                <w:szCs w:val="16"/>
                <w:lang w:val="sk-SK" w:eastAsia="sk-SK"/>
              </w:rPr>
              <w:t>Geogr</w:t>
            </w:r>
            <w:r w:rsidR="00881F48">
              <w:rPr>
                <w:rFonts w:cs="Arial"/>
                <w:b/>
                <w:bCs/>
                <w:sz w:val="16"/>
                <w:szCs w:val="16"/>
                <w:lang w:val="sk-SK" w:eastAsia="sk-SK"/>
              </w:rPr>
              <w:t>aphic Region</w:t>
            </w:r>
          </w:p>
        </w:tc>
      </w:tr>
      <w:tr w:rsidR="00667C0B">
        <w:trPr>
          <w:trHeight w:val="315"/>
          <w:jc w:val="center"/>
        </w:trPr>
        <w:tc>
          <w:tcPr>
            <w:tcW w:w="901" w:type="dxa"/>
            <w:tcBorders>
              <w:top w:val="single" w:sz="12" w:space="0" w:color="00000A"/>
            </w:tcBorders>
            <w:tcMar>
              <w:top w:w="0" w:type="dxa"/>
              <w:left w:w="70" w:type="dxa"/>
              <w:bottom w:w="0" w:type="dxa"/>
              <w:right w:w="70" w:type="dxa"/>
            </w:tcMar>
          </w:tcPr>
          <w:p w:rsidR="00667C0B" w:rsidRDefault="00667C0B">
            <w:r>
              <w:rPr>
                <w:rFonts w:cs="Arial"/>
                <w:sz w:val="16"/>
                <w:szCs w:val="16"/>
                <w:lang w:val="sk-SK" w:eastAsia="sk-SK"/>
              </w:rPr>
              <w:t>DC10</w:t>
            </w:r>
          </w:p>
        </w:tc>
        <w:tc>
          <w:tcPr>
            <w:tcW w:w="1036" w:type="dxa"/>
            <w:tcBorders>
              <w:top w:val="single" w:sz="12" w:space="0" w:color="00000A"/>
            </w:tcBorders>
            <w:tcMar>
              <w:top w:w="0" w:type="dxa"/>
              <w:left w:w="70" w:type="dxa"/>
              <w:bottom w:w="0" w:type="dxa"/>
              <w:right w:w="70" w:type="dxa"/>
            </w:tcMar>
          </w:tcPr>
          <w:p w:rsidR="00667C0B" w:rsidRDefault="00667C0B"/>
        </w:tc>
        <w:tc>
          <w:tcPr>
            <w:tcW w:w="2072" w:type="dxa"/>
            <w:tcBorders>
              <w:top w:val="single" w:sz="12" w:space="0" w:color="00000A"/>
            </w:tcBorders>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Borders>
              <w:top w:val="single" w:sz="12" w:space="0" w:color="00000A"/>
            </w:tcBorders>
            <w:tcMar>
              <w:top w:w="0" w:type="dxa"/>
              <w:left w:w="70" w:type="dxa"/>
              <w:bottom w:w="0" w:type="dxa"/>
              <w:right w:w="70" w:type="dxa"/>
            </w:tcMar>
          </w:tcPr>
          <w:p w:rsidR="00667C0B" w:rsidRDefault="00667C0B">
            <w:r>
              <w:rPr>
                <w:rFonts w:cs="Arial"/>
                <w:sz w:val="16"/>
                <w:szCs w:val="16"/>
                <w:lang w:val="sk-SK" w:eastAsia="sk-SK"/>
              </w:rPr>
              <w:t>45383</w:t>
            </w:r>
          </w:p>
        </w:tc>
        <w:tc>
          <w:tcPr>
            <w:tcW w:w="1185" w:type="dxa"/>
            <w:tcBorders>
              <w:top w:val="single" w:sz="12" w:space="0" w:color="00000A"/>
            </w:tcBorders>
            <w:tcMar>
              <w:top w:w="0" w:type="dxa"/>
              <w:left w:w="70" w:type="dxa"/>
              <w:bottom w:w="0" w:type="dxa"/>
              <w:right w:w="70" w:type="dxa"/>
            </w:tcMar>
          </w:tcPr>
          <w:p w:rsidR="00667C0B" w:rsidRDefault="00667C0B">
            <w:r>
              <w:rPr>
                <w:rFonts w:cs="Arial"/>
                <w:sz w:val="16"/>
                <w:szCs w:val="16"/>
                <w:lang w:val="sk-SK" w:eastAsia="sk-SK"/>
              </w:rPr>
              <w:t>Icarda</w:t>
            </w:r>
          </w:p>
        </w:tc>
        <w:tc>
          <w:tcPr>
            <w:tcW w:w="3079" w:type="dxa"/>
            <w:tcBorders>
              <w:top w:val="single" w:sz="12" w:space="0" w:color="00000A"/>
            </w:tcBorders>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Bulgaria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DC11</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Mar>
              <w:top w:w="0" w:type="dxa"/>
              <w:left w:w="70" w:type="dxa"/>
              <w:bottom w:w="0" w:type="dxa"/>
              <w:right w:w="70" w:type="dxa"/>
            </w:tcMar>
          </w:tcPr>
          <w:p w:rsidR="00667C0B" w:rsidRDefault="00667C0B">
            <w:r>
              <w:rPr>
                <w:rFonts w:cs="Arial"/>
                <w:sz w:val="16"/>
                <w:szCs w:val="16"/>
                <w:lang w:val="sk-SK" w:eastAsia="sk-SK"/>
              </w:rPr>
              <w:t>45351</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Iran</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DC12</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Mar>
              <w:top w:w="0" w:type="dxa"/>
              <w:left w:w="70" w:type="dxa"/>
              <w:bottom w:w="0" w:type="dxa"/>
              <w:right w:w="70" w:type="dxa"/>
            </w:tcMar>
          </w:tcPr>
          <w:p w:rsidR="00667C0B" w:rsidRDefault="00667C0B">
            <w:r>
              <w:rPr>
                <w:rFonts w:cs="Arial"/>
                <w:sz w:val="16"/>
                <w:szCs w:val="16"/>
                <w:lang w:val="sk-SK" w:eastAsia="sk-SK"/>
              </w:rPr>
              <w:t>45239</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Italy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DC13</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Mar>
              <w:top w:w="0" w:type="dxa"/>
              <w:left w:w="70" w:type="dxa"/>
              <w:bottom w:w="0" w:type="dxa"/>
              <w:right w:w="70" w:type="dxa"/>
            </w:tcMar>
          </w:tcPr>
          <w:p w:rsidR="00667C0B" w:rsidRDefault="00667C0B">
            <w:r>
              <w:rPr>
                <w:rFonts w:cs="Arial"/>
                <w:sz w:val="16"/>
                <w:szCs w:val="16"/>
                <w:lang w:val="sk-SK" w:eastAsia="sk-SK"/>
              </w:rPr>
              <w:t>45354</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Russia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DC14</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Mar>
              <w:top w:w="0" w:type="dxa"/>
              <w:left w:w="70" w:type="dxa"/>
              <w:bottom w:w="0" w:type="dxa"/>
              <w:right w:w="70" w:type="dxa"/>
            </w:tcMar>
          </w:tcPr>
          <w:p w:rsidR="00667C0B" w:rsidRDefault="00667C0B">
            <w:r>
              <w:rPr>
                <w:rFonts w:cs="Arial"/>
                <w:sz w:val="16"/>
                <w:szCs w:val="16"/>
                <w:lang w:val="sk-SK" w:eastAsia="sk-SK"/>
              </w:rPr>
              <w:t>45280</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Slovakia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DC15</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Mar>
              <w:top w:w="0" w:type="dxa"/>
              <w:left w:w="70" w:type="dxa"/>
              <w:bottom w:w="0" w:type="dxa"/>
              <w:right w:w="70" w:type="dxa"/>
            </w:tcMar>
          </w:tcPr>
          <w:p w:rsidR="00667C0B" w:rsidRDefault="00667C0B">
            <w:r>
              <w:rPr>
                <w:rFonts w:cs="Arial"/>
                <w:sz w:val="16"/>
                <w:szCs w:val="16"/>
                <w:lang w:val="sk-SK" w:eastAsia="sk-SK"/>
              </w:rPr>
              <w:t>45309</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Slovakia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DC16</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Mar>
              <w:top w:w="0" w:type="dxa"/>
              <w:left w:w="70" w:type="dxa"/>
              <w:bottom w:w="0" w:type="dxa"/>
              <w:right w:w="70" w:type="dxa"/>
            </w:tcMar>
          </w:tcPr>
          <w:p w:rsidR="00667C0B" w:rsidRDefault="00667C0B">
            <w:r>
              <w:rPr>
                <w:rFonts w:cs="Arial"/>
                <w:sz w:val="16"/>
                <w:szCs w:val="16"/>
                <w:lang w:val="sk-SK" w:eastAsia="sk-SK"/>
              </w:rPr>
              <w:t>PI 352365</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Germany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DC17</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Mar>
              <w:top w:w="0" w:type="dxa"/>
              <w:left w:w="70" w:type="dxa"/>
              <w:bottom w:w="0" w:type="dxa"/>
              <w:right w:w="70" w:type="dxa"/>
            </w:tcMar>
          </w:tcPr>
          <w:p w:rsidR="00667C0B" w:rsidRDefault="00667C0B">
            <w:r>
              <w:rPr>
                <w:rFonts w:cs="Arial"/>
                <w:sz w:val="16"/>
                <w:szCs w:val="16"/>
                <w:lang w:val="sk-SK" w:eastAsia="sk-SK"/>
              </w:rPr>
              <w:t>PI 355484</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Spain</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DC18</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Mar>
              <w:top w:w="0" w:type="dxa"/>
              <w:left w:w="70" w:type="dxa"/>
              <w:bottom w:w="0" w:type="dxa"/>
              <w:right w:w="70" w:type="dxa"/>
            </w:tcMar>
          </w:tcPr>
          <w:p w:rsidR="00667C0B" w:rsidRDefault="00667C0B">
            <w:r>
              <w:rPr>
                <w:rFonts w:cs="Arial"/>
                <w:sz w:val="16"/>
                <w:szCs w:val="16"/>
                <w:lang w:val="sk-SK" w:eastAsia="sk-SK"/>
              </w:rPr>
              <w:t>PI 94635</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Iran</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DC19</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Mar>
              <w:top w:w="0" w:type="dxa"/>
              <w:left w:w="70" w:type="dxa"/>
              <w:bottom w:w="0" w:type="dxa"/>
              <w:right w:w="70" w:type="dxa"/>
            </w:tcMar>
          </w:tcPr>
          <w:p w:rsidR="00667C0B" w:rsidRDefault="00667C0B">
            <w:r>
              <w:rPr>
                <w:rFonts w:cs="Arial"/>
                <w:sz w:val="16"/>
                <w:szCs w:val="16"/>
                <w:lang w:val="sk-SK" w:eastAsia="sk-SK"/>
              </w:rPr>
              <w:t>PI 415152</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Israel</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DC20</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Mar>
              <w:top w:w="0" w:type="dxa"/>
              <w:left w:w="70" w:type="dxa"/>
              <w:bottom w:w="0" w:type="dxa"/>
              <w:right w:w="70" w:type="dxa"/>
            </w:tcMar>
          </w:tcPr>
          <w:p w:rsidR="00667C0B" w:rsidRDefault="00667C0B">
            <w:r>
              <w:rPr>
                <w:rFonts w:cs="Arial"/>
                <w:sz w:val="16"/>
                <w:szCs w:val="16"/>
                <w:lang w:val="sk-SK" w:eastAsia="sk-SK"/>
              </w:rPr>
              <w:t>PI 94648</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Italy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DC70</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dicoccum</w:t>
            </w:r>
          </w:p>
        </w:tc>
        <w:tc>
          <w:tcPr>
            <w:tcW w:w="1639" w:type="dxa"/>
            <w:tcMar>
              <w:top w:w="0" w:type="dxa"/>
              <w:left w:w="70" w:type="dxa"/>
              <w:bottom w:w="0" w:type="dxa"/>
              <w:right w:w="70" w:type="dxa"/>
            </w:tcMar>
          </w:tcPr>
          <w:p w:rsidR="00667C0B" w:rsidRDefault="00667C0B">
            <w:r>
              <w:rPr>
                <w:rFonts w:cs="Arial"/>
                <w:sz w:val="16"/>
                <w:szCs w:val="16"/>
                <w:lang w:val="sk-SK" w:eastAsia="sk-SK"/>
              </w:rPr>
              <w:t>erge 4098</w:t>
            </w:r>
          </w:p>
        </w:tc>
        <w:tc>
          <w:tcPr>
            <w:tcW w:w="1185" w:type="dxa"/>
            <w:tcMar>
              <w:top w:w="0" w:type="dxa"/>
              <w:left w:w="70" w:type="dxa"/>
              <w:bottom w:w="0" w:type="dxa"/>
              <w:right w:w="70" w:type="dxa"/>
            </w:tcMar>
          </w:tcPr>
          <w:p w:rsidR="00667C0B" w:rsidRDefault="00667C0B">
            <w:r>
              <w:rPr>
                <w:rFonts w:cs="Arial"/>
                <w:sz w:val="16"/>
                <w:szCs w:val="16"/>
                <w:lang w:val="sk-SK" w:eastAsia="sk-SK"/>
              </w:rPr>
              <w:t>CRB Clermont</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India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DD21</w:t>
            </w:r>
          </w:p>
        </w:tc>
        <w:tc>
          <w:tcPr>
            <w:tcW w:w="1036" w:type="dxa"/>
            <w:tcMar>
              <w:top w:w="0" w:type="dxa"/>
              <w:left w:w="70" w:type="dxa"/>
              <w:bottom w:w="0" w:type="dxa"/>
              <w:right w:w="70" w:type="dxa"/>
            </w:tcMar>
          </w:tcPr>
          <w:p w:rsidR="00667C0B" w:rsidRDefault="00667C0B">
            <w:r>
              <w:rPr>
                <w:rFonts w:cs="Arial"/>
                <w:b/>
                <w:sz w:val="16"/>
                <w:szCs w:val="16"/>
              </w:rPr>
              <w:t>SE1</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113302</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Iran Ilam</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DD22</w:t>
            </w:r>
          </w:p>
        </w:tc>
        <w:tc>
          <w:tcPr>
            <w:tcW w:w="1036" w:type="dxa"/>
            <w:tcMar>
              <w:top w:w="0" w:type="dxa"/>
              <w:left w:w="70" w:type="dxa"/>
              <w:bottom w:w="0" w:type="dxa"/>
              <w:right w:w="70" w:type="dxa"/>
            </w:tcMar>
          </w:tcPr>
          <w:p w:rsidR="00667C0B" w:rsidRDefault="00667C0B">
            <w:r>
              <w:rPr>
                <w:rFonts w:cs="Arial"/>
                <w:b/>
                <w:sz w:val="16"/>
                <w:szCs w:val="16"/>
              </w:rPr>
              <w:t>SW1</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45963</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Jordan, Amman</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DD23</w:t>
            </w:r>
          </w:p>
        </w:tc>
        <w:tc>
          <w:tcPr>
            <w:tcW w:w="1036" w:type="dxa"/>
            <w:tcMar>
              <w:top w:w="0" w:type="dxa"/>
              <w:left w:w="70" w:type="dxa"/>
              <w:bottom w:w="0" w:type="dxa"/>
              <w:right w:w="70" w:type="dxa"/>
            </w:tcMar>
          </w:tcPr>
          <w:p w:rsidR="00667C0B" w:rsidRDefault="00667C0B">
            <w:r>
              <w:rPr>
                <w:rFonts w:cs="Arial"/>
                <w:b/>
                <w:sz w:val="16"/>
                <w:szCs w:val="16"/>
              </w:rPr>
              <w:t>SW2</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46391</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Jordan, Zarqa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DD25</w:t>
            </w:r>
          </w:p>
        </w:tc>
        <w:tc>
          <w:tcPr>
            <w:tcW w:w="1036" w:type="dxa"/>
            <w:tcMar>
              <w:top w:w="0" w:type="dxa"/>
              <w:left w:w="70" w:type="dxa"/>
              <w:bottom w:w="0" w:type="dxa"/>
              <w:right w:w="70" w:type="dxa"/>
            </w:tcMar>
          </w:tcPr>
          <w:p w:rsidR="00667C0B" w:rsidRDefault="00667C0B">
            <w:r>
              <w:rPr>
                <w:rFonts w:cs="Arial"/>
                <w:b/>
                <w:sz w:val="16"/>
                <w:szCs w:val="16"/>
              </w:rPr>
              <w:t>SW3</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46470</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Syria, As Suwayda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DD26</w:t>
            </w:r>
          </w:p>
        </w:tc>
        <w:tc>
          <w:tcPr>
            <w:tcW w:w="1036" w:type="dxa"/>
            <w:tcMar>
              <w:top w:w="0" w:type="dxa"/>
              <w:left w:w="70" w:type="dxa"/>
              <w:bottom w:w="0" w:type="dxa"/>
              <w:right w:w="70" w:type="dxa"/>
            </w:tcMar>
          </w:tcPr>
          <w:p w:rsidR="00667C0B" w:rsidRDefault="00667C0B">
            <w:r>
              <w:rPr>
                <w:rFonts w:cs="Arial"/>
                <w:b/>
                <w:sz w:val="16"/>
                <w:szCs w:val="16"/>
              </w:rPr>
              <w:t>NE1</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46253</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 Diyarbakir (Karaca Dağ vicinity)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DD27</w:t>
            </w:r>
          </w:p>
        </w:tc>
        <w:tc>
          <w:tcPr>
            <w:tcW w:w="1036" w:type="dxa"/>
            <w:tcMar>
              <w:top w:w="0" w:type="dxa"/>
              <w:left w:w="70" w:type="dxa"/>
              <w:bottom w:w="0" w:type="dxa"/>
              <w:right w:w="70" w:type="dxa"/>
            </w:tcMar>
          </w:tcPr>
          <w:p w:rsidR="00667C0B" w:rsidRDefault="00667C0B">
            <w:r>
              <w:rPr>
                <w:rFonts w:cs="Arial"/>
                <w:b/>
                <w:sz w:val="16"/>
                <w:szCs w:val="16"/>
              </w:rPr>
              <w:t>NW1</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116172</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 Gaziantep</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DD28</w:t>
            </w:r>
          </w:p>
        </w:tc>
        <w:tc>
          <w:tcPr>
            <w:tcW w:w="1036" w:type="dxa"/>
            <w:tcMar>
              <w:top w:w="0" w:type="dxa"/>
              <w:left w:w="70" w:type="dxa"/>
              <w:bottom w:w="0" w:type="dxa"/>
              <w:right w:w="70" w:type="dxa"/>
            </w:tcMar>
          </w:tcPr>
          <w:p w:rsidR="00667C0B" w:rsidRDefault="00667C0B">
            <w:r>
              <w:rPr>
                <w:rFonts w:cs="Arial"/>
                <w:b/>
                <w:sz w:val="16"/>
                <w:szCs w:val="16"/>
              </w:rPr>
              <w:t>SW4</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PI 467014</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Israel</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DD29</w:t>
            </w:r>
          </w:p>
        </w:tc>
        <w:tc>
          <w:tcPr>
            <w:tcW w:w="1036" w:type="dxa"/>
            <w:tcMar>
              <w:top w:w="0" w:type="dxa"/>
              <w:left w:w="70" w:type="dxa"/>
              <w:bottom w:w="0" w:type="dxa"/>
              <w:right w:w="70" w:type="dxa"/>
            </w:tcMar>
          </w:tcPr>
          <w:p w:rsidR="00667C0B" w:rsidRDefault="00667C0B">
            <w:r>
              <w:rPr>
                <w:rFonts w:cs="Arial"/>
                <w:b/>
                <w:sz w:val="16"/>
                <w:szCs w:val="16"/>
              </w:rPr>
              <w:t>SW5</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PI 428133</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Lebanon</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DD30</w:t>
            </w:r>
          </w:p>
        </w:tc>
        <w:tc>
          <w:tcPr>
            <w:tcW w:w="1036" w:type="dxa"/>
            <w:tcMar>
              <w:top w:w="0" w:type="dxa"/>
              <w:left w:w="70" w:type="dxa"/>
              <w:bottom w:w="0" w:type="dxa"/>
              <w:right w:w="70" w:type="dxa"/>
            </w:tcMar>
          </w:tcPr>
          <w:p w:rsidR="00667C0B" w:rsidRDefault="00667C0B">
            <w:r>
              <w:rPr>
                <w:rFonts w:cs="Arial"/>
                <w:b/>
                <w:sz w:val="16"/>
                <w:szCs w:val="16"/>
              </w:rPr>
              <w:t>SW6</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46516</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Syria, As Suwayda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DD31</w:t>
            </w:r>
          </w:p>
        </w:tc>
        <w:tc>
          <w:tcPr>
            <w:tcW w:w="1036" w:type="dxa"/>
            <w:tcMar>
              <w:top w:w="0" w:type="dxa"/>
              <w:left w:w="70" w:type="dxa"/>
              <w:bottom w:w="0" w:type="dxa"/>
              <w:right w:w="70" w:type="dxa"/>
            </w:tcMar>
          </w:tcPr>
          <w:p w:rsidR="00667C0B" w:rsidRDefault="00667C0B">
            <w:r>
              <w:rPr>
                <w:rFonts w:cs="Arial"/>
                <w:b/>
                <w:sz w:val="16"/>
                <w:szCs w:val="16"/>
              </w:rPr>
              <w:t>SW7</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PI 487255</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Syria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DD48</w:t>
            </w:r>
          </w:p>
        </w:tc>
        <w:tc>
          <w:tcPr>
            <w:tcW w:w="1036" w:type="dxa"/>
            <w:tcMar>
              <w:top w:w="0" w:type="dxa"/>
              <w:left w:w="70" w:type="dxa"/>
              <w:bottom w:w="0" w:type="dxa"/>
              <w:right w:w="70" w:type="dxa"/>
            </w:tcMar>
          </w:tcPr>
          <w:p w:rsidR="00667C0B" w:rsidRDefault="00667C0B">
            <w:r>
              <w:rPr>
                <w:rFonts w:cs="Arial"/>
                <w:b/>
                <w:sz w:val="16"/>
                <w:szCs w:val="16"/>
              </w:rPr>
              <w:t>SW8</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46499</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Jordan, As Salt</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DD51</w:t>
            </w:r>
          </w:p>
        </w:tc>
        <w:tc>
          <w:tcPr>
            <w:tcW w:w="1036" w:type="dxa"/>
            <w:tcMar>
              <w:top w:w="0" w:type="dxa"/>
              <w:left w:w="70" w:type="dxa"/>
              <w:bottom w:w="0" w:type="dxa"/>
              <w:right w:w="70" w:type="dxa"/>
            </w:tcMar>
          </w:tcPr>
          <w:p w:rsidR="00667C0B" w:rsidRDefault="00667C0B">
            <w:r>
              <w:rPr>
                <w:rFonts w:cs="Arial"/>
                <w:b/>
                <w:sz w:val="16"/>
                <w:szCs w:val="16"/>
              </w:rPr>
              <w:t>SW9</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111002</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Jordan, Irbid</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DD53</w:t>
            </w:r>
          </w:p>
        </w:tc>
        <w:tc>
          <w:tcPr>
            <w:tcW w:w="1036" w:type="dxa"/>
            <w:tcMar>
              <w:top w:w="0" w:type="dxa"/>
              <w:left w:w="70" w:type="dxa"/>
              <w:bottom w:w="0" w:type="dxa"/>
              <w:right w:w="70" w:type="dxa"/>
            </w:tcMar>
          </w:tcPr>
          <w:p w:rsidR="00667C0B" w:rsidRDefault="00667C0B">
            <w:r>
              <w:rPr>
                <w:rFonts w:cs="Arial"/>
                <w:b/>
                <w:sz w:val="16"/>
                <w:szCs w:val="16"/>
              </w:rPr>
              <w:t>SW10</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115811</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Jordan, Tafila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DD56</w:t>
            </w:r>
          </w:p>
        </w:tc>
        <w:tc>
          <w:tcPr>
            <w:tcW w:w="1036" w:type="dxa"/>
            <w:tcMar>
              <w:top w:w="0" w:type="dxa"/>
              <w:left w:w="70" w:type="dxa"/>
              <w:bottom w:w="0" w:type="dxa"/>
              <w:right w:w="70" w:type="dxa"/>
            </w:tcMar>
          </w:tcPr>
          <w:p w:rsidR="00667C0B" w:rsidRDefault="00667C0B">
            <w:r>
              <w:rPr>
                <w:rFonts w:cs="Arial"/>
                <w:b/>
                <w:sz w:val="16"/>
                <w:szCs w:val="16"/>
              </w:rPr>
              <w:t>SW11</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46056</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Jordan, Tafila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DD61</w:t>
            </w:r>
          </w:p>
        </w:tc>
        <w:tc>
          <w:tcPr>
            <w:tcW w:w="1036" w:type="dxa"/>
            <w:tcMar>
              <w:top w:w="0" w:type="dxa"/>
              <w:left w:w="70" w:type="dxa"/>
              <w:bottom w:w="0" w:type="dxa"/>
              <w:right w:w="70" w:type="dxa"/>
            </w:tcMar>
          </w:tcPr>
          <w:p w:rsidR="00667C0B" w:rsidRDefault="00667C0B">
            <w:r>
              <w:rPr>
                <w:rFonts w:cs="Arial"/>
                <w:b/>
                <w:sz w:val="16"/>
                <w:szCs w:val="16"/>
              </w:rPr>
              <w:t>SW12</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46294</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Palestinian Territories</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DD63</w:t>
            </w:r>
          </w:p>
        </w:tc>
        <w:tc>
          <w:tcPr>
            <w:tcW w:w="1036" w:type="dxa"/>
            <w:tcMar>
              <w:top w:w="0" w:type="dxa"/>
              <w:left w:w="70" w:type="dxa"/>
              <w:bottom w:w="0" w:type="dxa"/>
              <w:right w:w="70" w:type="dxa"/>
            </w:tcMar>
          </w:tcPr>
          <w:p w:rsidR="00667C0B" w:rsidRDefault="00667C0B">
            <w:r>
              <w:rPr>
                <w:rFonts w:cs="Arial"/>
                <w:b/>
                <w:sz w:val="16"/>
                <w:szCs w:val="16"/>
              </w:rPr>
              <w:t>SW13</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46310</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Palestinian Territories</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DD64</w:t>
            </w:r>
          </w:p>
        </w:tc>
        <w:tc>
          <w:tcPr>
            <w:tcW w:w="1036" w:type="dxa"/>
            <w:tcMar>
              <w:top w:w="0" w:type="dxa"/>
              <w:left w:w="70" w:type="dxa"/>
              <w:bottom w:w="0" w:type="dxa"/>
              <w:right w:w="70" w:type="dxa"/>
            </w:tcMar>
          </w:tcPr>
          <w:p w:rsidR="00667C0B" w:rsidRDefault="00667C0B">
            <w:r>
              <w:rPr>
                <w:rFonts w:cs="Arial"/>
                <w:b/>
                <w:sz w:val="16"/>
                <w:szCs w:val="16"/>
              </w:rPr>
              <w:t>SW14</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46518</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Syria, Dar'a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DD65</w:t>
            </w:r>
          </w:p>
        </w:tc>
        <w:tc>
          <w:tcPr>
            <w:tcW w:w="1036" w:type="dxa"/>
            <w:tcMar>
              <w:top w:w="0" w:type="dxa"/>
              <w:left w:w="70" w:type="dxa"/>
              <w:bottom w:w="0" w:type="dxa"/>
              <w:right w:w="70" w:type="dxa"/>
            </w:tcMar>
          </w:tcPr>
          <w:p w:rsidR="00667C0B" w:rsidRDefault="00667C0B">
            <w:r>
              <w:rPr>
                <w:rFonts w:cs="Arial"/>
                <w:b/>
                <w:sz w:val="16"/>
                <w:szCs w:val="16"/>
              </w:rPr>
              <w:t>SW15</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46520</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Syria, Dar'a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DD70</w:t>
            </w:r>
          </w:p>
        </w:tc>
        <w:tc>
          <w:tcPr>
            <w:tcW w:w="1036" w:type="dxa"/>
            <w:tcMar>
              <w:top w:w="0" w:type="dxa"/>
              <w:left w:w="70" w:type="dxa"/>
              <w:bottom w:w="0" w:type="dxa"/>
              <w:right w:w="70" w:type="dxa"/>
            </w:tcMar>
          </w:tcPr>
          <w:p w:rsidR="00667C0B" w:rsidRDefault="00667C0B">
            <w:r>
              <w:rPr>
                <w:rFonts w:cs="Arial"/>
                <w:b/>
                <w:sz w:val="16"/>
                <w:szCs w:val="16"/>
              </w:rPr>
              <w:t>SW16</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46501</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Syria, As Suwayda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DD74</w:t>
            </w:r>
          </w:p>
        </w:tc>
        <w:tc>
          <w:tcPr>
            <w:tcW w:w="1036" w:type="dxa"/>
            <w:tcMar>
              <w:top w:w="0" w:type="dxa"/>
              <w:left w:w="70" w:type="dxa"/>
              <w:bottom w:w="0" w:type="dxa"/>
              <w:right w:w="70" w:type="dxa"/>
            </w:tcMar>
          </w:tcPr>
          <w:p w:rsidR="00667C0B" w:rsidRDefault="00667C0B">
            <w:r>
              <w:rPr>
                <w:rFonts w:cs="Arial"/>
                <w:b/>
                <w:sz w:val="16"/>
                <w:szCs w:val="16"/>
              </w:rPr>
              <w:t>NW2</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116175</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 Gaziantep</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DD75</w:t>
            </w:r>
          </w:p>
        </w:tc>
        <w:tc>
          <w:tcPr>
            <w:tcW w:w="1036" w:type="dxa"/>
            <w:tcMar>
              <w:top w:w="0" w:type="dxa"/>
              <w:left w:w="70" w:type="dxa"/>
              <w:bottom w:w="0" w:type="dxa"/>
              <w:right w:w="70" w:type="dxa"/>
            </w:tcMar>
          </w:tcPr>
          <w:p w:rsidR="00667C0B" w:rsidRDefault="00667C0B">
            <w:r>
              <w:rPr>
                <w:rFonts w:cs="Arial"/>
                <w:b/>
                <w:sz w:val="16"/>
                <w:szCs w:val="16"/>
              </w:rPr>
              <w:t>NW3</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116179</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 Gaziantep</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DD76</w:t>
            </w:r>
          </w:p>
        </w:tc>
        <w:tc>
          <w:tcPr>
            <w:tcW w:w="1036" w:type="dxa"/>
            <w:tcMar>
              <w:top w:w="0" w:type="dxa"/>
              <w:left w:w="70" w:type="dxa"/>
              <w:bottom w:w="0" w:type="dxa"/>
              <w:right w:w="70" w:type="dxa"/>
            </w:tcMar>
          </w:tcPr>
          <w:p w:rsidR="00667C0B" w:rsidRDefault="00667C0B">
            <w:r>
              <w:rPr>
                <w:rFonts w:cs="Arial"/>
                <w:b/>
                <w:sz w:val="16"/>
                <w:szCs w:val="16"/>
              </w:rPr>
              <w:t>NW4</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116184</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 Gaziantep</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DD77</w:t>
            </w:r>
          </w:p>
        </w:tc>
        <w:tc>
          <w:tcPr>
            <w:tcW w:w="1036" w:type="dxa"/>
            <w:tcMar>
              <w:top w:w="0" w:type="dxa"/>
              <w:left w:w="70" w:type="dxa"/>
              <w:bottom w:w="0" w:type="dxa"/>
              <w:right w:w="70" w:type="dxa"/>
            </w:tcMar>
          </w:tcPr>
          <w:p w:rsidR="00667C0B" w:rsidRDefault="00667C0B">
            <w:r>
              <w:rPr>
                <w:rFonts w:cs="Arial"/>
                <w:b/>
                <w:sz w:val="16"/>
                <w:szCs w:val="16"/>
              </w:rPr>
              <w:t>NE2</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46191</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 Urfa (Karaca Dağ vicinity)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DD78</w:t>
            </w:r>
          </w:p>
        </w:tc>
        <w:tc>
          <w:tcPr>
            <w:tcW w:w="1036" w:type="dxa"/>
            <w:tcMar>
              <w:top w:w="0" w:type="dxa"/>
              <w:left w:w="70" w:type="dxa"/>
              <w:bottom w:w="0" w:type="dxa"/>
              <w:right w:w="70" w:type="dxa"/>
            </w:tcMar>
          </w:tcPr>
          <w:p w:rsidR="00667C0B" w:rsidRDefault="00667C0B">
            <w:r>
              <w:rPr>
                <w:rFonts w:cs="Arial"/>
                <w:b/>
                <w:sz w:val="16"/>
                <w:szCs w:val="16"/>
              </w:rPr>
              <w:t>NE3</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46244</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 Urfa (Karaca Dağ vicinity)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DD81</w:t>
            </w:r>
          </w:p>
        </w:tc>
        <w:tc>
          <w:tcPr>
            <w:tcW w:w="1036" w:type="dxa"/>
            <w:tcMar>
              <w:top w:w="0" w:type="dxa"/>
              <w:left w:w="70" w:type="dxa"/>
              <w:bottom w:w="0" w:type="dxa"/>
              <w:right w:w="70" w:type="dxa"/>
            </w:tcMar>
          </w:tcPr>
          <w:p w:rsidR="00667C0B" w:rsidRDefault="00667C0B">
            <w:r>
              <w:rPr>
                <w:rFonts w:cs="Arial"/>
                <w:b/>
                <w:sz w:val="16"/>
                <w:szCs w:val="16"/>
              </w:rPr>
              <w:t>N/A</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68263</w:t>
            </w:r>
          </w:p>
        </w:tc>
        <w:tc>
          <w:tcPr>
            <w:tcW w:w="1185" w:type="dxa"/>
            <w:tcMar>
              <w:top w:w="0" w:type="dxa"/>
              <w:left w:w="70" w:type="dxa"/>
              <w:bottom w:w="0" w:type="dxa"/>
              <w:right w:w="70" w:type="dxa"/>
            </w:tcMar>
          </w:tcPr>
          <w:p w:rsidR="00667C0B" w:rsidRDefault="00667C0B">
            <w:r>
              <w:rPr>
                <w:rFonts w:cs="Arial"/>
                <w:sz w:val="16"/>
                <w:szCs w:val="16"/>
                <w:lang w:val="sk-SK" w:eastAsia="sk-SK"/>
              </w:rPr>
              <w:t>rennes</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Unknown</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DD82</w:t>
            </w:r>
          </w:p>
        </w:tc>
        <w:tc>
          <w:tcPr>
            <w:tcW w:w="1036" w:type="dxa"/>
            <w:tcMar>
              <w:top w:w="0" w:type="dxa"/>
              <w:left w:w="70" w:type="dxa"/>
              <w:bottom w:w="0" w:type="dxa"/>
              <w:right w:w="70" w:type="dxa"/>
            </w:tcMar>
          </w:tcPr>
          <w:p w:rsidR="00667C0B" w:rsidRDefault="00667C0B">
            <w:r>
              <w:rPr>
                <w:rFonts w:cs="Arial"/>
                <w:b/>
                <w:sz w:val="16"/>
                <w:szCs w:val="16"/>
              </w:rPr>
              <w:t>SW17</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PI 428105</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Israel</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DD95</w:t>
            </w:r>
          </w:p>
        </w:tc>
        <w:tc>
          <w:tcPr>
            <w:tcW w:w="1036" w:type="dxa"/>
            <w:tcMar>
              <w:top w:w="0" w:type="dxa"/>
              <w:left w:w="70" w:type="dxa"/>
              <w:bottom w:w="0" w:type="dxa"/>
              <w:right w:w="70" w:type="dxa"/>
            </w:tcMar>
          </w:tcPr>
          <w:p w:rsidR="00667C0B" w:rsidRDefault="00667C0B">
            <w:r>
              <w:rPr>
                <w:rFonts w:cs="Arial"/>
                <w:b/>
                <w:sz w:val="16"/>
                <w:szCs w:val="16"/>
              </w:rPr>
              <w:t>NW5</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117894</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Syria, Aleppo</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DD101</w:t>
            </w:r>
          </w:p>
        </w:tc>
        <w:tc>
          <w:tcPr>
            <w:tcW w:w="1036" w:type="dxa"/>
            <w:tcMar>
              <w:top w:w="0" w:type="dxa"/>
              <w:left w:w="70" w:type="dxa"/>
              <w:bottom w:w="0" w:type="dxa"/>
              <w:right w:w="70" w:type="dxa"/>
            </w:tcMar>
          </w:tcPr>
          <w:p w:rsidR="00667C0B" w:rsidRDefault="00667C0B">
            <w:r>
              <w:rPr>
                <w:rFonts w:cs="Arial"/>
                <w:b/>
                <w:sz w:val="16"/>
                <w:szCs w:val="16"/>
              </w:rPr>
              <w:t>NE4</w:t>
            </w:r>
          </w:p>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dicoccoides</w:t>
            </w:r>
          </w:p>
        </w:tc>
        <w:tc>
          <w:tcPr>
            <w:tcW w:w="1639" w:type="dxa"/>
            <w:tcMar>
              <w:top w:w="0" w:type="dxa"/>
              <w:left w:w="70" w:type="dxa"/>
              <w:bottom w:w="0" w:type="dxa"/>
              <w:right w:w="70" w:type="dxa"/>
            </w:tcMar>
          </w:tcPr>
          <w:p w:rsidR="00667C0B" w:rsidRDefault="00667C0B">
            <w:r>
              <w:rPr>
                <w:rFonts w:cs="Arial"/>
                <w:sz w:val="16"/>
                <w:szCs w:val="16"/>
                <w:lang w:val="sk-SK" w:eastAsia="sk-SK"/>
              </w:rPr>
              <w:t>PI 538657</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 Diyarbakir (Karaca Dağ vicinity)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DR36</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senatoreCappelli(21)</w:t>
            </w:r>
          </w:p>
        </w:tc>
        <w:tc>
          <w:tcPr>
            <w:tcW w:w="1185" w:type="dxa"/>
            <w:tcMar>
              <w:top w:w="0" w:type="dxa"/>
              <w:left w:w="70" w:type="dxa"/>
              <w:bottom w:w="0" w:type="dxa"/>
              <w:right w:w="70" w:type="dxa"/>
            </w:tcMar>
          </w:tcPr>
          <w:p w:rsidR="00667C0B" w:rsidRDefault="00667C0B">
            <w:r>
              <w:rPr>
                <w:rFonts w:cs="Arial"/>
                <w:sz w:val="16"/>
                <w:szCs w:val="16"/>
                <w:lang w:val="sk-SK" w:eastAsia="sk-SK"/>
              </w:rPr>
              <w:t>Montpellier</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Italy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DR47</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LRB6R5546/49/4</w:t>
            </w:r>
          </w:p>
        </w:tc>
        <w:tc>
          <w:tcPr>
            <w:tcW w:w="1185" w:type="dxa"/>
            <w:tcMar>
              <w:top w:w="0" w:type="dxa"/>
              <w:left w:w="70" w:type="dxa"/>
              <w:bottom w:w="0" w:type="dxa"/>
              <w:right w:w="70" w:type="dxa"/>
            </w:tcMar>
          </w:tcPr>
          <w:p w:rsidR="00667C0B" w:rsidRDefault="00667C0B"/>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Bulgaria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DR49</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kubanka</w:t>
            </w:r>
          </w:p>
        </w:tc>
        <w:tc>
          <w:tcPr>
            <w:tcW w:w="1185" w:type="dxa"/>
            <w:tcMar>
              <w:top w:w="0" w:type="dxa"/>
              <w:left w:w="70" w:type="dxa"/>
              <w:bottom w:w="0" w:type="dxa"/>
              <w:right w:w="70" w:type="dxa"/>
            </w:tcMar>
          </w:tcPr>
          <w:p w:rsidR="00667C0B" w:rsidRDefault="00667C0B">
            <w:r>
              <w:rPr>
                <w:rFonts w:cs="Arial"/>
                <w:sz w:val="16"/>
                <w:szCs w:val="16"/>
                <w:lang w:val="sk-SK" w:eastAsia="sk-SK"/>
              </w:rPr>
              <w:t>Montpellier</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Russia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DR50</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84866</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Syria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DR51</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95920</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Syria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DR52</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82697</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DR53</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82726</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DR54</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82715</w:t>
            </w:r>
          </w:p>
        </w:tc>
        <w:tc>
          <w:tcPr>
            <w:tcW w:w="1185" w:type="dxa"/>
            <w:tcMar>
              <w:top w:w="0" w:type="dxa"/>
              <w:left w:w="70" w:type="dxa"/>
              <w:bottom w:w="0" w:type="dxa"/>
              <w:right w:w="70" w:type="dxa"/>
            </w:tcMar>
          </w:tcPr>
          <w:p w:rsidR="00667C0B" w:rsidRDefault="00667C0B">
            <w:r>
              <w:rPr>
                <w:rFonts w:cs="Arial"/>
                <w:sz w:val="16"/>
                <w:szCs w:val="16"/>
                <w:lang w:val="sk-SK" w:eastAsia="sk-SK"/>
              </w:rPr>
              <w:t>Icarda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DR55</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BRUMAIRE</w:t>
            </w:r>
          </w:p>
        </w:tc>
        <w:tc>
          <w:tcPr>
            <w:tcW w:w="1185" w:type="dxa"/>
            <w:tcMar>
              <w:top w:w="0" w:type="dxa"/>
              <w:left w:w="70" w:type="dxa"/>
              <w:bottom w:w="0" w:type="dxa"/>
              <w:right w:w="70" w:type="dxa"/>
            </w:tcMar>
          </w:tcPr>
          <w:p w:rsidR="00667C0B" w:rsidRDefault="00667C0B">
            <w:r>
              <w:rPr>
                <w:rFonts w:cs="Arial"/>
                <w:sz w:val="16"/>
                <w:szCs w:val="16"/>
                <w:lang w:val="sk-SK" w:eastAsia="sk-SK"/>
              </w:rPr>
              <w:t>GEVEs</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France</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DR56</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PRIMADUR</w:t>
            </w:r>
          </w:p>
        </w:tc>
        <w:tc>
          <w:tcPr>
            <w:tcW w:w="1185" w:type="dxa"/>
            <w:tcMar>
              <w:top w:w="0" w:type="dxa"/>
              <w:left w:w="70" w:type="dxa"/>
              <w:bottom w:w="0" w:type="dxa"/>
              <w:right w:w="70" w:type="dxa"/>
            </w:tcMar>
          </w:tcPr>
          <w:p w:rsidR="00667C0B" w:rsidRDefault="00667C0B">
            <w:r>
              <w:rPr>
                <w:rFonts w:cs="Arial"/>
                <w:sz w:val="16"/>
                <w:szCs w:val="16"/>
                <w:lang w:val="sk-SK" w:eastAsia="sk-SK"/>
              </w:rPr>
              <w:t>GEVEs</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France</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DR57</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NEODUR91</w:t>
            </w:r>
          </w:p>
        </w:tc>
        <w:tc>
          <w:tcPr>
            <w:tcW w:w="1185" w:type="dxa"/>
            <w:tcMar>
              <w:top w:w="0" w:type="dxa"/>
              <w:left w:w="70" w:type="dxa"/>
              <w:bottom w:w="0" w:type="dxa"/>
              <w:right w:w="70" w:type="dxa"/>
            </w:tcMar>
          </w:tcPr>
          <w:p w:rsidR="00667C0B" w:rsidRDefault="00667C0B">
            <w:r>
              <w:rPr>
                <w:rFonts w:cs="Arial"/>
                <w:sz w:val="16"/>
                <w:szCs w:val="16"/>
                <w:lang w:val="sk-SK" w:eastAsia="sk-SK"/>
              </w:rPr>
              <w:t>GEVEs</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France</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DR58</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IXOs9442</w:t>
            </w:r>
          </w:p>
        </w:tc>
        <w:tc>
          <w:tcPr>
            <w:tcW w:w="1185" w:type="dxa"/>
            <w:tcMar>
              <w:top w:w="0" w:type="dxa"/>
              <w:left w:w="70" w:type="dxa"/>
              <w:bottom w:w="0" w:type="dxa"/>
              <w:right w:w="70" w:type="dxa"/>
            </w:tcMar>
          </w:tcPr>
          <w:p w:rsidR="00667C0B" w:rsidRDefault="00667C0B">
            <w:r>
              <w:rPr>
                <w:rFonts w:cs="Arial"/>
                <w:sz w:val="16"/>
                <w:szCs w:val="16"/>
                <w:lang w:val="sk-SK" w:eastAsia="sk-SK"/>
              </w:rPr>
              <w:t>GEVEs</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France</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DR59</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VILLEMUR</w:t>
            </w:r>
          </w:p>
        </w:tc>
        <w:tc>
          <w:tcPr>
            <w:tcW w:w="1185" w:type="dxa"/>
            <w:tcMar>
              <w:top w:w="0" w:type="dxa"/>
              <w:left w:w="70" w:type="dxa"/>
              <w:bottom w:w="0" w:type="dxa"/>
              <w:right w:w="70" w:type="dxa"/>
            </w:tcMar>
          </w:tcPr>
          <w:p w:rsidR="00667C0B" w:rsidRDefault="00667C0B">
            <w:r>
              <w:rPr>
                <w:rFonts w:cs="Arial"/>
                <w:sz w:val="16"/>
                <w:szCs w:val="16"/>
                <w:lang w:val="sk-SK" w:eastAsia="sk-SK"/>
              </w:rPr>
              <w:t>GEVEs</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France</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DR60</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ARMET910</w:t>
            </w:r>
          </w:p>
        </w:tc>
        <w:tc>
          <w:tcPr>
            <w:tcW w:w="1185" w:type="dxa"/>
            <w:tcMar>
              <w:top w:w="0" w:type="dxa"/>
              <w:left w:w="70" w:type="dxa"/>
              <w:bottom w:w="0" w:type="dxa"/>
              <w:right w:w="70" w:type="dxa"/>
            </w:tcMar>
          </w:tcPr>
          <w:p w:rsidR="00667C0B" w:rsidRDefault="00667C0B">
            <w:r>
              <w:rPr>
                <w:rFonts w:cs="Arial"/>
                <w:sz w:val="16"/>
                <w:szCs w:val="16"/>
                <w:lang w:val="sk-SK" w:eastAsia="sk-SK"/>
              </w:rPr>
              <w:t>GEVEs</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France</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DR61</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DURENTAL</w:t>
            </w:r>
          </w:p>
        </w:tc>
        <w:tc>
          <w:tcPr>
            <w:tcW w:w="1185" w:type="dxa"/>
            <w:tcMar>
              <w:top w:w="0" w:type="dxa"/>
              <w:left w:w="70" w:type="dxa"/>
              <w:bottom w:w="0" w:type="dxa"/>
              <w:right w:w="70" w:type="dxa"/>
            </w:tcMar>
          </w:tcPr>
          <w:p w:rsidR="00667C0B" w:rsidRDefault="00667C0B">
            <w:r>
              <w:rPr>
                <w:rFonts w:cs="Arial"/>
                <w:sz w:val="16"/>
                <w:szCs w:val="16"/>
                <w:lang w:val="sk-SK" w:eastAsia="sk-SK"/>
              </w:rPr>
              <w:t>GEVEs</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France</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DR62</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LLOYD945</w:t>
            </w:r>
          </w:p>
        </w:tc>
        <w:tc>
          <w:tcPr>
            <w:tcW w:w="1185" w:type="dxa"/>
            <w:tcMar>
              <w:top w:w="0" w:type="dxa"/>
              <w:left w:w="70" w:type="dxa"/>
              <w:bottom w:w="0" w:type="dxa"/>
              <w:right w:w="70" w:type="dxa"/>
            </w:tcMar>
          </w:tcPr>
          <w:p w:rsidR="00667C0B" w:rsidRDefault="00667C0B">
            <w:r>
              <w:rPr>
                <w:rFonts w:cs="Arial"/>
                <w:sz w:val="16"/>
                <w:szCs w:val="16"/>
                <w:lang w:val="sk-SK" w:eastAsia="sk-SK"/>
              </w:rPr>
              <w:t>GEVEs</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France</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DR63</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B6Rtchir</w:t>
            </w:r>
          </w:p>
        </w:tc>
        <w:tc>
          <w:tcPr>
            <w:tcW w:w="1185" w:type="dxa"/>
            <w:tcMar>
              <w:top w:w="0" w:type="dxa"/>
              <w:left w:w="70" w:type="dxa"/>
              <w:bottom w:w="0" w:type="dxa"/>
              <w:right w:w="70" w:type="dxa"/>
            </w:tcMar>
          </w:tcPr>
          <w:p w:rsidR="00667C0B" w:rsidRDefault="00667C0B"/>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Bulgaria</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DR75</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erge 3173</w:t>
            </w:r>
          </w:p>
        </w:tc>
        <w:tc>
          <w:tcPr>
            <w:tcW w:w="1185" w:type="dxa"/>
            <w:tcMar>
              <w:top w:w="0" w:type="dxa"/>
              <w:left w:w="70" w:type="dxa"/>
              <w:bottom w:w="0" w:type="dxa"/>
              <w:right w:w="70" w:type="dxa"/>
            </w:tcMar>
          </w:tcPr>
          <w:p w:rsidR="00667C0B" w:rsidRDefault="00667C0B">
            <w:r>
              <w:rPr>
                <w:rFonts w:cs="Arial"/>
                <w:sz w:val="16"/>
                <w:szCs w:val="16"/>
                <w:lang w:val="sk-SK" w:eastAsia="sk-SK"/>
              </w:rPr>
              <w:t>CRB Clermont</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Italy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DR77</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erge 7657</w:t>
            </w:r>
          </w:p>
        </w:tc>
        <w:tc>
          <w:tcPr>
            <w:tcW w:w="1185" w:type="dxa"/>
            <w:tcMar>
              <w:top w:w="0" w:type="dxa"/>
              <w:left w:w="70" w:type="dxa"/>
              <w:bottom w:w="0" w:type="dxa"/>
              <w:right w:w="70" w:type="dxa"/>
            </w:tcMar>
          </w:tcPr>
          <w:p w:rsidR="00667C0B" w:rsidRDefault="00667C0B">
            <w:r>
              <w:rPr>
                <w:rFonts w:cs="Arial"/>
                <w:sz w:val="16"/>
                <w:szCs w:val="16"/>
                <w:lang w:val="sk-SK" w:eastAsia="sk-SK"/>
              </w:rPr>
              <w:t>CRB Clermont</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Spain</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DR78</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T.tu. subsp</w:t>
            </w:r>
            <w:r>
              <w:rPr>
                <w:rFonts w:cs="Arial"/>
                <w:sz w:val="16"/>
                <w:szCs w:val="16"/>
                <w:lang w:val="sk-SK" w:eastAsia="sk-SK"/>
              </w:rPr>
              <w:t>.</w:t>
            </w:r>
            <w:r>
              <w:rPr>
                <w:rFonts w:cs="Arial"/>
                <w:i/>
                <w:iCs/>
                <w:sz w:val="16"/>
                <w:szCs w:val="16"/>
                <w:lang w:val="sk-SK" w:eastAsia="sk-SK"/>
              </w:rPr>
              <w:t xml:space="preserve"> durum</w:t>
            </w:r>
          </w:p>
        </w:tc>
        <w:tc>
          <w:tcPr>
            <w:tcW w:w="1639" w:type="dxa"/>
            <w:tcMar>
              <w:top w:w="0" w:type="dxa"/>
              <w:left w:w="70" w:type="dxa"/>
              <w:bottom w:w="0" w:type="dxa"/>
              <w:right w:w="70" w:type="dxa"/>
            </w:tcMar>
          </w:tcPr>
          <w:p w:rsidR="00667C0B" w:rsidRDefault="00667C0B">
            <w:r>
              <w:rPr>
                <w:rFonts w:cs="Arial"/>
                <w:sz w:val="16"/>
                <w:szCs w:val="16"/>
                <w:lang w:val="sk-SK" w:eastAsia="sk-SK"/>
              </w:rPr>
              <w:t>erge 3509</w:t>
            </w:r>
          </w:p>
        </w:tc>
        <w:tc>
          <w:tcPr>
            <w:tcW w:w="1185" w:type="dxa"/>
            <w:tcMar>
              <w:top w:w="0" w:type="dxa"/>
              <w:left w:w="70" w:type="dxa"/>
              <w:bottom w:w="0" w:type="dxa"/>
              <w:right w:w="70" w:type="dxa"/>
            </w:tcMar>
          </w:tcPr>
          <w:p w:rsidR="00667C0B" w:rsidRDefault="00667C0B">
            <w:r>
              <w:rPr>
                <w:rFonts w:cs="Arial"/>
                <w:sz w:val="16"/>
                <w:szCs w:val="16"/>
                <w:lang w:val="sk-SK" w:eastAsia="sk-SK"/>
              </w:rPr>
              <w:t>CRB Clermont</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TI103</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 timopheevii</w:t>
            </w:r>
          </w:p>
        </w:tc>
        <w:tc>
          <w:tcPr>
            <w:tcW w:w="1639" w:type="dxa"/>
            <w:tcMar>
              <w:top w:w="0" w:type="dxa"/>
              <w:left w:w="70" w:type="dxa"/>
              <w:bottom w:w="0" w:type="dxa"/>
              <w:right w:w="70" w:type="dxa"/>
            </w:tcMar>
          </w:tcPr>
          <w:p w:rsidR="00667C0B" w:rsidRDefault="00667C0B">
            <w:r>
              <w:rPr>
                <w:rFonts w:cs="Arial"/>
                <w:sz w:val="16"/>
                <w:szCs w:val="16"/>
                <w:lang w:val="sk-SK" w:eastAsia="sk-SK"/>
              </w:rPr>
              <w:t>PI 560872</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TI104</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 timopheevii</w:t>
            </w:r>
          </w:p>
        </w:tc>
        <w:tc>
          <w:tcPr>
            <w:tcW w:w="1639" w:type="dxa"/>
            <w:tcMar>
              <w:top w:w="0" w:type="dxa"/>
              <w:left w:w="70" w:type="dxa"/>
              <w:bottom w:w="0" w:type="dxa"/>
              <w:right w:w="70" w:type="dxa"/>
            </w:tcMar>
          </w:tcPr>
          <w:p w:rsidR="00667C0B" w:rsidRDefault="00667C0B">
            <w:r>
              <w:rPr>
                <w:rFonts w:cs="Arial"/>
                <w:sz w:val="16"/>
                <w:szCs w:val="16"/>
                <w:lang w:val="sk-SK" w:eastAsia="sk-SK"/>
              </w:rPr>
              <w:t>PI 560873</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TI105</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 timopheevii</w:t>
            </w:r>
          </w:p>
        </w:tc>
        <w:tc>
          <w:tcPr>
            <w:tcW w:w="1639" w:type="dxa"/>
            <w:tcMar>
              <w:top w:w="0" w:type="dxa"/>
              <w:left w:w="70" w:type="dxa"/>
              <w:bottom w:w="0" w:type="dxa"/>
              <w:right w:w="70" w:type="dxa"/>
            </w:tcMar>
          </w:tcPr>
          <w:p w:rsidR="00667C0B" w:rsidRDefault="00667C0B">
            <w:r>
              <w:rPr>
                <w:rFonts w:cs="Arial"/>
                <w:sz w:val="16"/>
                <w:szCs w:val="16"/>
                <w:lang w:val="sk-SK" w:eastAsia="sk-SK"/>
              </w:rPr>
              <w:t>PI 560874</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w:t>
            </w:r>
          </w:p>
        </w:tc>
      </w:tr>
      <w:tr w:rsidR="00667C0B">
        <w:trPr>
          <w:trHeight w:val="315"/>
          <w:jc w:val="center"/>
        </w:trPr>
        <w:tc>
          <w:tcPr>
            <w:tcW w:w="901" w:type="dxa"/>
            <w:tcMar>
              <w:top w:w="0" w:type="dxa"/>
              <w:left w:w="70" w:type="dxa"/>
              <w:bottom w:w="0" w:type="dxa"/>
              <w:right w:w="70" w:type="dxa"/>
            </w:tcMar>
          </w:tcPr>
          <w:p w:rsidR="00667C0B" w:rsidRDefault="00667C0B">
            <w:r>
              <w:rPr>
                <w:rFonts w:cs="Arial"/>
                <w:sz w:val="16"/>
                <w:szCs w:val="16"/>
                <w:lang w:val="sk-SK" w:eastAsia="sk-SK"/>
              </w:rPr>
              <w:t>TI106</w:t>
            </w:r>
          </w:p>
        </w:tc>
        <w:tc>
          <w:tcPr>
            <w:tcW w:w="1036" w:type="dxa"/>
            <w:tcMar>
              <w:top w:w="0" w:type="dxa"/>
              <w:left w:w="70" w:type="dxa"/>
              <w:bottom w:w="0" w:type="dxa"/>
              <w:right w:w="70" w:type="dxa"/>
            </w:tcMar>
          </w:tcPr>
          <w:p w:rsidR="00667C0B" w:rsidRDefault="00667C0B"/>
        </w:tc>
        <w:tc>
          <w:tcPr>
            <w:tcW w:w="2072" w:type="dxa"/>
            <w:tcMar>
              <w:top w:w="0" w:type="dxa"/>
              <w:left w:w="70" w:type="dxa"/>
              <w:bottom w:w="0" w:type="dxa"/>
              <w:right w:w="70" w:type="dxa"/>
            </w:tcMar>
          </w:tcPr>
          <w:p w:rsidR="00667C0B" w:rsidRDefault="00667C0B">
            <w:r>
              <w:rPr>
                <w:rFonts w:cs="Arial"/>
                <w:i/>
                <w:iCs/>
                <w:sz w:val="16"/>
                <w:szCs w:val="16"/>
                <w:lang w:val="sk-SK" w:eastAsia="sk-SK"/>
              </w:rPr>
              <w:t>T. timopheevii</w:t>
            </w:r>
          </w:p>
        </w:tc>
        <w:tc>
          <w:tcPr>
            <w:tcW w:w="1639" w:type="dxa"/>
            <w:tcMar>
              <w:top w:w="0" w:type="dxa"/>
              <w:left w:w="70" w:type="dxa"/>
              <w:bottom w:w="0" w:type="dxa"/>
              <w:right w:w="70" w:type="dxa"/>
            </w:tcMar>
          </w:tcPr>
          <w:p w:rsidR="00667C0B" w:rsidRDefault="00667C0B">
            <w:r>
              <w:rPr>
                <w:rFonts w:cs="Arial"/>
                <w:sz w:val="16"/>
                <w:szCs w:val="16"/>
                <w:lang w:val="sk-SK" w:eastAsia="sk-SK"/>
              </w:rPr>
              <w:t>PI 560877</w:t>
            </w:r>
          </w:p>
        </w:tc>
        <w:tc>
          <w:tcPr>
            <w:tcW w:w="1185" w:type="dxa"/>
            <w:tcMar>
              <w:top w:w="0" w:type="dxa"/>
              <w:left w:w="70" w:type="dxa"/>
              <w:bottom w:w="0" w:type="dxa"/>
              <w:right w:w="70" w:type="dxa"/>
            </w:tcMar>
          </w:tcPr>
          <w:p w:rsidR="00667C0B" w:rsidRDefault="00667C0B">
            <w:r>
              <w:rPr>
                <w:rFonts w:cs="Arial"/>
                <w:sz w:val="16"/>
                <w:szCs w:val="16"/>
                <w:lang w:val="sk-SK" w:eastAsia="sk-SK"/>
              </w:rPr>
              <w:t>UsDA</w:t>
            </w:r>
          </w:p>
        </w:tc>
        <w:tc>
          <w:tcPr>
            <w:tcW w:w="3079" w:type="dxa"/>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w:t>
            </w:r>
          </w:p>
        </w:tc>
      </w:tr>
      <w:tr w:rsidR="00667C0B">
        <w:trPr>
          <w:trHeight w:val="315"/>
          <w:jc w:val="center"/>
        </w:trPr>
        <w:tc>
          <w:tcPr>
            <w:tcW w:w="901" w:type="dxa"/>
            <w:tcBorders>
              <w:bottom w:val="single" w:sz="4" w:space="0" w:color="00000A"/>
            </w:tcBorders>
            <w:tcMar>
              <w:top w:w="0" w:type="dxa"/>
              <w:left w:w="70" w:type="dxa"/>
              <w:bottom w:w="0" w:type="dxa"/>
              <w:right w:w="70" w:type="dxa"/>
            </w:tcMar>
          </w:tcPr>
          <w:p w:rsidR="00667C0B" w:rsidRDefault="00667C0B">
            <w:r>
              <w:rPr>
                <w:rFonts w:cs="Arial"/>
                <w:sz w:val="16"/>
                <w:szCs w:val="16"/>
                <w:lang w:val="sk-SK" w:eastAsia="sk-SK"/>
              </w:rPr>
              <w:t>TI32</w:t>
            </w:r>
          </w:p>
        </w:tc>
        <w:tc>
          <w:tcPr>
            <w:tcW w:w="1036" w:type="dxa"/>
            <w:tcBorders>
              <w:bottom w:val="single" w:sz="4" w:space="0" w:color="00000A"/>
            </w:tcBorders>
            <w:tcMar>
              <w:top w:w="0" w:type="dxa"/>
              <w:left w:w="70" w:type="dxa"/>
              <w:bottom w:w="0" w:type="dxa"/>
              <w:right w:w="70" w:type="dxa"/>
            </w:tcMar>
          </w:tcPr>
          <w:p w:rsidR="00667C0B" w:rsidRDefault="00667C0B"/>
        </w:tc>
        <w:tc>
          <w:tcPr>
            <w:tcW w:w="2072" w:type="dxa"/>
            <w:tcBorders>
              <w:bottom w:val="single" w:sz="4" w:space="0" w:color="00000A"/>
            </w:tcBorders>
            <w:tcMar>
              <w:top w:w="0" w:type="dxa"/>
              <w:left w:w="70" w:type="dxa"/>
              <w:bottom w:w="0" w:type="dxa"/>
              <w:right w:w="70" w:type="dxa"/>
            </w:tcMar>
          </w:tcPr>
          <w:p w:rsidR="00667C0B" w:rsidRDefault="00667C0B">
            <w:r>
              <w:rPr>
                <w:rFonts w:cs="Arial"/>
                <w:i/>
                <w:iCs/>
                <w:sz w:val="16"/>
                <w:szCs w:val="16"/>
                <w:lang w:val="sk-SK" w:eastAsia="sk-SK"/>
              </w:rPr>
              <w:t>T. timopheevii</w:t>
            </w:r>
          </w:p>
        </w:tc>
        <w:tc>
          <w:tcPr>
            <w:tcW w:w="1639" w:type="dxa"/>
            <w:tcBorders>
              <w:bottom w:val="single" w:sz="4" w:space="0" w:color="00000A"/>
            </w:tcBorders>
            <w:tcMar>
              <w:top w:w="0" w:type="dxa"/>
              <w:left w:w="70" w:type="dxa"/>
              <w:bottom w:w="0" w:type="dxa"/>
              <w:right w:w="70" w:type="dxa"/>
            </w:tcMar>
          </w:tcPr>
          <w:p w:rsidR="00667C0B" w:rsidRDefault="00667C0B">
            <w:r>
              <w:rPr>
                <w:rFonts w:cs="Arial"/>
                <w:sz w:val="16"/>
                <w:szCs w:val="16"/>
                <w:lang w:val="sk-SK" w:eastAsia="sk-SK"/>
              </w:rPr>
              <w:t>PI 560697</w:t>
            </w:r>
          </w:p>
        </w:tc>
        <w:tc>
          <w:tcPr>
            <w:tcW w:w="1185" w:type="dxa"/>
            <w:tcBorders>
              <w:bottom w:val="single" w:sz="4" w:space="0" w:color="00000A"/>
            </w:tcBorders>
            <w:tcMar>
              <w:top w:w="0" w:type="dxa"/>
              <w:left w:w="70" w:type="dxa"/>
              <w:bottom w:w="0" w:type="dxa"/>
              <w:right w:w="70" w:type="dxa"/>
            </w:tcMar>
          </w:tcPr>
          <w:p w:rsidR="00667C0B" w:rsidRDefault="00667C0B">
            <w:r>
              <w:rPr>
                <w:rFonts w:cs="Arial"/>
                <w:sz w:val="16"/>
                <w:szCs w:val="16"/>
                <w:lang w:val="sk-SK" w:eastAsia="sk-SK"/>
              </w:rPr>
              <w:t>UsDA</w:t>
            </w:r>
          </w:p>
        </w:tc>
        <w:tc>
          <w:tcPr>
            <w:tcW w:w="3079" w:type="dxa"/>
            <w:tcBorders>
              <w:bottom w:val="single" w:sz="4" w:space="0" w:color="00000A"/>
            </w:tcBorders>
            <w:tcMar>
              <w:top w:w="0" w:type="dxa"/>
              <w:left w:w="70" w:type="dxa"/>
              <w:bottom w:w="0" w:type="dxa"/>
              <w:right w:w="70" w:type="dxa"/>
            </w:tcMar>
          </w:tcPr>
          <w:p w:rsidR="00667C0B" w:rsidRPr="00911172" w:rsidRDefault="00667C0B">
            <w:pPr>
              <w:rPr>
                <w:rFonts w:cs="Arial"/>
                <w:sz w:val="16"/>
                <w:szCs w:val="16"/>
              </w:rPr>
            </w:pPr>
            <w:r w:rsidRPr="00911172">
              <w:rPr>
                <w:rFonts w:cs="Arial"/>
                <w:sz w:val="16"/>
                <w:szCs w:val="16"/>
                <w:lang w:val="sk-SK" w:eastAsia="sk-SK"/>
              </w:rPr>
              <w:t>Turkey</w:t>
            </w:r>
          </w:p>
        </w:tc>
      </w:tr>
    </w:tbl>
    <w:p w:rsidR="00536DD0" w:rsidRDefault="00536DD0" w:rsidP="00536DD0">
      <w:pPr>
        <w:rPr>
          <w:b/>
          <w:sz w:val="20"/>
          <w:szCs w:val="22"/>
          <w:vertAlign w:val="superscript"/>
        </w:rPr>
      </w:pPr>
    </w:p>
    <w:p w:rsidR="00881F48" w:rsidRDefault="00881F48" w:rsidP="00536DD0">
      <w:pPr>
        <w:rPr>
          <w:sz w:val="20"/>
          <w:szCs w:val="22"/>
        </w:rPr>
      </w:pPr>
      <w:r w:rsidRPr="003E5485">
        <w:rPr>
          <w:b/>
          <w:sz w:val="20"/>
          <w:szCs w:val="22"/>
          <w:vertAlign w:val="superscript"/>
        </w:rPr>
        <w:t>a</w:t>
      </w:r>
      <w:r w:rsidRPr="003E5485">
        <w:rPr>
          <w:b/>
          <w:sz w:val="20"/>
          <w:szCs w:val="22"/>
        </w:rPr>
        <w:t xml:space="preserve"> </w:t>
      </w:r>
      <w:r w:rsidR="00203A8F">
        <w:rPr>
          <w:sz w:val="20"/>
          <w:szCs w:val="22"/>
        </w:rPr>
        <w:t>Geographical coding used in Figure</w:t>
      </w:r>
      <w:r w:rsidRPr="003E5485">
        <w:rPr>
          <w:sz w:val="20"/>
          <w:szCs w:val="22"/>
        </w:rPr>
        <w:t xml:space="preserve"> 4.</w:t>
      </w:r>
    </w:p>
    <w:p w:rsidR="00536DD0" w:rsidRDefault="00536DD0" w:rsidP="00536DD0">
      <w:pPr>
        <w:rPr>
          <w:sz w:val="20"/>
          <w:szCs w:val="22"/>
          <w:vertAlign w:val="superscript"/>
        </w:rPr>
      </w:pPr>
    </w:p>
    <w:p w:rsidR="00881F48" w:rsidRDefault="00881F48" w:rsidP="00536DD0">
      <w:pPr>
        <w:rPr>
          <w:sz w:val="20"/>
          <w:szCs w:val="22"/>
        </w:rPr>
      </w:pPr>
      <w:r>
        <w:rPr>
          <w:sz w:val="20"/>
          <w:szCs w:val="22"/>
          <w:vertAlign w:val="superscript"/>
        </w:rPr>
        <w:t>b</w:t>
      </w:r>
      <w:r>
        <w:rPr>
          <w:sz w:val="20"/>
          <w:szCs w:val="22"/>
        </w:rPr>
        <w:t xml:space="preserve"> As described but not</w:t>
      </w:r>
      <w:r w:rsidR="00144E8D">
        <w:rPr>
          <w:sz w:val="20"/>
          <w:szCs w:val="22"/>
        </w:rPr>
        <w:t xml:space="preserve"> defined by </w:t>
      </w:r>
      <w:proofErr w:type="spellStart"/>
      <w:r w:rsidR="00144E8D">
        <w:rPr>
          <w:sz w:val="20"/>
          <w:szCs w:val="22"/>
        </w:rPr>
        <w:t>Haudry</w:t>
      </w:r>
      <w:proofErr w:type="spellEnd"/>
      <w:r w:rsidR="00144E8D">
        <w:rPr>
          <w:sz w:val="20"/>
          <w:szCs w:val="22"/>
        </w:rPr>
        <w:t xml:space="preserve"> et al. [3]</w:t>
      </w:r>
      <w:r>
        <w:rPr>
          <w:sz w:val="20"/>
          <w:szCs w:val="22"/>
        </w:rPr>
        <w:t>.</w:t>
      </w:r>
    </w:p>
    <w:p w:rsidR="00536DD0" w:rsidRDefault="00536DD0" w:rsidP="00536DD0">
      <w:pPr>
        <w:rPr>
          <w:sz w:val="20"/>
          <w:szCs w:val="22"/>
          <w:vertAlign w:val="superscript"/>
        </w:rPr>
      </w:pPr>
    </w:p>
    <w:p w:rsidR="00667C0B" w:rsidRDefault="00881F48" w:rsidP="00536DD0">
      <w:r>
        <w:rPr>
          <w:sz w:val="20"/>
          <w:szCs w:val="22"/>
          <w:vertAlign w:val="superscript"/>
        </w:rPr>
        <w:t>c</w:t>
      </w:r>
      <w:r>
        <w:rPr>
          <w:sz w:val="20"/>
          <w:szCs w:val="22"/>
        </w:rPr>
        <w:t xml:space="preserve"> The geographical origin that we give for this accession corresponds to the data given by the germplasm collection, but is different to tha</w:t>
      </w:r>
      <w:r w:rsidR="00144E8D">
        <w:rPr>
          <w:sz w:val="20"/>
          <w:szCs w:val="22"/>
        </w:rPr>
        <w:t xml:space="preserve">t stated by </w:t>
      </w:r>
      <w:proofErr w:type="spellStart"/>
      <w:r w:rsidR="00144E8D">
        <w:rPr>
          <w:sz w:val="20"/>
          <w:szCs w:val="22"/>
        </w:rPr>
        <w:t>Haudry</w:t>
      </w:r>
      <w:proofErr w:type="spellEnd"/>
      <w:r w:rsidR="00144E8D">
        <w:rPr>
          <w:sz w:val="20"/>
          <w:szCs w:val="22"/>
        </w:rPr>
        <w:t xml:space="preserve"> et al. [3]</w:t>
      </w:r>
      <w:r>
        <w:rPr>
          <w:sz w:val="20"/>
          <w:szCs w:val="22"/>
        </w:rPr>
        <w:t>.</w:t>
      </w:r>
    </w:p>
    <w:p w:rsidR="00536DD0" w:rsidRDefault="00536DD0">
      <w:pPr>
        <w:tabs>
          <w:tab w:val="clear" w:pos="720"/>
        </w:tabs>
        <w:suppressAutoHyphens w:val="0"/>
      </w:pPr>
      <w:r>
        <w:br w:type="page"/>
      </w:r>
    </w:p>
    <w:p w:rsidR="00667C0B" w:rsidRDefault="00203A8F">
      <w:pPr>
        <w:spacing w:before="120" w:line="360" w:lineRule="auto"/>
      </w:pPr>
      <w:r>
        <w:rPr>
          <w:b/>
          <w:sz w:val="22"/>
          <w:szCs w:val="22"/>
          <w:lang w:val="en-US"/>
        </w:rPr>
        <w:t>Table D</w:t>
      </w:r>
      <w:r w:rsidR="00667C0B">
        <w:rPr>
          <w:b/>
          <w:sz w:val="22"/>
          <w:szCs w:val="22"/>
          <w:lang w:val="en-US"/>
        </w:rPr>
        <w:t>.</w:t>
      </w:r>
      <w:r w:rsidR="00667C0B">
        <w:rPr>
          <w:sz w:val="22"/>
          <w:szCs w:val="22"/>
          <w:lang w:val="en-US"/>
        </w:rPr>
        <w:t xml:space="preserve">   </w:t>
      </w:r>
      <w:r w:rsidR="00667C0B">
        <w:rPr>
          <w:b/>
          <w:sz w:val="22"/>
          <w:szCs w:val="22"/>
          <w:lang w:val="en-US"/>
        </w:rPr>
        <w:t>Data obtained by reanalysis of sequence data for 21 loci in wild and domesticated emmer</w:t>
      </w:r>
    </w:p>
    <w:tbl>
      <w:tblPr>
        <w:tblW w:w="0" w:type="auto"/>
        <w:jc w:val="center"/>
        <w:tblBorders>
          <w:top w:val="single" w:sz="8" w:space="0" w:color="00000A"/>
          <w:bottom w:val="single" w:sz="12" w:space="0" w:color="00000A"/>
        </w:tblBorders>
        <w:tblCellMar>
          <w:left w:w="10" w:type="dxa"/>
          <w:right w:w="10" w:type="dxa"/>
        </w:tblCellMar>
        <w:tblLook w:val="0000"/>
      </w:tblPr>
      <w:tblGrid>
        <w:gridCol w:w="724"/>
        <w:gridCol w:w="699"/>
        <w:gridCol w:w="537"/>
        <w:gridCol w:w="537"/>
        <w:gridCol w:w="477"/>
        <w:gridCol w:w="693"/>
      </w:tblGrid>
      <w:tr w:rsidR="00667C0B">
        <w:trPr>
          <w:jc w:val="center"/>
        </w:trPr>
        <w:tc>
          <w:tcPr>
            <w:tcW w:w="722" w:type="dxa"/>
            <w:tcBorders>
              <w:top w:val="single" w:sz="8" w:space="0" w:color="00000A"/>
              <w:bottom w:val="single" w:sz="12" w:space="0" w:color="00000A"/>
            </w:tcBorders>
            <w:tcMar>
              <w:top w:w="0" w:type="dxa"/>
              <w:left w:w="108" w:type="dxa"/>
              <w:bottom w:w="0" w:type="dxa"/>
              <w:right w:w="108" w:type="dxa"/>
            </w:tcMar>
          </w:tcPr>
          <w:p w:rsidR="00667C0B" w:rsidRDefault="00667C0B">
            <w:pPr>
              <w:spacing w:before="120"/>
              <w:jc w:val="both"/>
            </w:pPr>
            <w:r>
              <w:rPr>
                <w:b/>
                <w:sz w:val="16"/>
                <w:szCs w:val="16"/>
                <w:lang w:val="en-US"/>
              </w:rPr>
              <w:t>Gene</w:t>
            </w:r>
          </w:p>
        </w:tc>
        <w:tc>
          <w:tcPr>
            <w:tcW w:w="699" w:type="dxa"/>
            <w:tcBorders>
              <w:top w:val="single" w:sz="8" w:space="0" w:color="00000A"/>
              <w:bottom w:val="single" w:sz="12" w:space="0" w:color="00000A"/>
            </w:tcBorders>
            <w:tcMar>
              <w:top w:w="0" w:type="dxa"/>
              <w:left w:w="108" w:type="dxa"/>
              <w:bottom w:w="0" w:type="dxa"/>
              <w:right w:w="108" w:type="dxa"/>
            </w:tcMar>
          </w:tcPr>
          <w:p w:rsidR="00667C0B" w:rsidRDefault="00667C0B">
            <w:pPr>
              <w:spacing w:before="120"/>
              <w:jc w:val="both"/>
            </w:pPr>
            <w:r>
              <w:rPr>
                <w:b/>
                <w:sz w:val="16"/>
                <w:szCs w:val="16"/>
                <w:lang w:val="en-US"/>
              </w:rPr>
              <w:t>π×10</w:t>
            </w:r>
            <w:r>
              <w:rPr>
                <w:b/>
                <w:sz w:val="16"/>
                <w:szCs w:val="16"/>
                <w:vertAlign w:val="superscript"/>
                <w:lang w:val="en-US"/>
              </w:rPr>
              <w:t>-3</w:t>
            </w:r>
            <w:r>
              <w:rPr>
                <w:b/>
                <w:sz w:val="16"/>
                <w:szCs w:val="16"/>
                <w:vertAlign w:val="subscript"/>
                <w:lang w:val="en-US"/>
              </w:rPr>
              <w:t xml:space="preserve"> </w:t>
            </w:r>
          </w:p>
        </w:tc>
        <w:tc>
          <w:tcPr>
            <w:tcW w:w="537" w:type="dxa"/>
            <w:tcBorders>
              <w:top w:val="single" w:sz="8" w:space="0" w:color="00000A"/>
              <w:bottom w:val="single" w:sz="12" w:space="0" w:color="00000A"/>
            </w:tcBorders>
            <w:tcMar>
              <w:top w:w="0" w:type="dxa"/>
              <w:left w:w="108" w:type="dxa"/>
              <w:bottom w:w="0" w:type="dxa"/>
              <w:right w:w="108" w:type="dxa"/>
            </w:tcMar>
          </w:tcPr>
          <w:p w:rsidR="00667C0B" w:rsidRDefault="00667C0B">
            <w:pPr>
              <w:spacing w:before="120"/>
              <w:jc w:val="both"/>
            </w:pPr>
            <w:r>
              <w:rPr>
                <w:b/>
                <w:sz w:val="16"/>
                <w:szCs w:val="16"/>
                <w:lang w:val="en-US"/>
              </w:rPr>
              <w:t>#DD</w:t>
            </w:r>
          </w:p>
        </w:tc>
        <w:tc>
          <w:tcPr>
            <w:tcW w:w="537" w:type="dxa"/>
            <w:tcBorders>
              <w:top w:val="single" w:sz="8" w:space="0" w:color="00000A"/>
              <w:bottom w:val="single" w:sz="12" w:space="0" w:color="00000A"/>
            </w:tcBorders>
            <w:tcMar>
              <w:top w:w="0" w:type="dxa"/>
              <w:left w:w="108" w:type="dxa"/>
              <w:bottom w:w="0" w:type="dxa"/>
              <w:right w:w="108" w:type="dxa"/>
            </w:tcMar>
          </w:tcPr>
          <w:p w:rsidR="00667C0B" w:rsidRDefault="00667C0B">
            <w:pPr>
              <w:spacing w:before="120"/>
              <w:jc w:val="both"/>
            </w:pPr>
            <w:r>
              <w:rPr>
                <w:b/>
                <w:sz w:val="16"/>
                <w:szCs w:val="16"/>
                <w:lang w:val="en-US"/>
              </w:rPr>
              <w:t>#DC</w:t>
            </w:r>
          </w:p>
        </w:tc>
        <w:tc>
          <w:tcPr>
            <w:tcW w:w="476" w:type="dxa"/>
            <w:tcBorders>
              <w:top w:val="single" w:sz="8" w:space="0" w:color="00000A"/>
              <w:bottom w:val="single" w:sz="12" w:space="0" w:color="00000A"/>
            </w:tcBorders>
            <w:tcMar>
              <w:top w:w="0" w:type="dxa"/>
              <w:left w:w="108" w:type="dxa"/>
              <w:bottom w:w="0" w:type="dxa"/>
              <w:right w:w="108" w:type="dxa"/>
            </w:tcMar>
          </w:tcPr>
          <w:p w:rsidR="00667C0B" w:rsidRDefault="00667C0B">
            <w:pPr>
              <w:spacing w:before="120"/>
              <w:jc w:val="both"/>
            </w:pPr>
            <w:r>
              <w:rPr>
                <w:b/>
                <w:sz w:val="16"/>
                <w:szCs w:val="16"/>
                <w:lang w:val="en-US"/>
              </w:rPr>
              <w:t>A</w:t>
            </w:r>
            <w:r>
              <w:rPr>
                <w:b/>
                <w:sz w:val="16"/>
                <w:szCs w:val="16"/>
                <w:vertAlign w:val="superscript"/>
                <w:lang w:val="en-US"/>
              </w:rPr>
              <w:t>DC</w:t>
            </w:r>
          </w:p>
        </w:tc>
        <w:tc>
          <w:tcPr>
            <w:tcW w:w="693" w:type="dxa"/>
            <w:tcBorders>
              <w:top w:val="single" w:sz="8" w:space="0" w:color="00000A"/>
              <w:bottom w:val="single" w:sz="12" w:space="0" w:color="00000A"/>
            </w:tcBorders>
            <w:tcMar>
              <w:top w:w="0" w:type="dxa"/>
              <w:left w:w="108" w:type="dxa"/>
              <w:bottom w:w="0" w:type="dxa"/>
              <w:right w:w="108" w:type="dxa"/>
            </w:tcMar>
          </w:tcPr>
          <w:p w:rsidR="00667C0B" w:rsidRDefault="00667C0B">
            <w:pPr>
              <w:spacing w:before="120"/>
              <w:jc w:val="both"/>
            </w:pPr>
            <w:r>
              <w:rPr>
                <w:b/>
                <w:sz w:val="16"/>
                <w:szCs w:val="16"/>
                <w:lang w:val="en-US"/>
              </w:rPr>
              <w:t>A</w:t>
            </w:r>
            <w:r>
              <w:rPr>
                <w:b/>
                <w:sz w:val="16"/>
                <w:szCs w:val="16"/>
                <w:vertAlign w:val="superscript"/>
                <w:lang w:val="en-US"/>
              </w:rPr>
              <w:t>DC∩DD</w:t>
            </w:r>
          </w:p>
        </w:tc>
      </w:tr>
      <w:tr w:rsidR="00667C0B">
        <w:trPr>
          <w:jc w:val="center"/>
        </w:trPr>
        <w:tc>
          <w:tcPr>
            <w:tcW w:w="722" w:type="dxa"/>
            <w:tcBorders>
              <w:top w:val="single" w:sz="12" w:space="0" w:color="00000A"/>
            </w:tcBorders>
            <w:tcMar>
              <w:top w:w="0" w:type="dxa"/>
              <w:left w:w="108" w:type="dxa"/>
              <w:bottom w:w="0" w:type="dxa"/>
              <w:right w:w="108" w:type="dxa"/>
            </w:tcMar>
          </w:tcPr>
          <w:p w:rsidR="00667C0B" w:rsidRDefault="00667C0B">
            <w:pPr>
              <w:spacing w:before="120"/>
              <w:jc w:val="both"/>
            </w:pPr>
            <w:r>
              <w:rPr>
                <w:i/>
                <w:sz w:val="16"/>
                <w:szCs w:val="16"/>
                <w:lang w:val="en-US"/>
              </w:rPr>
              <w:t>11B</w:t>
            </w:r>
          </w:p>
        </w:tc>
        <w:tc>
          <w:tcPr>
            <w:tcW w:w="699" w:type="dxa"/>
            <w:tcBorders>
              <w:top w:val="single" w:sz="12" w:space="0" w:color="00000A"/>
            </w:tcBorders>
            <w:tcMar>
              <w:top w:w="0" w:type="dxa"/>
              <w:left w:w="108" w:type="dxa"/>
              <w:bottom w:w="0" w:type="dxa"/>
              <w:right w:w="108" w:type="dxa"/>
            </w:tcMar>
          </w:tcPr>
          <w:p w:rsidR="00667C0B" w:rsidRDefault="00667C0B">
            <w:pPr>
              <w:spacing w:before="120"/>
              <w:jc w:val="both"/>
            </w:pPr>
            <w:r>
              <w:rPr>
                <w:sz w:val="16"/>
                <w:szCs w:val="16"/>
                <w:lang w:val="en-US"/>
              </w:rPr>
              <w:t>3.28</w:t>
            </w:r>
          </w:p>
        </w:tc>
        <w:tc>
          <w:tcPr>
            <w:tcW w:w="537" w:type="dxa"/>
            <w:tcBorders>
              <w:top w:val="single" w:sz="12" w:space="0" w:color="00000A"/>
            </w:tcBorders>
            <w:tcMar>
              <w:top w:w="0" w:type="dxa"/>
              <w:left w:w="108" w:type="dxa"/>
              <w:bottom w:w="0" w:type="dxa"/>
              <w:right w:w="108" w:type="dxa"/>
            </w:tcMar>
          </w:tcPr>
          <w:p w:rsidR="00667C0B" w:rsidRDefault="00667C0B">
            <w:pPr>
              <w:spacing w:before="120"/>
              <w:jc w:val="both"/>
            </w:pPr>
            <w:r>
              <w:rPr>
                <w:sz w:val="16"/>
                <w:szCs w:val="16"/>
                <w:lang w:val="en-US"/>
              </w:rPr>
              <w:t>10</w:t>
            </w:r>
          </w:p>
        </w:tc>
        <w:tc>
          <w:tcPr>
            <w:tcW w:w="537" w:type="dxa"/>
            <w:tcBorders>
              <w:top w:val="single" w:sz="12" w:space="0" w:color="00000A"/>
            </w:tcBorders>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Borders>
              <w:top w:val="single" w:sz="12" w:space="0" w:color="00000A"/>
            </w:tcBorders>
            <w:tcMar>
              <w:top w:w="0" w:type="dxa"/>
              <w:left w:w="108" w:type="dxa"/>
              <w:bottom w:w="0" w:type="dxa"/>
              <w:right w:w="108" w:type="dxa"/>
            </w:tcMar>
          </w:tcPr>
          <w:p w:rsidR="00667C0B" w:rsidRDefault="00667C0B">
            <w:pPr>
              <w:spacing w:before="120"/>
              <w:jc w:val="both"/>
            </w:pPr>
            <w:r>
              <w:rPr>
                <w:sz w:val="16"/>
                <w:szCs w:val="16"/>
                <w:lang w:val="en-US"/>
              </w:rPr>
              <w:t>2</w:t>
            </w:r>
          </w:p>
        </w:tc>
        <w:tc>
          <w:tcPr>
            <w:tcW w:w="693" w:type="dxa"/>
            <w:tcBorders>
              <w:top w:val="single" w:sz="12" w:space="0" w:color="00000A"/>
            </w:tcBorders>
            <w:tcMar>
              <w:top w:w="0" w:type="dxa"/>
              <w:left w:w="108" w:type="dxa"/>
              <w:bottom w:w="0" w:type="dxa"/>
              <w:right w:w="108" w:type="dxa"/>
            </w:tcMar>
          </w:tcPr>
          <w:p w:rsidR="00667C0B" w:rsidRDefault="00667C0B">
            <w:pPr>
              <w:spacing w:before="120"/>
              <w:jc w:val="both"/>
            </w:pPr>
            <w:r>
              <w:rPr>
                <w:sz w:val="16"/>
                <w:szCs w:val="16"/>
                <w:lang w:val="en-US"/>
              </w:rPr>
              <w:t>1</w:t>
            </w:r>
          </w:p>
        </w:tc>
      </w:tr>
      <w:tr w:rsidR="00667C0B">
        <w:trPr>
          <w:jc w:val="center"/>
        </w:trPr>
        <w:tc>
          <w:tcPr>
            <w:tcW w:w="722" w:type="dxa"/>
            <w:tcMar>
              <w:top w:w="0" w:type="dxa"/>
              <w:left w:w="108" w:type="dxa"/>
              <w:bottom w:w="0" w:type="dxa"/>
              <w:right w:w="108" w:type="dxa"/>
            </w:tcMar>
          </w:tcPr>
          <w:p w:rsidR="00667C0B" w:rsidRDefault="00667C0B">
            <w:pPr>
              <w:spacing w:before="120"/>
              <w:jc w:val="both"/>
            </w:pPr>
            <w:r>
              <w:rPr>
                <w:i/>
                <w:sz w:val="16"/>
                <w:szCs w:val="16"/>
                <w:lang w:val="en-US"/>
              </w:rPr>
              <w:t>91A</w:t>
            </w:r>
          </w:p>
        </w:tc>
        <w:tc>
          <w:tcPr>
            <w:tcW w:w="699" w:type="dxa"/>
            <w:tcMar>
              <w:top w:w="0" w:type="dxa"/>
              <w:left w:w="108" w:type="dxa"/>
              <w:bottom w:w="0" w:type="dxa"/>
              <w:right w:w="108" w:type="dxa"/>
            </w:tcMar>
          </w:tcPr>
          <w:p w:rsidR="00667C0B" w:rsidRDefault="00667C0B">
            <w:pPr>
              <w:spacing w:before="120"/>
              <w:jc w:val="both"/>
            </w:pPr>
            <w:r>
              <w:rPr>
                <w:sz w:val="16"/>
                <w:szCs w:val="16"/>
                <w:lang w:val="en-US"/>
              </w:rPr>
              <w:t>2.18</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10</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2</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1</w:t>
            </w:r>
          </w:p>
        </w:tc>
      </w:tr>
      <w:tr w:rsidR="00667C0B">
        <w:trPr>
          <w:jc w:val="center"/>
        </w:trPr>
        <w:tc>
          <w:tcPr>
            <w:tcW w:w="722" w:type="dxa"/>
            <w:tcMar>
              <w:top w:w="0" w:type="dxa"/>
              <w:left w:w="108" w:type="dxa"/>
              <w:bottom w:w="0" w:type="dxa"/>
              <w:right w:w="108" w:type="dxa"/>
            </w:tcMar>
          </w:tcPr>
          <w:p w:rsidR="00667C0B" w:rsidRDefault="00667C0B">
            <w:pPr>
              <w:spacing w:before="120"/>
              <w:jc w:val="both"/>
            </w:pPr>
            <w:proofErr w:type="spellStart"/>
            <w:r>
              <w:rPr>
                <w:i/>
                <w:sz w:val="16"/>
                <w:szCs w:val="16"/>
                <w:lang w:val="en-US"/>
              </w:rPr>
              <w:t>AapA</w:t>
            </w:r>
            <w:proofErr w:type="spellEnd"/>
          </w:p>
        </w:tc>
        <w:tc>
          <w:tcPr>
            <w:tcW w:w="699" w:type="dxa"/>
            <w:tcMar>
              <w:top w:w="0" w:type="dxa"/>
              <w:left w:w="108" w:type="dxa"/>
              <w:bottom w:w="0" w:type="dxa"/>
              <w:right w:w="108" w:type="dxa"/>
            </w:tcMar>
          </w:tcPr>
          <w:p w:rsidR="00667C0B" w:rsidRDefault="00667C0B">
            <w:pPr>
              <w:spacing w:before="120"/>
              <w:jc w:val="both"/>
            </w:pPr>
            <w:r>
              <w:rPr>
                <w:sz w:val="16"/>
                <w:szCs w:val="16"/>
                <w:lang w:val="en-US"/>
              </w:rPr>
              <w:t>0.6</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9</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10</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1</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1</w:t>
            </w:r>
          </w:p>
        </w:tc>
      </w:tr>
      <w:tr w:rsidR="00667C0B">
        <w:trPr>
          <w:jc w:val="center"/>
        </w:trPr>
        <w:tc>
          <w:tcPr>
            <w:tcW w:w="722" w:type="dxa"/>
            <w:tcMar>
              <w:top w:w="0" w:type="dxa"/>
              <w:left w:w="108" w:type="dxa"/>
              <w:bottom w:w="0" w:type="dxa"/>
              <w:right w:w="108" w:type="dxa"/>
            </w:tcMar>
          </w:tcPr>
          <w:p w:rsidR="00667C0B" w:rsidRDefault="00667C0B">
            <w:pPr>
              <w:spacing w:before="120"/>
              <w:jc w:val="both"/>
            </w:pPr>
            <w:proofErr w:type="spellStart"/>
            <w:r>
              <w:rPr>
                <w:i/>
                <w:sz w:val="16"/>
                <w:szCs w:val="16"/>
                <w:lang w:val="en-US"/>
              </w:rPr>
              <w:t>AlperA</w:t>
            </w:r>
            <w:proofErr w:type="spellEnd"/>
          </w:p>
        </w:tc>
        <w:tc>
          <w:tcPr>
            <w:tcW w:w="699" w:type="dxa"/>
            <w:tcMar>
              <w:top w:w="0" w:type="dxa"/>
              <w:left w:w="108" w:type="dxa"/>
              <w:bottom w:w="0" w:type="dxa"/>
              <w:right w:w="108" w:type="dxa"/>
            </w:tcMar>
          </w:tcPr>
          <w:p w:rsidR="00667C0B" w:rsidRDefault="00667C0B">
            <w:pPr>
              <w:spacing w:before="120"/>
              <w:jc w:val="both"/>
            </w:pPr>
            <w:r>
              <w:rPr>
                <w:sz w:val="16"/>
                <w:szCs w:val="16"/>
                <w:lang w:val="en-US"/>
              </w:rPr>
              <w:t>2.28</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23</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3</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3</w:t>
            </w:r>
          </w:p>
        </w:tc>
      </w:tr>
      <w:tr w:rsidR="00667C0B">
        <w:trPr>
          <w:jc w:val="center"/>
        </w:trPr>
        <w:tc>
          <w:tcPr>
            <w:tcW w:w="722" w:type="dxa"/>
            <w:tcMar>
              <w:top w:w="0" w:type="dxa"/>
              <w:left w:w="108" w:type="dxa"/>
              <w:bottom w:w="0" w:type="dxa"/>
              <w:right w:w="108" w:type="dxa"/>
            </w:tcMar>
          </w:tcPr>
          <w:p w:rsidR="00667C0B" w:rsidRDefault="00667C0B">
            <w:pPr>
              <w:spacing w:before="120"/>
              <w:jc w:val="both"/>
            </w:pPr>
            <w:r>
              <w:rPr>
                <w:i/>
                <w:sz w:val="16"/>
                <w:szCs w:val="16"/>
                <w:lang w:val="en-US"/>
              </w:rPr>
              <w:t>Bp2A</w:t>
            </w:r>
          </w:p>
        </w:tc>
        <w:tc>
          <w:tcPr>
            <w:tcW w:w="699" w:type="dxa"/>
            <w:tcMar>
              <w:top w:w="0" w:type="dxa"/>
              <w:left w:w="108" w:type="dxa"/>
              <w:bottom w:w="0" w:type="dxa"/>
              <w:right w:w="108" w:type="dxa"/>
            </w:tcMar>
          </w:tcPr>
          <w:p w:rsidR="00667C0B" w:rsidRDefault="00667C0B">
            <w:pPr>
              <w:spacing w:before="120"/>
              <w:jc w:val="both"/>
            </w:pPr>
            <w:r>
              <w:rPr>
                <w:sz w:val="16"/>
                <w:szCs w:val="16"/>
                <w:lang w:val="en-US"/>
              </w:rPr>
              <w:t>1.67</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27</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3</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2</w:t>
            </w:r>
          </w:p>
        </w:tc>
      </w:tr>
      <w:tr w:rsidR="00667C0B">
        <w:trPr>
          <w:jc w:val="center"/>
        </w:trPr>
        <w:tc>
          <w:tcPr>
            <w:tcW w:w="722" w:type="dxa"/>
            <w:tcMar>
              <w:top w:w="0" w:type="dxa"/>
              <w:left w:w="108" w:type="dxa"/>
              <w:bottom w:w="0" w:type="dxa"/>
              <w:right w:w="108" w:type="dxa"/>
            </w:tcMar>
          </w:tcPr>
          <w:p w:rsidR="00667C0B" w:rsidRDefault="00667C0B">
            <w:pPr>
              <w:spacing w:before="120"/>
              <w:jc w:val="both"/>
            </w:pPr>
            <w:r>
              <w:rPr>
                <w:i/>
                <w:sz w:val="16"/>
                <w:szCs w:val="16"/>
                <w:lang w:val="en-US"/>
              </w:rPr>
              <w:t>Bp3B</w:t>
            </w:r>
          </w:p>
        </w:tc>
        <w:tc>
          <w:tcPr>
            <w:tcW w:w="699" w:type="dxa"/>
            <w:tcMar>
              <w:top w:w="0" w:type="dxa"/>
              <w:left w:w="108" w:type="dxa"/>
              <w:bottom w:w="0" w:type="dxa"/>
              <w:right w:w="108" w:type="dxa"/>
            </w:tcMar>
          </w:tcPr>
          <w:p w:rsidR="00667C0B" w:rsidRDefault="00667C0B">
            <w:pPr>
              <w:spacing w:before="120"/>
              <w:jc w:val="both"/>
            </w:pPr>
            <w:r>
              <w:rPr>
                <w:sz w:val="16"/>
                <w:szCs w:val="16"/>
                <w:lang w:val="en-US"/>
              </w:rPr>
              <w:t>1.04</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10</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8</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2</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1</w:t>
            </w:r>
          </w:p>
        </w:tc>
      </w:tr>
      <w:tr w:rsidR="00667C0B">
        <w:trPr>
          <w:jc w:val="center"/>
        </w:trPr>
        <w:tc>
          <w:tcPr>
            <w:tcW w:w="722" w:type="dxa"/>
            <w:tcMar>
              <w:top w:w="0" w:type="dxa"/>
              <w:left w:w="108" w:type="dxa"/>
              <w:bottom w:w="0" w:type="dxa"/>
              <w:right w:w="108" w:type="dxa"/>
            </w:tcMar>
          </w:tcPr>
          <w:p w:rsidR="00667C0B" w:rsidRDefault="00667C0B">
            <w:pPr>
              <w:spacing w:before="120"/>
              <w:jc w:val="both"/>
            </w:pPr>
            <w:r>
              <w:rPr>
                <w:i/>
                <w:sz w:val="16"/>
                <w:szCs w:val="16"/>
                <w:lang w:val="en-US"/>
              </w:rPr>
              <w:t>Bp5A</w:t>
            </w:r>
          </w:p>
        </w:tc>
        <w:tc>
          <w:tcPr>
            <w:tcW w:w="699" w:type="dxa"/>
            <w:tcMar>
              <w:top w:w="0" w:type="dxa"/>
              <w:left w:w="108" w:type="dxa"/>
              <w:bottom w:w="0" w:type="dxa"/>
              <w:right w:w="108" w:type="dxa"/>
            </w:tcMar>
          </w:tcPr>
          <w:p w:rsidR="00667C0B" w:rsidRDefault="00667C0B">
            <w:pPr>
              <w:spacing w:before="120"/>
              <w:jc w:val="both"/>
            </w:pPr>
            <w:r>
              <w:rPr>
                <w:sz w:val="16"/>
                <w:szCs w:val="16"/>
                <w:lang w:val="en-US"/>
              </w:rPr>
              <w:t>0.83</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26</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1</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1</w:t>
            </w:r>
          </w:p>
        </w:tc>
      </w:tr>
      <w:tr w:rsidR="00667C0B">
        <w:trPr>
          <w:jc w:val="center"/>
        </w:trPr>
        <w:tc>
          <w:tcPr>
            <w:tcW w:w="722" w:type="dxa"/>
            <w:tcMar>
              <w:top w:w="0" w:type="dxa"/>
              <w:left w:w="108" w:type="dxa"/>
              <w:bottom w:w="0" w:type="dxa"/>
              <w:right w:w="108" w:type="dxa"/>
            </w:tcMar>
          </w:tcPr>
          <w:p w:rsidR="00667C0B" w:rsidRDefault="00667C0B">
            <w:pPr>
              <w:spacing w:before="120"/>
              <w:jc w:val="both"/>
            </w:pPr>
            <w:proofErr w:type="spellStart"/>
            <w:r>
              <w:rPr>
                <w:i/>
                <w:sz w:val="16"/>
                <w:szCs w:val="16"/>
                <w:lang w:val="en-US"/>
              </w:rPr>
              <w:t>ChsA</w:t>
            </w:r>
            <w:proofErr w:type="spellEnd"/>
          </w:p>
        </w:tc>
        <w:tc>
          <w:tcPr>
            <w:tcW w:w="699" w:type="dxa"/>
            <w:tcMar>
              <w:top w:w="0" w:type="dxa"/>
              <w:left w:w="108" w:type="dxa"/>
              <w:bottom w:w="0" w:type="dxa"/>
              <w:right w:w="108" w:type="dxa"/>
            </w:tcMar>
          </w:tcPr>
          <w:p w:rsidR="00667C0B" w:rsidRDefault="00667C0B">
            <w:pPr>
              <w:spacing w:before="120"/>
              <w:jc w:val="both"/>
            </w:pPr>
            <w:r>
              <w:rPr>
                <w:sz w:val="16"/>
                <w:szCs w:val="16"/>
                <w:lang w:val="en-US"/>
              </w:rPr>
              <w:t>11.27</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6</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6</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2</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2</w:t>
            </w:r>
          </w:p>
        </w:tc>
      </w:tr>
      <w:tr w:rsidR="00667C0B">
        <w:trPr>
          <w:jc w:val="center"/>
        </w:trPr>
        <w:tc>
          <w:tcPr>
            <w:tcW w:w="722" w:type="dxa"/>
            <w:tcMar>
              <w:top w:w="0" w:type="dxa"/>
              <w:left w:w="108" w:type="dxa"/>
              <w:bottom w:w="0" w:type="dxa"/>
              <w:right w:w="108" w:type="dxa"/>
            </w:tcMar>
          </w:tcPr>
          <w:p w:rsidR="00667C0B" w:rsidRDefault="00667C0B">
            <w:pPr>
              <w:spacing w:before="120"/>
              <w:jc w:val="both"/>
            </w:pPr>
            <w:proofErr w:type="spellStart"/>
            <w:r>
              <w:rPr>
                <w:i/>
                <w:sz w:val="16"/>
                <w:szCs w:val="16"/>
                <w:lang w:val="en-US"/>
              </w:rPr>
              <w:t>GdhA</w:t>
            </w:r>
            <w:proofErr w:type="spellEnd"/>
          </w:p>
        </w:tc>
        <w:tc>
          <w:tcPr>
            <w:tcW w:w="699" w:type="dxa"/>
            <w:tcMar>
              <w:top w:w="0" w:type="dxa"/>
              <w:left w:w="108" w:type="dxa"/>
              <w:bottom w:w="0" w:type="dxa"/>
              <w:right w:w="108" w:type="dxa"/>
            </w:tcMar>
          </w:tcPr>
          <w:p w:rsidR="00667C0B" w:rsidRDefault="00667C0B">
            <w:pPr>
              <w:spacing w:before="120"/>
              <w:jc w:val="both"/>
            </w:pPr>
            <w:r>
              <w:rPr>
                <w:sz w:val="16"/>
                <w:szCs w:val="16"/>
                <w:lang w:val="en-US"/>
              </w:rPr>
              <w:t>2.4</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26</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3</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3</w:t>
            </w:r>
          </w:p>
        </w:tc>
      </w:tr>
      <w:tr w:rsidR="00667C0B">
        <w:trPr>
          <w:jc w:val="center"/>
        </w:trPr>
        <w:tc>
          <w:tcPr>
            <w:tcW w:w="722" w:type="dxa"/>
            <w:tcMar>
              <w:top w:w="0" w:type="dxa"/>
              <w:left w:w="108" w:type="dxa"/>
              <w:bottom w:w="0" w:type="dxa"/>
              <w:right w:w="108" w:type="dxa"/>
            </w:tcMar>
          </w:tcPr>
          <w:p w:rsidR="00667C0B" w:rsidRDefault="00667C0B">
            <w:pPr>
              <w:spacing w:before="120"/>
              <w:jc w:val="both"/>
            </w:pPr>
            <w:r>
              <w:rPr>
                <w:i/>
                <w:sz w:val="16"/>
                <w:szCs w:val="16"/>
                <w:lang w:val="en-US"/>
              </w:rPr>
              <w:t>Gsp1A</w:t>
            </w:r>
          </w:p>
        </w:tc>
        <w:tc>
          <w:tcPr>
            <w:tcW w:w="699" w:type="dxa"/>
            <w:tcMar>
              <w:top w:w="0" w:type="dxa"/>
              <w:left w:w="108" w:type="dxa"/>
              <w:bottom w:w="0" w:type="dxa"/>
              <w:right w:w="108" w:type="dxa"/>
            </w:tcMar>
          </w:tcPr>
          <w:p w:rsidR="00667C0B" w:rsidRDefault="00667C0B">
            <w:pPr>
              <w:spacing w:before="120"/>
              <w:jc w:val="both"/>
            </w:pPr>
            <w:r>
              <w:rPr>
                <w:sz w:val="16"/>
                <w:szCs w:val="16"/>
                <w:lang w:val="en-US"/>
              </w:rPr>
              <w:t>4.2</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25</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11</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4</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2</w:t>
            </w:r>
          </w:p>
        </w:tc>
      </w:tr>
      <w:tr w:rsidR="00667C0B">
        <w:trPr>
          <w:jc w:val="center"/>
        </w:trPr>
        <w:tc>
          <w:tcPr>
            <w:tcW w:w="722" w:type="dxa"/>
            <w:tcMar>
              <w:top w:w="0" w:type="dxa"/>
              <w:left w:w="108" w:type="dxa"/>
              <w:bottom w:w="0" w:type="dxa"/>
              <w:right w:w="108" w:type="dxa"/>
            </w:tcMar>
          </w:tcPr>
          <w:p w:rsidR="00667C0B" w:rsidRDefault="00667C0B">
            <w:pPr>
              <w:spacing w:before="120"/>
              <w:jc w:val="both"/>
            </w:pPr>
            <w:r>
              <w:rPr>
                <w:i/>
                <w:sz w:val="16"/>
                <w:szCs w:val="16"/>
                <w:lang w:val="en-US"/>
              </w:rPr>
              <w:t>Gsp1B</w:t>
            </w:r>
          </w:p>
        </w:tc>
        <w:tc>
          <w:tcPr>
            <w:tcW w:w="699" w:type="dxa"/>
            <w:tcMar>
              <w:top w:w="0" w:type="dxa"/>
              <w:left w:w="108" w:type="dxa"/>
              <w:bottom w:w="0" w:type="dxa"/>
              <w:right w:w="108" w:type="dxa"/>
            </w:tcMar>
          </w:tcPr>
          <w:p w:rsidR="00667C0B" w:rsidRDefault="00667C0B">
            <w:pPr>
              <w:spacing w:before="120"/>
              <w:jc w:val="both"/>
            </w:pPr>
            <w:r>
              <w:rPr>
                <w:sz w:val="16"/>
                <w:szCs w:val="16"/>
                <w:lang w:val="en-US"/>
              </w:rPr>
              <w:t>2.23</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28</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5</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2</w:t>
            </w:r>
          </w:p>
        </w:tc>
      </w:tr>
      <w:tr w:rsidR="00667C0B">
        <w:trPr>
          <w:jc w:val="center"/>
        </w:trPr>
        <w:tc>
          <w:tcPr>
            <w:tcW w:w="722" w:type="dxa"/>
            <w:tcMar>
              <w:top w:w="0" w:type="dxa"/>
              <w:left w:w="108" w:type="dxa"/>
              <w:bottom w:w="0" w:type="dxa"/>
              <w:right w:w="108" w:type="dxa"/>
            </w:tcMar>
          </w:tcPr>
          <w:p w:rsidR="00667C0B" w:rsidRDefault="00667C0B">
            <w:pPr>
              <w:spacing w:before="120"/>
              <w:jc w:val="both"/>
            </w:pPr>
            <w:proofErr w:type="spellStart"/>
            <w:r>
              <w:rPr>
                <w:i/>
                <w:sz w:val="16"/>
                <w:szCs w:val="16"/>
                <w:lang w:val="en-US"/>
              </w:rPr>
              <w:t>HgA</w:t>
            </w:r>
            <w:proofErr w:type="spellEnd"/>
          </w:p>
        </w:tc>
        <w:tc>
          <w:tcPr>
            <w:tcW w:w="699" w:type="dxa"/>
            <w:tcMar>
              <w:top w:w="0" w:type="dxa"/>
              <w:left w:w="108" w:type="dxa"/>
              <w:bottom w:w="0" w:type="dxa"/>
              <w:right w:w="108" w:type="dxa"/>
            </w:tcMar>
          </w:tcPr>
          <w:p w:rsidR="00667C0B" w:rsidRDefault="00667C0B">
            <w:pPr>
              <w:spacing w:before="120"/>
              <w:jc w:val="both"/>
            </w:pPr>
            <w:r>
              <w:rPr>
                <w:sz w:val="16"/>
                <w:szCs w:val="16"/>
                <w:lang w:val="en-US"/>
              </w:rPr>
              <w:t>11.63</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15</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6</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3</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1</w:t>
            </w:r>
          </w:p>
        </w:tc>
      </w:tr>
      <w:tr w:rsidR="00667C0B">
        <w:trPr>
          <w:jc w:val="center"/>
        </w:trPr>
        <w:tc>
          <w:tcPr>
            <w:tcW w:w="722" w:type="dxa"/>
            <w:tcMar>
              <w:top w:w="0" w:type="dxa"/>
              <w:left w:w="108" w:type="dxa"/>
              <w:bottom w:w="0" w:type="dxa"/>
              <w:right w:w="108" w:type="dxa"/>
            </w:tcMar>
          </w:tcPr>
          <w:p w:rsidR="00667C0B" w:rsidRDefault="00667C0B">
            <w:pPr>
              <w:spacing w:before="120"/>
              <w:jc w:val="both"/>
            </w:pPr>
            <w:proofErr w:type="spellStart"/>
            <w:r>
              <w:rPr>
                <w:i/>
                <w:sz w:val="16"/>
                <w:szCs w:val="16"/>
                <w:lang w:val="en-US"/>
              </w:rPr>
              <w:t>HiplA</w:t>
            </w:r>
            <w:proofErr w:type="spellEnd"/>
          </w:p>
        </w:tc>
        <w:tc>
          <w:tcPr>
            <w:tcW w:w="699" w:type="dxa"/>
            <w:tcMar>
              <w:top w:w="0" w:type="dxa"/>
              <w:left w:w="108" w:type="dxa"/>
              <w:bottom w:w="0" w:type="dxa"/>
              <w:right w:w="108" w:type="dxa"/>
            </w:tcMar>
          </w:tcPr>
          <w:p w:rsidR="00667C0B" w:rsidRDefault="00667C0B">
            <w:pPr>
              <w:spacing w:before="120"/>
              <w:jc w:val="both"/>
            </w:pPr>
            <w:r>
              <w:rPr>
                <w:sz w:val="16"/>
                <w:szCs w:val="16"/>
                <w:lang w:val="en-US"/>
              </w:rPr>
              <w:t>1.8</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26</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2</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1</w:t>
            </w:r>
          </w:p>
        </w:tc>
      </w:tr>
      <w:tr w:rsidR="00667C0B">
        <w:trPr>
          <w:jc w:val="center"/>
        </w:trPr>
        <w:tc>
          <w:tcPr>
            <w:tcW w:w="722" w:type="dxa"/>
            <w:tcMar>
              <w:top w:w="0" w:type="dxa"/>
              <w:left w:w="108" w:type="dxa"/>
              <w:bottom w:w="0" w:type="dxa"/>
              <w:right w:w="108" w:type="dxa"/>
            </w:tcMar>
          </w:tcPr>
          <w:p w:rsidR="00667C0B" w:rsidRDefault="00667C0B">
            <w:pPr>
              <w:spacing w:before="120"/>
              <w:jc w:val="both"/>
            </w:pPr>
            <w:r>
              <w:rPr>
                <w:i/>
                <w:sz w:val="16"/>
                <w:szCs w:val="16"/>
                <w:lang w:val="en-US"/>
              </w:rPr>
              <w:t>Mdh4B</w:t>
            </w:r>
          </w:p>
        </w:tc>
        <w:tc>
          <w:tcPr>
            <w:tcW w:w="699" w:type="dxa"/>
            <w:tcMar>
              <w:top w:w="0" w:type="dxa"/>
              <w:left w:w="108" w:type="dxa"/>
              <w:bottom w:w="0" w:type="dxa"/>
              <w:right w:w="108" w:type="dxa"/>
            </w:tcMar>
          </w:tcPr>
          <w:p w:rsidR="00667C0B" w:rsidRDefault="00667C0B">
            <w:pPr>
              <w:spacing w:before="120"/>
              <w:jc w:val="both"/>
            </w:pPr>
            <w:r>
              <w:rPr>
                <w:sz w:val="16"/>
                <w:szCs w:val="16"/>
                <w:lang w:val="en-US"/>
              </w:rPr>
              <w:t>1.72</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8</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3</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2</w:t>
            </w:r>
          </w:p>
        </w:tc>
      </w:tr>
      <w:tr w:rsidR="00667C0B">
        <w:trPr>
          <w:jc w:val="center"/>
        </w:trPr>
        <w:tc>
          <w:tcPr>
            <w:tcW w:w="722" w:type="dxa"/>
            <w:tcMar>
              <w:top w:w="0" w:type="dxa"/>
              <w:left w:w="108" w:type="dxa"/>
              <w:bottom w:w="0" w:type="dxa"/>
              <w:right w:w="108" w:type="dxa"/>
            </w:tcMar>
          </w:tcPr>
          <w:p w:rsidR="00667C0B" w:rsidRDefault="00667C0B">
            <w:pPr>
              <w:spacing w:before="120"/>
              <w:jc w:val="both"/>
            </w:pPr>
            <w:proofErr w:type="spellStart"/>
            <w:r>
              <w:rPr>
                <w:i/>
                <w:sz w:val="16"/>
                <w:szCs w:val="16"/>
                <w:lang w:val="en-US"/>
              </w:rPr>
              <w:t>MdhA</w:t>
            </w:r>
            <w:proofErr w:type="spellEnd"/>
          </w:p>
        </w:tc>
        <w:tc>
          <w:tcPr>
            <w:tcW w:w="699" w:type="dxa"/>
            <w:tcMar>
              <w:top w:w="0" w:type="dxa"/>
              <w:left w:w="108" w:type="dxa"/>
              <w:bottom w:w="0" w:type="dxa"/>
              <w:right w:w="108" w:type="dxa"/>
            </w:tcMar>
          </w:tcPr>
          <w:p w:rsidR="00667C0B" w:rsidRDefault="00667C0B">
            <w:pPr>
              <w:spacing w:before="120"/>
              <w:jc w:val="both"/>
            </w:pPr>
            <w:r>
              <w:rPr>
                <w:sz w:val="16"/>
                <w:szCs w:val="16"/>
                <w:lang w:val="en-US"/>
              </w:rPr>
              <w:t>1.16</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27</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11</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1</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1</w:t>
            </w:r>
          </w:p>
        </w:tc>
      </w:tr>
      <w:tr w:rsidR="00667C0B">
        <w:trPr>
          <w:jc w:val="center"/>
        </w:trPr>
        <w:tc>
          <w:tcPr>
            <w:tcW w:w="722" w:type="dxa"/>
            <w:tcMar>
              <w:top w:w="0" w:type="dxa"/>
              <w:left w:w="108" w:type="dxa"/>
              <w:bottom w:w="0" w:type="dxa"/>
              <w:right w:w="108" w:type="dxa"/>
            </w:tcMar>
          </w:tcPr>
          <w:p w:rsidR="00667C0B" w:rsidRDefault="00667C0B">
            <w:pPr>
              <w:spacing w:before="120"/>
              <w:jc w:val="both"/>
            </w:pPr>
            <w:r>
              <w:rPr>
                <w:i/>
                <w:sz w:val="16"/>
                <w:szCs w:val="16"/>
                <w:lang w:val="en-US"/>
              </w:rPr>
              <w:t>Mp7A</w:t>
            </w:r>
          </w:p>
        </w:tc>
        <w:tc>
          <w:tcPr>
            <w:tcW w:w="699" w:type="dxa"/>
            <w:tcMar>
              <w:top w:w="0" w:type="dxa"/>
              <w:left w:w="108" w:type="dxa"/>
              <w:bottom w:w="0" w:type="dxa"/>
              <w:right w:w="108" w:type="dxa"/>
            </w:tcMar>
          </w:tcPr>
          <w:p w:rsidR="00667C0B" w:rsidRDefault="00667C0B">
            <w:pPr>
              <w:spacing w:before="120"/>
              <w:jc w:val="both"/>
            </w:pPr>
            <w:r>
              <w:rPr>
                <w:sz w:val="16"/>
                <w:szCs w:val="16"/>
                <w:lang w:val="en-US"/>
              </w:rPr>
              <w:t>0.97</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24</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3</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2</w:t>
            </w:r>
          </w:p>
        </w:tc>
      </w:tr>
      <w:tr w:rsidR="00667C0B">
        <w:trPr>
          <w:jc w:val="center"/>
        </w:trPr>
        <w:tc>
          <w:tcPr>
            <w:tcW w:w="722" w:type="dxa"/>
            <w:tcMar>
              <w:top w:w="0" w:type="dxa"/>
              <w:left w:w="108" w:type="dxa"/>
              <w:bottom w:w="0" w:type="dxa"/>
              <w:right w:w="108" w:type="dxa"/>
            </w:tcMar>
          </w:tcPr>
          <w:p w:rsidR="00667C0B" w:rsidRDefault="00667C0B">
            <w:pPr>
              <w:spacing w:before="120"/>
              <w:jc w:val="both"/>
            </w:pPr>
            <w:proofErr w:type="spellStart"/>
            <w:r>
              <w:rPr>
                <w:i/>
                <w:sz w:val="16"/>
                <w:szCs w:val="16"/>
                <w:lang w:val="en-US"/>
              </w:rPr>
              <w:t>MybA</w:t>
            </w:r>
            <w:proofErr w:type="spellEnd"/>
          </w:p>
        </w:tc>
        <w:tc>
          <w:tcPr>
            <w:tcW w:w="699" w:type="dxa"/>
            <w:tcMar>
              <w:top w:w="0" w:type="dxa"/>
              <w:left w:w="108" w:type="dxa"/>
              <w:bottom w:w="0" w:type="dxa"/>
              <w:right w:w="108" w:type="dxa"/>
            </w:tcMar>
          </w:tcPr>
          <w:p w:rsidR="00667C0B" w:rsidRDefault="00667C0B">
            <w:pPr>
              <w:spacing w:before="120"/>
              <w:jc w:val="both"/>
            </w:pPr>
            <w:r>
              <w:rPr>
                <w:sz w:val="16"/>
                <w:szCs w:val="16"/>
                <w:lang w:val="en-US"/>
              </w:rPr>
              <w:t>0.61</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10</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2</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2</w:t>
            </w:r>
          </w:p>
        </w:tc>
      </w:tr>
      <w:tr w:rsidR="00667C0B">
        <w:trPr>
          <w:jc w:val="center"/>
        </w:trPr>
        <w:tc>
          <w:tcPr>
            <w:tcW w:w="722" w:type="dxa"/>
            <w:tcMar>
              <w:top w:w="0" w:type="dxa"/>
              <w:left w:w="108" w:type="dxa"/>
              <w:bottom w:w="0" w:type="dxa"/>
              <w:right w:w="108" w:type="dxa"/>
            </w:tcMar>
          </w:tcPr>
          <w:p w:rsidR="00667C0B" w:rsidRDefault="00667C0B">
            <w:pPr>
              <w:spacing w:before="120"/>
              <w:jc w:val="both"/>
            </w:pPr>
            <w:proofErr w:type="spellStart"/>
            <w:r>
              <w:rPr>
                <w:i/>
                <w:sz w:val="16"/>
                <w:szCs w:val="16"/>
                <w:lang w:val="en-US"/>
              </w:rPr>
              <w:t>MybB</w:t>
            </w:r>
            <w:proofErr w:type="spellEnd"/>
          </w:p>
        </w:tc>
        <w:tc>
          <w:tcPr>
            <w:tcW w:w="699" w:type="dxa"/>
            <w:tcMar>
              <w:top w:w="0" w:type="dxa"/>
              <w:left w:w="108" w:type="dxa"/>
              <w:bottom w:w="0" w:type="dxa"/>
              <w:right w:w="108" w:type="dxa"/>
            </w:tcMar>
          </w:tcPr>
          <w:p w:rsidR="00667C0B" w:rsidRDefault="00667C0B">
            <w:pPr>
              <w:spacing w:before="120"/>
              <w:jc w:val="both"/>
            </w:pPr>
            <w:r>
              <w:rPr>
                <w:sz w:val="16"/>
                <w:szCs w:val="16"/>
                <w:lang w:val="en-US"/>
              </w:rPr>
              <w:t>1.37</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10</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11</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6</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2</w:t>
            </w:r>
          </w:p>
        </w:tc>
      </w:tr>
      <w:tr w:rsidR="00667C0B">
        <w:trPr>
          <w:jc w:val="center"/>
        </w:trPr>
        <w:tc>
          <w:tcPr>
            <w:tcW w:w="722" w:type="dxa"/>
            <w:tcMar>
              <w:top w:w="0" w:type="dxa"/>
              <w:left w:w="108" w:type="dxa"/>
              <w:bottom w:w="0" w:type="dxa"/>
              <w:right w:w="108" w:type="dxa"/>
            </w:tcMar>
          </w:tcPr>
          <w:p w:rsidR="00667C0B" w:rsidRDefault="00667C0B">
            <w:pPr>
              <w:spacing w:before="120"/>
              <w:jc w:val="both"/>
            </w:pPr>
            <w:proofErr w:type="spellStart"/>
            <w:r>
              <w:rPr>
                <w:i/>
                <w:sz w:val="16"/>
                <w:szCs w:val="16"/>
                <w:lang w:val="en-US"/>
              </w:rPr>
              <w:t>NrpA</w:t>
            </w:r>
            <w:proofErr w:type="spellEnd"/>
          </w:p>
        </w:tc>
        <w:tc>
          <w:tcPr>
            <w:tcW w:w="699" w:type="dxa"/>
            <w:tcMar>
              <w:top w:w="0" w:type="dxa"/>
              <w:left w:w="108" w:type="dxa"/>
              <w:bottom w:w="0" w:type="dxa"/>
              <w:right w:w="108" w:type="dxa"/>
            </w:tcMar>
          </w:tcPr>
          <w:p w:rsidR="00667C0B" w:rsidRDefault="00667C0B">
            <w:pPr>
              <w:spacing w:before="120"/>
              <w:jc w:val="both"/>
            </w:pPr>
            <w:r>
              <w:rPr>
                <w:sz w:val="16"/>
                <w:szCs w:val="16"/>
                <w:lang w:val="en-US"/>
              </w:rPr>
              <w:t>2.58</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18</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9</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3</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2</w:t>
            </w:r>
          </w:p>
        </w:tc>
      </w:tr>
      <w:tr w:rsidR="00667C0B">
        <w:trPr>
          <w:jc w:val="center"/>
        </w:trPr>
        <w:tc>
          <w:tcPr>
            <w:tcW w:w="722" w:type="dxa"/>
            <w:tcMar>
              <w:top w:w="0" w:type="dxa"/>
              <w:left w:w="108" w:type="dxa"/>
              <w:bottom w:w="0" w:type="dxa"/>
              <w:right w:w="108" w:type="dxa"/>
            </w:tcMar>
          </w:tcPr>
          <w:p w:rsidR="00667C0B" w:rsidRDefault="00667C0B">
            <w:pPr>
              <w:spacing w:before="120"/>
              <w:jc w:val="both"/>
            </w:pPr>
            <w:proofErr w:type="spellStart"/>
            <w:r>
              <w:rPr>
                <w:i/>
                <w:sz w:val="16"/>
                <w:szCs w:val="16"/>
                <w:lang w:val="en-US"/>
              </w:rPr>
              <w:t>PsyA</w:t>
            </w:r>
            <w:proofErr w:type="spellEnd"/>
          </w:p>
        </w:tc>
        <w:tc>
          <w:tcPr>
            <w:tcW w:w="699" w:type="dxa"/>
            <w:tcMar>
              <w:top w:w="0" w:type="dxa"/>
              <w:left w:w="108" w:type="dxa"/>
              <w:bottom w:w="0" w:type="dxa"/>
              <w:right w:w="108" w:type="dxa"/>
            </w:tcMar>
          </w:tcPr>
          <w:p w:rsidR="00667C0B" w:rsidRDefault="00667C0B">
            <w:pPr>
              <w:spacing w:before="120"/>
              <w:jc w:val="both"/>
            </w:pPr>
            <w:r>
              <w:rPr>
                <w:sz w:val="16"/>
                <w:szCs w:val="16"/>
                <w:lang w:val="en-US"/>
              </w:rPr>
              <w:t>1.84</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28</w:t>
            </w:r>
          </w:p>
        </w:tc>
        <w:tc>
          <w:tcPr>
            <w:tcW w:w="537" w:type="dxa"/>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Mar>
              <w:top w:w="0" w:type="dxa"/>
              <w:left w:w="108" w:type="dxa"/>
              <w:bottom w:w="0" w:type="dxa"/>
              <w:right w:w="108" w:type="dxa"/>
            </w:tcMar>
          </w:tcPr>
          <w:p w:rsidR="00667C0B" w:rsidRDefault="00667C0B">
            <w:pPr>
              <w:spacing w:before="120"/>
              <w:jc w:val="both"/>
            </w:pPr>
            <w:r>
              <w:rPr>
                <w:sz w:val="16"/>
                <w:szCs w:val="16"/>
                <w:lang w:val="en-US"/>
              </w:rPr>
              <w:t>3</w:t>
            </w:r>
          </w:p>
        </w:tc>
        <w:tc>
          <w:tcPr>
            <w:tcW w:w="693" w:type="dxa"/>
            <w:tcMar>
              <w:top w:w="0" w:type="dxa"/>
              <w:left w:w="108" w:type="dxa"/>
              <w:bottom w:w="0" w:type="dxa"/>
              <w:right w:w="108" w:type="dxa"/>
            </w:tcMar>
          </w:tcPr>
          <w:p w:rsidR="00667C0B" w:rsidRDefault="00667C0B">
            <w:pPr>
              <w:spacing w:before="120"/>
              <w:jc w:val="both"/>
            </w:pPr>
            <w:r>
              <w:rPr>
                <w:sz w:val="16"/>
                <w:szCs w:val="16"/>
                <w:lang w:val="en-US"/>
              </w:rPr>
              <w:t>2</w:t>
            </w:r>
          </w:p>
        </w:tc>
      </w:tr>
      <w:tr w:rsidR="00667C0B">
        <w:trPr>
          <w:jc w:val="center"/>
        </w:trPr>
        <w:tc>
          <w:tcPr>
            <w:tcW w:w="722" w:type="dxa"/>
            <w:tcBorders>
              <w:bottom w:val="single" w:sz="8" w:space="0" w:color="00000A"/>
            </w:tcBorders>
            <w:tcMar>
              <w:top w:w="0" w:type="dxa"/>
              <w:left w:w="108" w:type="dxa"/>
              <w:bottom w:w="0" w:type="dxa"/>
              <w:right w:w="108" w:type="dxa"/>
            </w:tcMar>
          </w:tcPr>
          <w:p w:rsidR="00667C0B" w:rsidRDefault="00667C0B">
            <w:pPr>
              <w:spacing w:before="120"/>
              <w:jc w:val="both"/>
            </w:pPr>
            <w:proofErr w:type="spellStart"/>
            <w:r>
              <w:rPr>
                <w:i/>
                <w:sz w:val="16"/>
                <w:szCs w:val="16"/>
                <w:lang w:val="en-US"/>
              </w:rPr>
              <w:t>ZdsB</w:t>
            </w:r>
            <w:proofErr w:type="spellEnd"/>
          </w:p>
        </w:tc>
        <w:tc>
          <w:tcPr>
            <w:tcW w:w="699" w:type="dxa"/>
            <w:tcBorders>
              <w:bottom w:val="single" w:sz="8" w:space="0" w:color="00000A"/>
            </w:tcBorders>
            <w:tcMar>
              <w:top w:w="0" w:type="dxa"/>
              <w:left w:w="108" w:type="dxa"/>
              <w:bottom w:w="0" w:type="dxa"/>
              <w:right w:w="108" w:type="dxa"/>
            </w:tcMar>
          </w:tcPr>
          <w:p w:rsidR="00667C0B" w:rsidRDefault="00667C0B">
            <w:pPr>
              <w:spacing w:before="120"/>
              <w:jc w:val="both"/>
            </w:pPr>
            <w:r>
              <w:rPr>
                <w:sz w:val="16"/>
                <w:szCs w:val="16"/>
                <w:lang w:val="en-US"/>
              </w:rPr>
              <w:t>0.82</w:t>
            </w:r>
          </w:p>
        </w:tc>
        <w:tc>
          <w:tcPr>
            <w:tcW w:w="537" w:type="dxa"/>
            <w:tcBorders>
              <w:bottom w:val="single" w:sz="8" w:space="0" w:color="00000A"/>
            </w:tcBorders>
            <w:tcMar>
              <w:top w:w="0" w:type="dxa"/>
              <w:left w:w="108" w:type="dxa"/>
              <w:bottom w:w="0" w:type="dxa"/>
              <w:right w:w="108" w:type="dxa"/>
            </w:tcMar>
          </w:tcPr>
          <w:p w:rsidR="00667C0B" w:rsidRDefault="00667C0B">
            <w:pPr>
              <w:spacing w:before="120"/>
              <w:jc w:val="both"/>
            </w:pPr>
            <w:r>
              <w:rPr>
                <w:sz w:val="16"/>
                <w:szCs w:val="16"/>
                <w:lang w:val="en-US"/>
              </w:rPr>
              <w:t>28</w:t>
            </w:r>
          </w:p>
        </w:tc>
        <w:tc>
          <w:tcPr>
            <w:tcW w:w="537" w:type="dxa"/>
            <w:tcBorders>
              <w:bottom w:val="single" w:sz="8" w:space="0" w:color="00000A"/>
            </w:tcBorders>
            <w:tcMar>
              <w:top w:w="0" w:type="dxa"/>
              <w:left w:w="108" w:type="dxa"/>
              <w:bottom w:w="0" w:type="dxa"/>
              <w:right w:w="108" w:type="dxa"/>
            </w:tcMar>
          </w:tcPr>
          <w:p w:rsidR="00667C0B" w:rsidRDefault="00667C0B">
            <w:pPr>
              <w:spacing w:before="120"/>
              <w:jc w:val="both"/>
            </w:pPr>
            <w:r>
              <w:rPr>
                <w:sz w:val="16"/>
                <w:szCs w:val="16"/>
                <w:lang w:val="en-US"/>
              </w:rPr>
              <w:t>12</w:t>
            </w:r>
          </w:p>
        </w:tc>
        <w:tc>
          <w:tcPr>
            <w:tcW w:w="476" w:type="dxa"/>
            <w:tcBorders>
              <w:bottom w:val="single" w:sz="8" w:space="0" w:color="00000A"/>
            </w:tcBorders>
            <w:tcMar>
              <w:top w:w="0" w:type="dxa"/>
              <w:left w:w="108" w:type="dxa"/>
              <w:bottom w:w="0" w:type="dxa"/>
              <w:right w:w="108" w:type="dxa"/>
            </w:tcMar>
          </w:tcPr>
          <w:p w:rsidR="00667C0B" w:rsidRDefault="00667C0B">
            <w:pPr>
              <w:spacing w:before="120"/>
              <w:jc w:val="both"/>
            </w:pPr>
            <w:r>
              <w:rPr>
                <w:sz w:val="16"/>
                <w:szCs w:val="16"/>
                <w:lang w:val="en-US"/>
              </w:rPr>
              <w:t>3</w:t>
            </w:r>
          </w:p>
        </w:tc>
        <w:tc>
          <w:tcPr>
            <w:tcW w:w="693" w:type="dxa"/>
            <w:tcBorders>
              <w:bottom w:val="single" w:sz="8" w:space="0" w:color="00000A"/>
            </w:tcBorders>
            <w:tcMar>
              <w:top w:w="0" w:type="dxa"/>
              <w:left w:w="108" w:type="dxa"/>
              <w:bottom w:w="0" w:type="dxa"/>
              <w:right w:w="108" w:type="dxa"/>
            </w:tcMar>
          </w:tcPr>
          <w:p w:rsidR="00667C0B" w:rsidRDefault="00667C0B">
            <w:pPr>
              <w:spacing w:before="120"/>
              <w:jc w:val="both"/>
            </w:pPr>
            <w:r>
              <w:rPr>
                <w:sz w:val="16"/>
                <w:szCs w:val="16"/>
                <w:lang w:val="en-US"/>
              </w:rPr>
              <w:t>2</w:t>
            </w:r>
          </w:p>
        </w:tc>
      </w:tr>
    </w:tbl>
    <w:p w:rsidR="00536DD0" w:rsidRDefault="00536DD0" w:rsidP="00536DD0">
      <w:pPr>
        <w:rPr>
          <w:sz w:val="20"/>
          <w:szCs w:val="20"/>
          <w:lang w:val="en-US"/>
        </w:rPr>
      </w:pPr>
    </w:p>
    <w:p w:rsidR="00536DD0" w:rsidRDefault="00667C0B" w:rsidP="00536DD0">
      <w:r>
        <w:rPr>
          <w:sz w:val="20"/>
          <w:szCs w:val="20"/>
          <w:lang w:val="en-US"/>
        </w:rPr>
        <w:t>NOTE—</w:t>
      </w:r>
      <w:r>
        <w:rPr>
          <w:i/>
          <w:sz w:val="20"/>
          <w:szCs w:val="20"/>
          <w:lang w:val="en-US"/>
        </w:rPr>
        <w:t>π×10</w:t>
      </w:r>
      <w:r>
        <w:rPr>
          <w:i/>
          <w:sz w:val="20"/>
          <w:szCs w:val="20"/>
          <w:vertAlign w:val="superscript"/>
          <w:lang w:val="en-US"/>
        </w:rPr>
        <w:t>-3</w:t>
      </w:r>
      <w:r>
        <w:rPr>
          <w:sz w:val="20"/>
          <w:szCs w:val="20"/>
          <w:lang w:val="en-US"/>
        </w:rPr>
        <w:t>, average number of nucleotide differences per site between allele pairs</w:t>
      </w:r>
      <w:r w:rsidR="00BA30EE">
        <w:rPr>
          <w:sz w:val="20"/>
          <w:szCs w:val="20"/>
          <w:lang w:val="en-US"/>
        </w:rPr>
        <w:t xml:space="preserve"> [3]</w:t>
      </w:r>
      <w:r>
        <w:rPr>
          <w:sz w:val="20"/>
          <w:szCs w:val="20"/>
          <w:lang w:val="en-US"/>
        </w:rPr>
        <w:t>;</w:t>
      </w:r>
      <w:r>
        <w:rPr>
          <w:b/>
          <w:sz w:val="20"/>
          <w:szCs w:val="20"/>
          <w:vertAlign w:val="subscript"/>
          <w:lang w:val="en-US"/>
        </w:rPr>
        <w:t xml:space="preserve"> </w:t>
      </w:r>
      <w:r>
        <w:rPr>
          <w:i/>
          <w:sz w:val="20"/>
          <w:szCs w:val="20"/>
          <w:lang w:val="en-US"/>
        </w:rPr>
        <w:t>#DD</w:t>
      </w:r>
      <w:r>
        <w:rPr>
          <w:sz w:val="20"/>
          <w:szCs w:val="20"/>
          <w:lang w:val="en-US"/>
        </w:rPr>
        <w:t xml:space="preserve">, number of sequences available for wild emmer; </w:t>
      </w:r>
      <w:r>
        <w:rPr>
          <w:i/>
          <w:sz w:val="20"/>
          <w:szCs w:val="20"/>
          <w:lang w:val="en-US"/>
        </w:rPr>
        <w:t>#DC</w:t>
      </w:r>
      <w:r>
        <w:rPr>
          <w:sz w:val="20"/>
          <w:szCs w:val="20"/>
          <w:lang w:val="en-US"/>
        </w:rPr>
        <w:t xml:space="preserve"> number of sequences available for domesticated emmer; </w:t>
      </w:r>
      <w:r>
        <w:rPr>
          <w:i/>
          <w:sz w:val="20"/>
          <w:szCs w:val="20"/>
          <w:lang w:val="en-US"/>
        </w:rPr>
        <w:t>A</w:t>
      </w:r>
      <w:r>
        <w:rPr>
          <w:i/>
          <w:sz w:val="20"/>
          <w:szCs w:val="20"/>
          <w:vertAlign w:val="superscript"/>
          <w:lang w:val="en-US"/>
        </w:rPr>
        <w:t>DC</w:t>
      </w:r>
      <w:r>
        <w:rPr>
          <w:sz w:val="20"/>
          <w:szCs w:val="20"/>
          <w:lang w:val="en-US"/>
        </w:rPr>
        <w:t xml:space="preserve">, number of alleles detected in domesticated emmer; </w:t>
      </w:r>
      <w:r>
        <w:rPr>
          <w:i/>
          <w:sz w:val="20"/>
          <w:szCs w:val="20"/>
          <w:lang w:val="en-US"/>
        </w:rPr>
        <w:t>A</w:t>
      </w:r>
      <w:r w:rsidR="00881F48">
        <w:rPr>
          <w:i/>
          <w:sz w:val="20"/>
          <w:szCs w:val="20"/>
          <w:vertAlign w:val="superscript"/>
          <w:lang w:val="en-US"/>
        </w:rPr>
        <w:t>DC</w:t>
      </w:r>
      <w:r>
        <w:rPr>
          <w:i/>
          <w:sz w:val="20"/>
          <w:szCs w:val="20"/>
          <w:vertAlign w:val="superscript"/>
          <w:lang w:val="en-US"/>
        </w:rPr>
        <w:t>∩DD</w:t>
      </w:r>
      <w:r>
        <w:rPr>
          <w:sz w:val="20"/>
          <w:szCs w:val="20"/>
          <w:lang w:val="en-US"/>
        </w:rPr>
        <w:t xml:space="preserve">, number of alleles shared by domesticated emmer and wild accessions. The difference between </w:t>
      </w:r>
      <w:r>
        <w:rPr>
          <w:i/>
          <w:sz w:val="20"/>
          <w:szCs w:val="20"/>
          <w:lang w:val="en-US"/>
        </w:rPr>
        <w:t>A</w:t>
      </w:r>
      <w:r>
        <w:rPr>
          <w:i/>
          <w:sz w:val="20"/>
          <w:szCs w:val="20"/>
          <w:vertAlign w:val="superscript"/>
          <w:lang w:val="en-US"/>
        </w:rPr>
        <w:t>DC</w:t>
      </w:r>
      <w:r>
        <w:rPr>
          <w:sz w:val="20"/>
          <w:szCs w:val="20"/>
          <w:lang w:val="en-US"/>
        </w:rPr>
        <w:t xml:space="preserve"> and </w:t>
      </w:r>
      <w:r>
        <w:rPr>
          <w:i/>
          <w:sz w:val="20"/>
          <w:szCs w:val="20"/>
          <w:lang w:val="en-US"/>
        </w:rPr>
        <w:t>A</w:t>
      </w:r>
      <w:r>
        <w:rPr>
          <w:i/>
          <w:sz w:val="20"/>
          <w:szCs w:val="20"/>
          <w:vertAlign w:val="superscript"/>
          <w:lang w:val="en-US"/>
        </w:rPr>
        <w:t>DC∩DD</w:t>
      </w:r>
      <w:r>
        <w:rPr>
          <w:sz w:val="20"/>
          <w:szCs w:val="20"/>
          <w:lang w:val="en-US"/>
        </w:rPr>
        <w:t xml:space="preserve"> may be due to post-domestication divergence or poor sampling of wild emmer.</w:t>
      </w:r>
    </w:p>
    <w:p w:rsidR="00043E4F" w:rsidRDefault="00536DD0" w:rsidP="00536DD0">
      <w:pPr>
        <w:tabs>
          <w:tab w:val="clear" w:pos="720"/>
        </w:tabs>
        <w:suppressAutoHyphens w:val="0"/>
        <w:rPr>
          <w:sz w:val="22"/>
          <w:szCs w:val="22"/>
          <w:lang w:val="en-US"/>
        </w:rPr>
      </w:pPr>
      <w:r>
        <w:br w:type="page"/>
      </w:r>
      <w:r w:rsidR="00203A8F">
        <w:rPr>
          <w:b/>
          <w:sz w:val="22"/>
          <w:szCs w:val="22"/>
        </w:rPr>
        <w:t>Fig. A</w:t>
      </w:r>
      <w:r w:rsidR="00667C0B">
        <w:rPr>
          <w:b/>
          <w:sz w:val="22"/>
          <w:szCs w:val="22"/>
        </w:rPr>
        <w:t xml:space="preserve">.   </w:t>
      </w:r>
      <w:r w:rsidR="00667C0B">
        <w:rPr>
          <w:sz w:val="22"/>
          <w:szCs w:val="22"/>
        </w:rPr>
        <w:t xml:space="preserve">Geographical locations of wild accessions for which </w:t>
      </w:r>
      <w:proofErr w:type="spellStart"/>
      <w:r w:rsidR="00667C0B">
        <w:rPr>
          <w:i/>
          <w:sz w:val="22"/>
          <w:szCs w:val="22"/>
        </w:rPr>
        <w:t>Jeli</w:t>
      </w:r>
      <w:proofErr w:type="spellEnd"/>
      <w:r w:rsidR="00667C0B">
        <w:rPr>
          <w:sz w:val="22"/>
          <w:szCs w:val="22"/>
        </w:rPr>
        <w:t>–5.8S sequence data were obtained. (</w:t>
      </w:r>
      <w:r w:rsidR="00667C0B">
        <w:rPr>
          <w:i/>
          <w:sz w:val="22"/>
          <w:szCs w:val="22"/>
        </w:rPr>
        <w:t>A</w:t>
      </w:r>
      <w:r w:rsidR="00667C0B">
        <w:rPr>
          <w:sz w:val="22"/>
          <w:szCs w:val="22"/>
        </w:rPr>
        <w:t xml:space="preserve">) </w:t>
      </w:r>
      <w:r w:rsidR="00667C0B">
        <w:rPr>
          <w:sz w:val="22"/>
          <w:szCs w:val="22"/>
          <w:lang w:val="en-US"/>
        </w:rPr>
        <w:t>Wild emmers with alleles from cluste</w:t>
      </w:r>
      <w:r w:rsidR="00144E8D">
        <w:rPr>
          <w:sz w:val="22"/>
          <w:szCs w:val="22"/>
          <w:lang w:val="en-US"/>
        </w:rPr>
        <w:t>rs I and II in the MJ network (Figure</w:t>
      </w:r>
      <w:r w:rsidR="00667C0B">
        <w:rPr>
          <w:sz w:val="22"/>
          <w:szCs w:val="22"/>
          <w:lang w:val="en-US"/>
        </w:rPr>
        <w:t xml:space="preserve"> 2). (</w:t>
      </w:r>
      <w:r w:rsidR="00667C0B">
        <w:rPr>
          <w:i/>
          <w:sz w:val="22"/>
          <w:szCs w:val="22"/>
          <w:lang w:val="en-US"/>
        </w:rPr>
        <w:t>B</w:t>
      </w:r>
      <w:r w:rsidR="00667C0B">
        <w:rPr>
          <w:sz w:val="22"/>
          <w:szCs w:val="22"/>
          <w:lang w:val="en-US"/>
        </w:rPr>
        <w:t>) Wild emmers from clusters III and IV. (</w:t>
      </w:r>
      <w:r w:rsidR="00667C0B">
        <w:rPr>
          <w:i/>
          <w:sz w:val="22"/>
          <w:szCs w:val="22"/>
          <w:lang w:val="en-US"/>
        </w:rPr>
        <w:t>C</w:t>
      </w:r>
      <w:r w:rsidR="00667C0B">
        <w:rPr>
          <w:sz w:val="22"/>
          <w:szCs w:val="22"/>
          <w:lang w:val="en-US"/>
        </w:rPr>
        <w:t>) Accessions with early-diverging or basal alleles. Color coding corresponds with the</w:t>
      </w:r>
      <w:r w:rsidR="00203A8F">
        <w:rPr>
          <w:sz w:val="22"/>
          <w:szCs w:val="22"/>
          <w:lang w:val="en-US"/>
        </w:rPr>
        <w:t xml:space="preserve"> outer circles of the nodes in Figure</w:t>
      </w:r>
      <w:r w:rsidR="00667C0B">
        <w:rPr>
          <w:sz w:val="22"/>
          <w:szCs w:val="22"/>
          <w:lang w:val="en-US"/>
        </w:rPr>
        <w:t xml:space="preserve"> 2. The locations of </w:t>
      </w:r>
      <w:proofErr w:type="spellStart"/>
      <w:r w:rsidR="00667C0B">
        <w:rPr>
          <w:sz w:val="22"/>
          <w:szCs w:val="22"/>
          <w:lang w:val="en-US"/>
        </w:rPr>
        <w:t>Bingöl</w:t>
      </w:r>
      <w:proofErr w:type="spellEnd"/>
      <w:r w:rsidR="00667C0B">
        <w:rPr>
          <w:sz w:val="22"/>
          <w:szCs w:val="22"/>
          <w:lang w:val="en-US"/>
        </w:rPr>
        <w:t xml:space="preserve"> (B) and </w:t>
      </w:r>
      <w:proofErr w:type="spellStart"/>
      <w:r w:rsidR="00667C0B">
        <w:rPr>
          <w:sz w:val="22"/>
          <w:szCs w:val="22"/>
          <w:lang w:val="en-US"/>
        </w:rPr>
        <w:t>Kapadokya</w:t>
      </w:r>
      <w:proofErr w:type="spellEnd"/>
      <w:r w:rsidR="00667C0B">
        <w:rPr>
          <w:sz w:val="22"/>
          <w:szCs w:val="22"/>
          <w:lang w:val="en-US"/>
        </w:rPr>
        <w:t xml:space="preserve"> (K) are indicated (see Discussion). In (</w:t>
      </w:r>
      <w:r w:rsidR="00667C0B" w:rsidRPr="00881F48">
        <w:rPr>
          <w:i/>
          <w:sz w:val="22"/>
          <w:szCs w:val="22"/>
          <w:lang w:val="en-US"/>
        </w:rPr>
        <w:t>C</w:t>
      </w:r>
      <w:r w:rsidR="00667C0B">
        <w:rPr>
          <w:sz w:val="22"/>
          <w:szCs w:val="22"/>
          <w:lang w:val="en-US"/>
        </w:rPr>
        <w:t xml:space="preserve">) the early-diverging and basal types of </w:t>
      </w:r>
      <w:r w:rsidR="00667C0B">
        <w:rPr>
          <w:i/>
          <w:sz w:val="22"/>
          <w:szCs w:val="22"/>
        </w:rPr>
        <w:t xml:space="preserve">T. </w:t>
      </w:r>
      <w:proofErr w:type="spellStart"/>
      <w:r w:rsidR="00667C0B">
        <w:rPr>
          <w:i/>
          <w:sz w:val="22"/>
          <w:szCs w:val="22"/>
        </w:rPr>
        <w:t>turgidum</w:t>
      </w:r>
      <w:proofErr w:type="spellEnd"/>
      <w:r w:rsidR="00667C0B">
        <w:rPr>
          <w:sz w:val="22"/>
          <w:szCs w:val="22"/>
        </w:rPr>
        <w:t xml:space="preserve"> subsp. </w:t>
      </w:r>
      <w:proofErr w:type="spellStart"/>
      <w:r w:rsidR="00667C0B">
        <w:rPr>
          <w:i/>
          <w:sz w:val="22"/>
          <w:szCs w:val="22"/>
        </w:rPr>
        <w:t>dicoccoides</w:t>
      </w:r>
      <w:proofErr w:type="spellEnd"/>
      <w:r w:rsidR="00667C0B">
        <w:rPr>
          <w:sz w:val="22"/>
          <w:szCs w:val="22"/>
        </w:rPr>
        <w:t xml:space="preserve"> are confined largely to the western Fertile Crescent and the wild </w:t>
      </w:r>
      <w:proofErr w:type="spellStart"/>
      <w:r w:rsidR="00667C0B">
        <w:rPr>
          <w:sz w:val="22"/>
          <w:szCs w:val="22"/>
        </w:rPr>
        <w:t>GA</w:t>
      </w:r>
      <w:r w:rsidR="00667C0B">
        <w:rPr>
          <w:sz w:val="22"/>
          <w:szCs w:val="22"/>
          <w:vertAlign w:val="superscript"/>
        </w:rPr>
        <w:t>u</w:t>
      </w:r>
      <w:proofErr w:type="spellEnd"/>
      <w:r w:rsidR="00667C0B">
        <w:rPr>
          <w:sz w:val="22"/>
          <w:szCs w:val="22"/>
        </w:rPr>
        <w:t xml:space="preserve"> species </w:t>
      </w:r>
      <w:proofErr w:type="spellStart"/>
      <w:r w:rsidR="00667C0B">
        <w:rPr>
          <w:i/>
          <w:sz w:val="22"/>
          <w:szCs w:val="22"/>
        </w:rPr>
        <w:t>Triticum</w:t>
      </w:r>
      <w:proofErr w:type="spellEnd"/>
      <w:r w:rsidR="00667C0B">
        <w:rPr>
          <w:i/>
          <w:sz w:val="22"/>
          <w:szCs w:val="22"/>
        </w:rPr>
        <w:t xml:space="preserve"> </w:t>
      </w:r>
      <w:proofErr w:type="spellStart"/>
      <w:r w:rsidR="00667C0B">
        <w:rPr>
          <w:i/>
          <w:sz w:val="22"/>
          <w:szCs w:val="22"/>
        </w:rPr>
        <w:t>timopheevii</w:t>
      </w:r>
      <w:proofErr w:type="spellEnd"/>
      <w:r w:rsidR="00667C0B">
        <w:rPr>
          <w:sz w:val="22"/>
          <w:szCs w:val="22"/>
        </w:rPr>
        <w:t xml:space="preserve"> subsp. </w:t>
      </w:r>
      <w:proofErr w:type="spellStart"/>
      <w:r w:rsidR="00667C0B">
        <w:rPr>
          <w:i/>
          <w:sz w:val="22"/>
          <w:szCs w:val="22"/>
        </w:rPr>
        <w:t>armeniacum</w:t>
      </w:r>
      <w:proofErr w:type="spellEnd"/>
      <w:r w:rsidR="00667C0B">
        <w:rPr>
          <w:sz w:val="22"/>
          <w:szCs w:val="22"/>
        </w:rPr>
        <w:t xml:space="preserve"> to the eastern arm. These distributions are consistent </w:t>
      </w:r>
      <w:r w:rsidR="00667C0B">
        <w:rPr>
          <w:sz w:val="22"/>
          <w:szCs w:val="22"/>
          <w:lang w:val="en-US"/>
        </w:rPr>
        <w:t xml:space="preserve">with the presumed origin of </w:t>
      </w:r>
      <w:proofErr w:type="spellStart"/>
      <w:r w:rsidR="00667C0B">
        <w:rPr>
          <w:sz w:val="22"/>
          <w:szCs w:val="22"/>
          <w:lang w:val="en-US"/>
        </w:rPr>
        <w:t>BA</w:t>
      </w:r>
      <w:r w:rsidR="00667C0B">
        <w:rPr>
          <w:sz w:val="22"/>
          <w:szCs w:val="22"/>
          <w:vertAlign w:val="superscript"/>
          <w:lang w:val="en-US"/>
        </w:rPr>
        <w:t>u</w:t>
      </w:r>
      <w:proofErr w:type="spellEnd"/>
      <w:r w:rsidR="00667C0B">
        <w:rPr>
          <w:sz w:val="22"/>
          <w:szCs w:val="22"/>
          <w:lang w:val="en-US"/>
        </w:rPr>
        <w:t xml:space="preserve"> tetraploids in the vicinity of Mount </w:t>
      </w:r>
      <w:proofErr w:type="spellStart"/>
      <w:r w:rsidR="00667C0B">
        <w:rPr>
          <w:sz w:val="22"/>
          <w:szCs w:val="22"/>
          <w:lang w:val="en-US"/>
        </w:rPr>
        <w:t>Hermon</w:t>
      </w:r>
      <w:proofErr w:type="spellEnd"/>
      <w:r w:rsidR="00144E8D">
        <w:rPr>
          <w:sz w:val="22"/>
          <w:szCs w:val="22"/>
          <w:lang w:val="en-US"/>
        </w:rPr>
        <w:t xml:space="preserve"> [4]</w:t>
      </w:r>
      <w:r w:rsidR="00667C0B">
        <w:rPr>
          <w:sz w:val="22"/>
          <w:szCs w:val="22"/>
          <w:lang w:val="en-US"/>
        </w:rPr>
        <w:t xml:space="preserve"> and the reported distribution of wild </w:t>
      </w:r>
      <w:proofErr w:type="spellStart"/>
      <w:r w:rsidR="00667C0B">
        <w:rPr>
          <w:i/>
          <w:sz w:val="22"/>
          <w:szCs w:val="22"/>
          <w:lang w:val="en-US"/>
        </w:rPr>
        <w:t>timopheevii</w:t>
      </w:r>
      <w:proofErr w:type="spellEnd"/>
      <w:r w:rsidR="00667C0B">
        <w:rPr>
          <w:sz w:val="22"/>
          <w:szCs w:val="22"/>
          <w:lang w:val="en-US"/>
        </w:rPr>
        <w:t xml:space="preserve"> w</w:t>
      </w:r>
      <w:r w:rsidR="00043E4F">
        <w:rPr>
          <w:sz w:val="22"/>
          <w:szCs w:val="22"/>
          <w:lang w:val="en-US"/>
        </w:rPr>
        <w:t>heat</w:t>
      </w:r>
      <w:r w:rsidR="00144E8D">
        <w:rPr>
          <w:sz w:val="22"/>
          <w:szCs w:val="22"/>
          <w:lang w:val="en-US"/>
        </w:rPr>
        <w:t xml:space="preserve"> [5]</w:t>
      </w:r>
      <w:r w:rsidR="00043E4F">
        <w:rPr>
          <w:sz w:val="22"/>
          <w:szCs w:val="22"/>
          <w:lang w:val="en-US"/>
        </w:rPr>
        <w:t>.</w:t>
      </w:r>
    </w:p>
    <w:p w:rsidR="00043E4F" w:rsidRDefault="00043E4F" w:rsidP="00536DD0">
      <w:pPr>
        <w:tabs>
          <w:tab w:val="clear" w:pos="720"/>
        </w:tabs>
        <w:suppressAutoHyphens w:val="0"/>
        <w:rPr>
          <w:sz w:val="22"/>
          <w:szCs w:val="22"/>
          <w:lang w:val="en-US"/>
        </w:rPr>
      </w:pPr>
    </w:p>
    <w:p w:rsidR="00536DD0" w:rsidRDefault="00043E4F" w:rsidP="00536DD0">
      <w:pPr>
        <w:tabs>
          <w:tab w:val="clear" w:pos="720"/>
        </w:tabs>
        <w:suppressAutoHyphens w:val="0"/>
      </w:pPr>
      <w:r>
        <w:rPr>
          <w:noProof/>
          <w:lang w:val="en-US"/>
        </w:rPr>
        <w:drawing>
          <wp:inline distT="0" distB="0" distL="0" distR="0">
            <wp:extent cx="4204123" cy="7553838"/>
            <wp:effectExtent l="25400" t="0" r="12277" b="0"/>
            <wp:docPr id="5" name="Picture 4" descr="Fi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jpg"/>
                    <pic:cNvPicPr/>
                  </pic:nvPicPr>
                  <pic:blipFill>
                    <a:blip r:embed="rId6"/>
                    <a:stretch>
                      <a:fillRect/>
                    </a:stretch>
                  </pic:blipFill>
                  <pic:spPr>
                    <a:xfrm>
                      <a:off x="0" y="0"/>
                      <a:ext cx="4204632" cy="7554753"/>
                    </a:xfrm>
                    <a:prstGeom prst="rect">
                      <a:avLst/>
                    </a:prstGeom>
                  </pic:spPr>
                </pic:pic>
              </a:graphicData>
            </a:graphic>
          </wp:inline>
        </w:drawing>
      </w:r>
    </w:p>
    <w:p w:rsidR="005769FD" w:rsidRDefault="005769FD">
      <w:pPr>
        <w:tabs>
          <w:tab w:val="clear" w:pos="720"/>
        </w:tabs>
        <w:suppressAutoHyphens w:val="0"/>
        <w:rPr>
          <w:sz w:val="22"/>
        </w:rPr>
      </w:pPr>
      <w:r>
        <w:br w:type="page"/>
      </w:r>
      <w:r w:rsidR="00203A8F">
        <w:rPr>
          <w:b/>
          <w:sz w:val="22"/>
        </w:rPr>
        <w:t>Fig. B</w:t>
      </w:r>
      <w:r w:rsidRPr="005769FD">
        <w:rPr>
          <w:b/>
          <w:sz w:val="22"/>
        </w:rPr>
        <w:t xml:space="preserve">. </w:t>
      </w:r>
      <w:r>
        <w:rPr>
          <w:b/>
          <w:sz w:val="22"/>
        </w:rPr>
        <w:t xml:space="preserve">  </w:t>
      </w:r>
      <w:r w:rsidRPr="005769FD">
        <w:rPr>
          <w:sz w:val="22"/>
        </w:rPr>
        <w:t xml:space="preserve">The most parsimonious tree constructed from the 21-gene concatenated data matrix. </w:t>
      </w:r>
      <w:proofErr w:type="spellStart"/>
      <w:r w:rsidRPr="005769FD">
        <w:rPr>
          <w:sz w:val="22"/>
        </w:rPr>
        <w:t>Color</w:t>
      </w:r>
      <w:proofErr w:type="spellEnd"/>
      <w:r w:rsidRPr="005769FD">
        <w:rPr>
          <w:sz w:val="22"/>
        </w:rPr>
        <w:t xml:space="preserve"> coding of the leafs corresponds to </w:t>
      </w:r>
      <w:r>
        <w:rPr>
          <w:sz w:val="22"/>
        </w:rPr>
        <w:t>that</w:t>
      </w:r>
      <w:r w:rsidRPr="005769FD">
        <w:rPr>
          <w:sz w:val="22"/>
        </w:rPr>
        <w:t xml:space="preserve"> used </w:t>
      </w:r>
      <w:r>
        <w:rPr>
          <w:sz w:val="22"/>
        </w:rPr>
        <w:t>in</w:t>
      </w:r>
      <w:r w:rsidR="00203A8F">
        <w:rPr>
          <w:sz w:val="22"/>
        </w:rPr>
        <w:t xml:space="preserve"> Figure</w:t>
      </w:r>
      <w:r w:rsidRPr="005769FD">
        <w:rPr>
          <w:sz w:val="22"/>
        </w:rPr>
        <w:t xml:space="preserve"> 5. Clades that obtained &gt;50% support in the bootstrap analysis are indicated. </w:t>
      </w:r>
      <w:r>
        <w:rPr>
          <w:sz w:val="22"/>
        </w:rPr>
        <w:t>With regards</w:t>
      </w:r>
      <w:r w:rsidRPr="005769FD">
        <w:rPr>
          <w:sz w:val="22"/>
        </w:rPr>
        <w:t xml:space="preserve"> to the origin of domesticated emmer, the most frequent grouping in the bootstrap analysis involves all the </w:t>
      </w:r>
      <w:proofErr w:type="spellStart"/>
      <w:r w:rsidRPr="005769FD">
        <w:rPr>
          <w:i/>
          <w:sz w:val="22"/>
        </w:rPr>
        <w:t>dicoccum</w:t>
      </w:r>
      <w:proofErr w:type="spellEnd"/>
      <w:r w:rsidRPr="005769FD">
        <w:rPr>
          <w:sz w:val="22"/>
        </w:rPr>
        <w:t xml:space="preserve"> and </w:t>
      </w:r>
      <w:r w:rsidRPr="005769FD">
        <w:rPr>
          <w:i/>
          <w:sz w:val="22"/>
        </w:rPr>
        <w:t>durum</w:t>
      </w:r>
      <w:r w:rsidRPr="005769FD">
        <w:rPr>
          <w:sz w:val="22"/>
        </w:rPr>
        <w:t xml:space="preserve"> accessions together with the wild samples SE1 and SW17, this group appearing in 16.8% of the </w:t>
      </w:r>
      <w:proofErr w:type="spellStart"/>
      <w:r w:rsidRPr="005769FD">
        <w:rPr>
          <w:sz w:val="22"/>
        </w:rPr>
        <w:t>resampled</w:t>
      </w:r>
      <w:proofErr w:type="spellEnd"/>
      <w:r w:rsidRPr="005769FD">
        <w:rPr>
          <w:sz w:val="22"/>
        </w:rPr>
        <w:t xml:space="preserve"> trees. Alternative frequent groupings exclude the domesticated sample DC19 from the set above (9.8% of the </w:t>
      </w:r>
      <w:proofErr w:type="spellStart"/>
      <w:r w:rsidRPr="005769FD">
        <w:rPr>
          <w:sz w:val="22"/>
        </w:rPr>
        <w:t>resampled</w:t>
      </w:r>
      <w:proofErr w:type="spellEnd"/>
      <w:r w:rsidRPr="005769FD">
        <w:rPr>
          <w:sz w:val="22"/>
        </w:rPr>
        <w:t xml:space="preserve"> trees), or add the samples NE4 (5.6%), NE4+NW2+NW3±SW10 (5.6%), NE4+SW10 (3.7%), or NE4+SW10+NE2+NE3 (3.1%).</w:t>
      </w:r>
    </w:p>
    <w:p w:rsidR="005769FD" w:rsidRDefault="005769FD">
      <w:pPr>
        <w:tabs>
          <w:tab w:val="clear" w:pos="720"/>
        </w:tabs>
        <w:suppressAutoHyphens w:val="0"/>
        <w:rPr>
          <w:sz w:val="22"/>
        </w:rPr>
      </w:pPr>
    </w:p>
    <w:p w:rsidR="005769FD" w:rsidRDefault="005769FD">
      <w:pPr>
        <w:tabs>
          <w:tab w:val="clear" w:pos="720"/>
        </w:tabs>
        <w:suppressAutoHyphens w:val="0"/>
        <w:rPr>
          <w:sz w:val="22"/>
        </w:rPr>
      </w:pPr>
    </w:p>
    <w:p w:rsidR="005769FD" w:rsidRPr="005769FD" w:rsidRDefault="005769FD">
      <w:pPr>
        <w:tabs>
          <w:tab w:val="clear" w:pos="720"/>
        </w:tabs>
        <w:suppressAutoHyphens w:val="0"/>
        <w:rPr>
          <w:b/>
          <w:sz w:val="22"/>
        </w:rPr>
      </w:pPr>
    </w:p>
    <w:p w:rsidR="00536DD0" w:rsidRDefault="005769FD">
      <w:pPr>
        <w:tabs>
          <w:tab w:val="clear" w:pos="720"/>
        </w:tabs>
        <w:suppressAutoHyphens w:val="0"/>
      </w:pPr>
      <w:r>
        <w:rPr>
          <w:noProof/>
          <w:lang w:val="en-US"/>
        </w:rPr>
        <w:drawing>
          <wp:inline distT="0" distB="0" distL="0" distR="0">
            <wp:extent cx="6120130" cy="6117590"/>
            <wp:effectExtent l="25400" t="0" r="1270" b="0"/>
            <wp:docPr id="1" name="Picture 0" descr="Haudry_MPtr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dry_MPtree.tif"/>
                    <pic:cNvPicPr/>
                  </pic:nvPicPr>
                  <pic:blipFill>
                    <a:blip r:embed="rId7"/>
                    <a:stretch>
                      <a:fillRect/>
                    </a:stretch>
                  </pic:blipFill>
                  <pic:spPr>
                    <a:xfrm>
                      <a:off x="0" y="0"/>
                      <a:ext cx="6120130" cy="6117590"/>
                    </a:xfrm>
                    <a:prstGeom prst="rect">
                      <a:avLst/>
                    </a:prstGeom>
                  </pic:spPr>
                </pic:pic>
              </a:graphicData>
            </a:graphic>
          </wp:inline>
        </w:drawing>
      </w:r>
      <w:r w:rsidR="00536DD0">
        <w:br w:type="page"/>
      </w:r>
    </w:p>
    <w:p w:rsidR="00043E4F" w:rsidRDefault="00203A8F" w:rsidP="00536DD0">
      <w:pPr>
        <w:tabs>
          <w:tab w:val="clear" w:pos="720"/>
        </w:tabs>
        <w:suppressAutoHyphens w:val="0"/>
        <w:rPr>
          <w:sz w:val="22"/>
          <w:szCs w:val="22"/>
        </w:rPr>
      </w:pPr>
      <w:r>
        <w:rPr>
          <w:b/>
          <w:sz w:val="22"/>
          <w:szCs w:val="22"/>
          <w:lang w:val="en-US"/>
        </w:rPr>
        <w:t>Fig. C</w:t>
      </w:r>
      <w:r w:rsidR="00667C0B">
        <w:rPr>
          <w:b/>
          <w:sz w:val="22"/>
          <w:szCs w:val="22"/>
          <w:lang w:val="en-US"/>
        </w:rPr>
        <w:t xml:space="preserve">.   </w:t>
      </w:r>
      <w:r w:rsidR="00667C0B">
        <w:rPr>
          <w:sz w:val="22"/>
          <w:szCs w:val="22"/>
        </w:rPr>
        <w:t xml:space="preserve">MJ Network constructed from 64 rapidly evolving </w:t>
      </w:r>
      <w:r w:rsidR="00667C0B">
        <w:rPr>
          <w:i/>
          <w:sz w:val="22"/>
          <w:szCs w:val="22"/>
        </w:rPr>
        <w:t>Pm3</w:t>
      </w:r>
      <w:r w:rsidR="00667C0B">
        <w:rPr>
          <w:sz w:val="22"/>
          <w:szCs w:val="22"/>
        </w:rPr>
        <w:t xml:space="preserve"> gene sequences from tetraploid wheats</w:t>
      </w:r>
      <w:r w:rsidR="00144E8D">
        <w:rPr>
          <w:sz w:val="22"/>
          <w:szCs w:val="22"/>
        </w:rPr>
        <w:t xml:space="preserve"> [6],</w:t>
      </w:r>
      <w:r w:rsidR="00667C0B">
        <w:rPr>
          <w:sz w:val="22"/>
          <w:szCs w:val="22"/>
        </w:rPr>
        <w:t xml:space="preserve"> plus additional sequences from </w:t>
      </w:r>
      <w:proofErr w:type="spellStart"/>
      <w:r w:rsidR="00667C0B">
        <w:rPr>
          <w:sz w:val="22"/>
          <w:szCs w:val="22"/>
        </w:rPr>
        <w:t>Genbank</w:t>
      </w:r>
      <w:proofErr w:type="spellEnd"/>
      <w:r w:rsidR="00667C0B">
        <w:rPr>
          <w:sz w:val="22"/>
          <w:szCs w:val="22"/>
        </w:rPr>
        <w:t xml:space="preserve"> (excluding three that appear to display </w:t>
      </w:r>
      <w:proofErr w:type="spellStart"/>
      <w:r w:rsidR="00667C0B">
        <w:rPr>
          <w:sz w:val="22"/>
          <w:szCs w:val="22"/>
        </w:rPr>
        <w:t>intragenic</w:t>
      </w:r>
      <w:proofErr w:type="spellEnd"/>
      <w:r w:rsidR="00667C0B">
        <w:rPr>
          <w:sz w:val="22"/>
          <w:szCs w:val="22"/>
        </w:rPr>
        <w:t xml:space="preserve"> recombination). </w:t>
      </w:r>
      <w:r w:rsidR="00667C0B">
        <w:rPr>
          <w:sz w:val="22"/>
          <w:szCs w:val="22"/>
          <w:lang w:val="en-US"/>
        </w:rPr>
        <w:t xml:space="preserve">Node sizes are proportional to the number of accessions displaying that allele, and the edge lengths are proportional to the number of substitutions between pairs of allele sequences. </w:t>
      </w:r>
      <w:r w:rsidR="00667C0B">
        <w:rPr>
          <w:sz w:val="22"/>
          <w:szCs w:val="22"/>
        </w:rPr>
        <w:t xml:space="preserve">Southwest populations originate from Israel, Lebanon and southwest Syria, northeast populations from the vicinity of </w:t>
      </w:r>
      <w:proofErr w:type="spellStart"/>
      <w:r w:rsidR="00667C0B">
        <w:rPr>
          <w:sz w:val="22"/>
          <w:szCs w:val="22"/>
        </w:rPr>
        <w:t>Karaca</w:t>
      </w:r>
      <w:proofErr w:type="spellEnd"/>
      <w:r w:rsidR="00667C0B">
        <w:rPr>
          <w:sz w:val="22"/>
          <w:szCs w:val="22"/>
        </w:rPr>
        <w:t xml:space="preserve"> </w:t>
      </w:r>
      <w:proofErr w:type="spellStart"/>
      <w:r w:rsidR="00667C0B">
        <w:rPr>
          <w:sz w:val="22"/>
          <w:szCs w:val="22"/>
        </w:rPr>
        <w:t>Dağ</w:t>
      </w:r>
      <w:proofErr w:type="spellEnd"/>
      <w:r w:rsidR="00667C0B">
        <w:rPr>
          <w:sz w:val="22"/>
          <w:szCs w:val="22"/>
        </w:rPr>
        <w:t xml:space="preserve"> Mountain, and the southeast population (a single accession) is from the Iranian Zagros Mountains. A presumed </w:t>
      </w:r>
      <w:proofErr w:type="spellStart"/>
      <w:r w:rsidR="00667C0B">
        <w:rPr>
          <w:sz w:val="22"/>
          <w:szCs w:val="22"/>
        </w:rPr>
        <w:t>ortholog</w:t>
      </w:r>
      <w:proofErr w:type="spellEnd"/>
      <w:r w:rsidR="00667C0B">
        <w:rPr>
          <w:sz w:val="22"/>
          <w:szCs w:val="22"/>
        </w:rPr>
        <w:t xml:space="preserve"> sequence from </w:t>
      </w:r>
      <w:r w:rsidR="00667C0B">
        <w:rPr>
          <w:i/>
          <w:sz w:val="22"/>
          <w:szCs w:val="22"/>
        </w:rPr>
        <w:t xml:space="preserve">T. </w:t>
      </w:r>
      <w:proofErr w:type="spellStart"/>
      <w:r w:rsidR="00667C0B">
        <w:rPr>
          <w:i/>
          <w:sz w:val="22"/>
          <w:szCs w:val="22"/>
        </w:rPr>
        <w:t>monococcum</w:t>
      </w:r>
      <w:proofErr w:type="spellEnd"/>
      <w:r w:rsidR="00667C0B">
        <w:rPr>
          <w:sz w:val="22"/>
          <w:szCs w:val="22"/>
        </w:rPr>
        <w:t xml:space="preserve"> is included as outgroup. Accessions from the northeast and southeast are located in two peripheral regions of the network. The genetic distance between these two peripheral groups, and the presence of closely-related Levantine accessions at positions basal to both groups, suggest that one or both of the northeast and southeast allele groups migrated from the southern Levant relatively recently.</w:t>
      </w:r>
    </w:p>
    <w:p w:rsidR="00043E4F" w:rsidRDefault="00043E4F" w:rsidP="00536DD0">
      <w:pPr>
        <w:tabs>
          <w:tab w:val="clear" w:pos="720"/>
        </w:tabs>
        <w:suppressAutoHyphens w:val="0"/>
        <w:rPr>
          <w:sz w:val="22"/>
          <w:szCs w:val="22"/>
        </w:rPr>
      </w:pPr>
    </w:p>
    <w:p w:rsidR="00536DD0" w:rsidRDefault="00043E4F" w:rsidP="00536DD0">
      <w:pPr>
        <w:tabs>
          <w:tab w:val="clear" w:pos="720"/>
        </w:tabs>
        <w:suppressAutoHyphens w:val="0"/>
        <w:rPr>
          <w:sz w:val="22"/>
          <w:szCs w:val="22"/>
        </w:rPr>
      </w:pPr>
      <w:r>
        <w:rPr>
          <w:noProof/>
          <w:sz w:val="22"/>
          <w:szCs w:val="22"/>
          <w:lang w:val="en-US"/>
        </w:rPr>
        <w:drawing>
          <wp:inline distT="0" distB="0" distL="0" distR="0">
            <wp:extent cx="6120130" cy="5461000"/>
            <wp:effectExtent l="25400" t="0" r="1270" b="0"/>
            <wp:docPr id="6" name="Picture 5" descr="Fi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jpg"/>
                    <pic:cNvPicPr/>
                  </pic:nvPicPr>
                  <pic:blipFill>
                    <a:blip r:embed="rId8"/>
                    <a:stretch>
                      <a:fillRect/>
                    </a:stretch>
                  </pic:blipFill>
                  <pic:spPr>
                    <a:xfrm>
                      <a:off x="0" y="0"/>
                      <a:ext cx="6120130" cy="5461000"/>
                    </a:xfrm>
                    <a:prstGeom prst="rect">
                      <a:avLst/>
                    </a:prstGeom>
                  </pic:spPr>
                </pic:pic>
              </a:graphicData>
            </a:graphic>
          </wp:inline>
        </w:drawing>
      </w:r>
    </w:p>
    <w:p w:rsidR="00536DD0" w:rsidRDefault="00536DD0">
      <w:pPr>
        <w:tabs>
          <w:tab w:val="clear" w:pos="720"/>
        </w:tabs>
        <w:suppressAutoHyphens w:val="0"/>
        <w:rPr>
          <w:sz w:val="22"/>
          <w:szCs w:val="22"/>
        </w:rPr>
      </w:pPr>
      <w:r>
        <w:rPr>
          <w:sz w:val="22"/>
          <w:szCs w:val="22"/>
        </w:rPr>
        <w:br w:type="page"/>
      </w:r>
    </w:p>
    <w:p w:rsidR="00AB25AC" w:rsidRDefault="00203A8F" w:rsidP="00AB25AC">
      <w:pPr>
        <w:tabs>
          <w:tab w:val="clear" w:pos="720"/>
        </w:tabs>
        <w:suppressAutoHyphens w:val="0"/>
        <w:rPr>
          <w:sz w:val="22"/>
          <w:szCs w:val="22"/>
        </w:rPr>
      </w:pPr>
      <w:r>
        <w:rPr>
          <w:b/>
          <w:sz w:val="22"/>
          <w:szCs w:val="22"/>
          <w:lang w:val="en-US"/>
        </w:rPr>
        <w:t>Fig. D</w:t>
      </w:r>
      <w:r w:rsidR="00667C0B">
        <w:rPr>
          <w:b/>
          <w:sz w:val="22"/>
          <w:szCs w:val="22"/>
          <w:lang w:val="en-US"/>
        </w:rPr>
        <w:t xml:space="preserve">.   </w:t>
      </w:r>
      <w:r w:rsidR="00667C0B">
        <w:rPr>
          <w:sz w:val="22"/>
          <w:szCs w:val="22"/>
        </w:rPr>
        <w:t xml:space="preserve">Model of the pace of genetic identity disruption after intermixing distinct populations in equal proportions (absence of selection assumed). </w:t>
      </w:r>
      <w:r w:rsidR="00667C0B">
        <w:rPr>
          <w:i/>
          <w:sz w:val="22"/>
          <w:szCs w:val="22"/>
        </w:rPr>
        <w:t>n</w:t>
      </w:r>
      <w:r w:rsidR="00667C0B">
        <w:rPr>
          <w:sz w:val="22"/>
          <w:szCs w:val="22"/>
        </w:rPr>
        <w:t xml:space="preserve">, number of generations since the populations are mixed; </w:t>
      </w:r>
      <w:r w:rsidR="00667C0B">
        <w:rPr>
          <w:i/>
          <w:sz w:val="22"/>
          <w:szCs w:val="22"/>
        </w:rPr>
        <w:t>f(h)</w:t>
      </w:r>
      <w:r w:rsidR="00667C0B">
        <w:rPr>
          <w:sz w:val="22"/>
          <w:szCs w:val="22"/>
        </w:rPr>
        <w:t xml:space="preserve">, frequency of individuals with at least one outcrossing event in their genealogy since </w:t>
      </w:r>
      <w:r w:rsidR="00667C0B">
        <w:rPr>
          <w:i/>
          <w:sz w:val="22"/>
          <w:szCs w:val="22"/>
        </w:rPr>
        <w:t>n = 0</w:t>
      </w:r>
      <w:r w:rsidR="00667C0B">
        <w:rPr>
          <w:sz w:val="22"/>
          <w:szCs w:val="22"/>
        </w:rPr>
        <w:t xml:space="preserve">; </w:t>
      </w:r>
      <w:r w:rsidR="00667C0B">
        <w:rPr>
          <w:i/>
          <w:sz w:val="22"/>
          <w:szCs w:val="22"/>
        </w:rPr>
        <w:t>2P</w:t>
      </w:r>
      <w:r w:rsidR="00667C0B">
        <w:rPr>
          <w:sz w:val="22"/>
          <w:szCs w:val="22"/>
        </w:rPr>
        <w:t xml:space="preserve">, two populations intermixed; </w:t>
      </w:r>
      <w:r w:rsidR="00667C0B">
        <w:rPr>
          <w:i/>
          <w:sz w:val="22"/>
          <w:szCs w:val="22"/>
        </w:rPr>
        <w:t>3P</w:t>
      </w:r>
      <w:r w:rsidR="00667C0B">
        <w:rPr>
          <w:sz w:val="22"/>
          <w:szCs w:val="22"/>
        </w:rPr>
        <w:t xml:space="preserve">, three populations intermixed; </w:t>
      </w:r>
      <w:r w:rsidR="00667C0B">
        <w:rPr>
          <w:i/>
          <w:sz w:val="22"/>
          <w:szCs w:val="22"/>
        </w:rPr>
        <w:t>f(o)</w:t>
      </w:r>
      <w:r w:rsidR="00667C0B">
        <w:rPr>
          <w:sz w:val="22"/>
          <w:szCs w:val="22"/>
        </w:rPr>
        <w:t xml:space="preserve">, frequency of cross-pollination. For two populations, the frequency of hybrids one generation after intermixing equals </w:t>
      </w:r>
      <w:r w:rsidR="00043E4F" w:rsidRPr="00333A6F">
        <w:rPr>
          <w:position w:val="-20"/>
          <w:sz w:val="22"/>
          <w:szCs w:val="22"/>
        </w:rPr>
        <w:object w:dxaOrig="52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pt;height:30pt" o:ole="">
            <v:imagedata r:id="rId9" r:pict="rId10" o:title=""/>
          </v:shape>
          <o:OLEObject Type="Embed" ProgID="Equation.3" ShapeID="_x0000_i1025" DrawAspect="Content" ObjectID="_1318924778" r:id="rId11"/>
        </w:object>
      </w:r>
      <w:r w:rsidR="00667C0B">
        <w:rPr>
          <w:i/>
          <w:sz w:val="22"/>
          <w:szCs w:val="22"/>
        </w:rPr>
        <w:t xml:space="preserve"> </w:t>
      </w:r>
      <w:r w:rsidR="00667C0B">
        <w:rPr>
          <w:sz w:val="22"/>
          <w:szCs w:val="22"/>
        </w:rPr>
        <w:t xml:space="preserve">(half of the cross-pollinating events result in pairing different genotypes). The subsequent rise of </w:t>
      </w:r>
      <w:r w:rsidR="00667C0B">
        <w:rPr>
          <w:i/>
          <w:sz w:val="22"/>
          <w:szCs w:val="22"/>
        </w:rPr>
        <w:t>f(h)</w:t>
      </w:r>
      <w:r w:rsidR="00667C0B">
        <w:rPr>
          <w:sz w:val="22"/>
          <w:szCs w:val="22"/>
        </w:rPr>
        <w:t xml:space="preserve"> is calculated with the formulae </w:t>
      </w:r>
      <w:r w:rsidR="000C3FDA" w:rsidRPr="00333A6F">
        <w:rPr>
          <w:position w:val="-20"/>
          <w:sz w:val="22"/>
          <w:szCs w:val="22"/>
        </w:rPr>
        <w:object w:dxaOrig="4680" w:dyaOrig="560">
          <v:shape id="_x0000_i1026" type="#_x0000_t75" style="width:225.5pt;height:26.5pt" o:ole="">
            <v:imagedata r:id="rId12" r:pict="rId13" o:title=""/>
          </v:shape>
          <o:OLEObject Type="Embed" ProgID="Equation.3" ShapeID="_x0000_i1026" DrawAspect="Content" ObjectID="_1318924779" r:id="rId14"/>
        </w:object>
      </w:r>
      <w:r w:rsidR="00667C0B">
        <w:rPr>
          <w:sz w:val="22"/>
          <w:szCs w:val="22"/>
        </w:rPr>
        <w:t xml:space="preserve"> and </w:t>
      </w:r>
      <w:r w:rsidR="000C3FDA" w:rsidRPr="00333A6F">
        <w:rPr>
          <w:position w:val="-20"/>
          <w:sz w:val="22"/>
          <w:szCs w:val="22"/>
        </w:rPr>
        <w:object w:dxaOrig="4580" w:dyaOrig="580">
          <v:shape id="_x0000_i1027" type="#_x0000_t75" style="width:229.5pt;height:29.5pt" o:ole="">
            <v:imagedata r:id="rId15" r:pict="rId16" o:title=""/>
          </v:shape>
          <o:OLEObject Type="Embed" ProgID="Equation.3" ShapeID="_x0000_i1027" DrawAspect="Content" ObjectID="_1318924780" r:id="rId17"/>
        </w:object>
      </w:r>
      <w:r w:rsidR="00667C0B">
        <w:rPr>
          <w:sz w:val="22"/>
          <w:szCs w:val="22"/>
        </w:rPr>
        <w:t xml:space="preserve"> for </w:t>
      </w:r>
      <w:r w:rsidR="00667C0B">
        <w:rPr>
          <w:i/>
          <w:sz w:val="22"/>
          <w:szCs w:val="22"/>
        </w:rPr>
        <w:t>2P</w:t>
      </w:r>
      <w:r w:rsidR="00667C0B">
        <w:rPr>
          <w:sz w:val="22"/>
          <w:szCs w:val="22"/>
        </w:rPr>
        <w:t xml:space="preserve"> and </w:t>
      </w:r>
      <w:r w:rsidR="00667C0B">
        <w:rPr>
          <w:i/>
          <w:sz w:val="22"/>
          <w:szCs w:val="22"/>
        </w:rPr>
        <w:t>3P</w:t>
      </w:r>
      <w:r w:rsidR="00667C0B">
        <w:rPr>
          <w:sz w:val="22"/>
          <w:szCs w:val="22"/>
        </w:rPr>
        <w:t>, respectively.</w:t>
      </w:r>
    </w:p>
    <w:p w:rsidR="00AB25AC" w:rsidRDefault="00AB25AC">
      <w:pPr>
        <w:tabs>
          <w:tab w:val="clear" w:pos="720"/>
        </w:tabs>
        <w:suppressAutoHyphens w:val="0"/>
        <w:rPr>
          <w:sz w:val="22"/>
          <w:szCs w:val="22"/>
        </w:rPr>
      </w:pPr>
    </w:p>
    <w:p w:rsidR="00AB25AC" w:rsidRDefault="00AB25AC">
      <w:pPr>
        <w:tabs>
          <w:tab w:val="clear" w:pos="720"/>
        </w:tabs>
        <w:suppressAutoHyphens w:val="0"/>
        <w:rPr>
          <w:sz w:val="22"/>
          <w:szCs w:val="22"/>
        </w:rPr>
      </w:pPr>
      <w:r>
        <w:rPr>
          <w:noProof/>
          <w:sz w:val="22"/>
          <w:szCs w:val="22"/>
          <w:lang w:val="en-US"/>
        </w:rPr>
        <w:drawing>
          <wp:inline distT="0" distB="0" distL="0" distR="0">
            <wp:extent cx="6120130" cy="4547235"/>
            <wp:effectExtent l="25400" t="0" r="1270" b="0"/>
            <wp:docPr id="8" name="Picture 7" descr="Fi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jpg"/>
                    <pic:cNvPicPr/>
                  </pic:nvPicPr>
                  <pic:blipFill>
                    <a:blip r:embed="rId18"/>
                    <a:stretch>
                      <a:fillRect/>
                    </a:stretch>
                  </pic:blipFill>
                  <pic:spPr>
                    <a:xfrm>
                      <a:off x="0" y="0"/>
                      <a:ext cx="6120130" cy="4547235"/>
                    </a:xfrm>
                    <a:prstGeom prst="rect">
                      <a:avLst/>
                    </a:prstGeom>
                  </pic:spPr>
                </pic:pic>
              </a:graphicData>
            </a:graphic>
          </wp:inline>
        </w:drawing>
      </w:r>
      <w:r>
        <w:rPr>
          <w:sz w:val="22"/>
          <w:szCs w:val="22"/>
        </w:rPr>
        <w:br w:type="page"/>
      </w:r>
    </w:p>
    <w:p w:rsidR="00667C0B" w:rsidRPr="005132C3" w:rsidRDefault="00667C0B" w:rsidP="00AB25AC">
      <w:pPr>
        <w:tabs>
          <w:tab w:val="clear" w:pos="720"/>
        </w:tabs>
        <w:suppressAutoHyphens w:val="0"/>
        <w:rPr>
          <w:sz w:val="22"/>
        </w:rPr>
      </w:pPr>
      <w:r w:rsidRPr="005132C3">
        <w:rPr>
          <w:b/>
          <w:sz w:val="22"/>
          <w:szCs w:val="22"/>
          <w:lang w:val="en-US"/>
        </w:rPr>
        <w:t>References</w:t>
      </w:r>
    </w:p>
    <w:p w:rsidR="00AB25AC" w:rsidRDefault="00AB25AC" w:rsidP="00AB25AC">
      <w:pPr>
        <w:tabs>
          <w:tab w:val="left" w:pos="1287"/>
          <w:tab w:val="left" w:pos="1854"/>
          <w:tab w:val="left" w:pos="2421"/>
          <w:tab w:val="left" w:pos="2988"/>
          <w:tab w:val="left" w:pos="3555"/>
          <w:tab w:val="left" w:pos="4122"/>
          <w:tab w:val="left" w:pos="4536"/>
        </w:tabs>
        <w:ind w:left="142" w:hanging="141"/>
        <w:rPr>
          <w:rFonts w:cs="Arial"/>
          <w:sz w:val="22"/>
          <w:shd w:val="clear" w:color="auto" w:fill="FFFFFF"/>
        </w:rPr>
      </w:pPr>
    </w:p>
    <w:p w:rsidR="00144E8D" w:rsidRPr="00144E8D" w:rsidRDefault="00144E8D" w:rsidP="00144E8D">
      <w:pPr>
        <w:tabs>
          <w:tab w:val="left" w:pos="1287"/>
          <w:tab w:val="left" w:pos="1854"/>
          <w:tab w:val="left" w:pos="2421"/>
          <w:tab w:val="left" w:pos="2988"/>
          <w:tab w:val="left" w:pos="3555"/>
          <w:tab w:val="left" w:pos="4122"/>
          <w:tab w:val="left" w:pos="4536"/>
        </w:tabs>
        <w:ind w:left="284" w:hanging="284"/>
        <w:rPr>
          <w:sz w:val="22"/>
        </w:rPr>
      </w:pPr>
      <w:r>
        <w:rPr>
          <w:rFonts w:cs="Arial"/>
          <w:sz w:val="22"/>
          <w:shd w:val="clear" w:color="auto" w:fill="FFFFFF"/>
        </w:rPr>
        <w:t xml:space="preserve">1. </w:t>
      </w:r>
      <w:r>
        <w:rPr>
          <w:rFonts w:cs="Arial"/>
          <w:sz w:val="22"/>
          <w:shd w:val="clear" w:color="auto" w:fill="FFFFFF"/>
        </w:rPr>
        <w:tab/>
      </w:r>
      <w:proofErr w:type="spellStart"/>
      <w:r w:rsidRPr="00AB25AC">
        <w:rPr>
          <w:rFonts w:cs="Arial"/>
          <w:sz w:val="22"/>
          <w:shd w:val="clear" w:color="auto" w:fill="FFFFFF"/>
        </w:rPr>
        <w:t>Özkan</w:t>
      </w:r>
      <w:proofErr w:type="spellEnd"/>
      <w:r w:rsidRPr="00AB25AC">
        <w:rPr>
          <w:rFonts w:cs="Arial"/>
          <w:sz w:val="22"/>
          <w:shd w:val="clear" w:color="auto" w:fill="FFFFFF"/>
        </w:rPr>
        <w:t xml:space="preserve"> H, </w:t>
      </w:r>
      <w:proofErr w:type="spellStart"/>
      <w:r w:rsidRPr="00AB25AC">
        <w:rPr>
          <w:rFonts w:cs="Arial"/>
          <w:sz w:val="22"/>
          <w:shd w:val="clear" w:color="auto" w:fill="FFFFFF"/>
        </w:rPr>
        <w:t>Brandolini</w:t>
      </w:r>
      <w:proofErr w:type="spellEnd"/>
      <w:r w:rsidRPr="00AB25AC">
        <w:rPr>
          <w:rFonts w:cs="Arial"/>
          <w:sz w:val="22"/>
          <w:shd w:val="clear" w:color="auto" w:fill="FFFFFF"/>
        </w:rPr>
        <w:t xml:space="preserve"> A, </w:t>
      </w:r>
      <w:proofErr w:type="spellStart"/>
      <w:r w:rsidRPr="00AB25AC">
        <w:rPr>
          <w:rFonts w:cs="Arial"/>
          <w:sz w:val="22"/>
          <w:shd w:val="clear" w:color="auto" w:fill="FFFFFF"/>
        </w:rPr>
        <w:t>Schäfer</w:t>
      </w:r>
      <w:proofErr w:type="spellEnd"/>
      <w:r w:rsidRPr="00AB25AC">
        <w:rPr>
          <w:rFonts w:cs="Arial"/>
          <w:sz w:val="22"/>
          <w:shd w:val="clear" w:color="auto" w:fill="FFFFFF"/>
        </w:rPr>
        <w:t xml:space="preserve">-Pregl R, </w:t>
      </w:r>
      <w:proofErr w:type="spellStart"/>
      <w:r w:rsidRPr="00AB25AC">
        <w:rPr>
          <w:rFonts w:cs="Arial"/>
          <w:sz w:val="22"/>
          <w:shd w:val="clear" w:color="auto" w:fill="FFFFFF"/>
        </w:rPr>
        <w:t>Salamini</w:t>
      </w:r>
      <w:proofErr w:type="spellEnd"/>
      <w:r w:rsidRPr="00AB25AC">
        <w:rPr>
          <w:rFonts w:cs="Arial"/>
          <w:sz w:val="22"/>
          <w:shd w:val="clear" w:color="auto" w:fill="FFFFFF"/>
        </w:rPr>
        <w:t xml:space="preserve"> F. </w:t>
      </w:r>
      <w:r>
        <w:rPr>
          <w:rFonts w:cs="Arial"/>
          <w:sz w:val="22"/>
          <w:shd w:val="clear" w:color="auto" w:fill="FFFFFF"/>
        </w:rPr>
        <w:t>(2002)</w:t>
      </w:r>
      <w:r w:rsidRPr="00AB25AC">
        <w:rPr>
          <w:rFonts w:cs="Arial"/>
          <w:sz w:val="22"/>
          <w:shd w:val="clear" w:color="auto" w:fill="FFFFFF"/>
        </w:rPr>
        <w:t xml:space="preserve"> AFLP analysis of a collection of tetraploid wheats </w:t>
      </w:r>
      <w:r w:rsidRPr="00144E8D">
        <w:rPr>
          <w:rFonts w:cs="Arial"/>
          <w:sz w:val="22"/>
          <w:shd w:val="clear" w:color="auto" w:fill="FFFFFF"/>
        </w:rPr>
        <w:t xml:space="preserve">indicates the origin of emmer and hard wheat domestication in southeast Turkey. Mol </w:t>
      </w:r>
      <w:proofErr w:type="spellStart"/>
      <w:r w:rsidRPr="00144E8D">
        <w:rPr>
          <w:rFonts w:cs="Arial"/>
          <w:sz w:val="22"/>
          <w:shd w:val="clear" w:color="auto" w:fill="FFFFFF"/>
        </w:rPr>
        <w:t>Biol</w:t>
      </w:r>
      <w:proofErr w:type="spellEnd"/>
      <w:r w:rsidRPr="00144E8D">
        <w:rPr>
          <w:rFonts w:cs="Arial"/>
          <w:sz w:val="22"/>
          <w:shd w:val="clear" w:color="auto" w:fill="FFFFFF"/>
        </w:rPr>
        <w:t xml:space="preserve"> </w:t>
      </w:r>
      <w:proofErr w:type="spellStart"/>
      <w:r w:rsidRPr="00144E8D">
        <w:rPr>
          <w:rFonts w:cs="Arial"/>
          <w:sz w:val="22"/>
          <w:shd w:val="clear" w:color="auto" w:fill="FFFFFF"/>
        </w:rPr>
        <w:t>Evol</w:t>
      </w:r>
      <w:proofErr w:type="spellEnd"/>
      <w:r w:rsidRPr="00144E8D">
        <w:rPr>
          <w:rFonts w:cs="Arial"/>
          <w:sz w:val="22"/>
          <w:shd w:val="clear" w:color="auto" w:fill="FFFFFF"/>
        </w:rPr>
        <w:t xml:space="preserve"> 19: 1797–1801.</w:t>
      </w:r>
    </w:p>
    <w:p w:rsidR="00144E8D" w:rsidRPr="00144E8D" w:rsidRDefault="00144E8D" w:rsidP="00144E8D">
      <w:pPr>
        <w:tabs>
          <w:tab w:val="left" w:pos="1287"/>
          <w:tab w:val="left" w:pos="1854"/>
          <w:tab w:val="left" w:pos="2421"/>
          <w:tab w:val="left" w:pos="2988"/>
          <w:tab w:val="left" w:pos="3555"/>
          <w:tab w:val="left" w:pos="4122"/>
          <w:tab w:val="left" w:pos="4536"/>
        </w:tabs>
        <w:ind w:left="284" w:hanging="284"/>
        <w:rPr>
          <w:sz w:val="22"/>
        </w:rPr>
      </w:pPr>
      <w:r w:rsidRPr="00144E8D">
        <w:rPr>
          <w:rFonts w:cs="Arial"/>
          <w:sz w:val="22"/>
          <w:shd w:val="clear" w:color="auto" w:fill="FFFFFF"/>
        </w:rPr>
        <w:t xml:space="preserve">3. </w:t>
      </w:r>
      <w:r>
        <w:rPr>
          <w:rFonts w:cs="Arial"/>
          <w:sz w:val="22"/>
          <w:shd w:val="clear" w:color="auto" w:fill="FFFFFF"/>
        </w:rPr>
        <w:tab/>
      </w:r>
      <w:proofErr w:type="spellStart"/>
      <w:r w:rsidRPr="00144E8D">
        <w:rPr>
          <w:rFonts w:cs="Arial"/>
          <w:sz w:val="22"/>
          <w:shd w:val="clear" w:color="auto" w:fill="FFFFFF"/>
        </w:rPr>
        <w:t>Haudry</w:t>
      </w:r>
      <w:proofErr w:type="spellEnd"/>
      <w:r w:rsidRPr="00144E8D">
        <w:rPr>
          <w:rFonts w:cs="Arial"/>
          <w:sz w:val="22"/>
          <w:shd w:val="clear" w:color="auto" w:fill="FFFFFF"/>
        </w:rPr>
        <w:t xml:space="preserve"> A, Cenci A, Ravel C, </w:t>
      </w:r>
      <w:proofErr w:type="spellStart"/>
      <w:r w:rsidRPr="00144E8D">
        <w:rPr>
          <w:rFonts w:cs="Arial"/>
          <w:sz w:val="22"/>
          <w:shd w:val="clear" w:color="auto" w:fill="FFFFFF"/>
        </w:rPr>
        <w:t>Bataillion</w:t>
      </w:r>
      <w:proofErr w:type="spellEnd"/>
      <w:r w:rsidRPr="00144E8D">
        <w:rPr>
          <w:rFonts w:cs="Arial"/>
          <w:sz w:val="22"/>
          <w:shd w:val="clear" w:color="auto" w:fill="FFFFFF"/>
        </w:rPr>
        <w:t xml:space="preserve"> T, Brunel D, et al. (2007) Grinding up wheat: a massive loss of nucleotide diversity since domestication. Mol </w:t>
      </w:r>
      <w:proofErr w:type="spellStart"/>
      <w:r w:rsidRPr="00144E8D">
        <w:rPr>
          <w:rFonts w:cs="Arial"/>
          <w:sz w:val="22"/>
          <w:shd w:val="clear" w:color="auto" w:fill="FFFFFF"/>
        </w:rPr>
        <w:t>Biol</w:t>
      </w:r>
      <w:proofErr w:type="spellEnd"/>
      <w:r w:rsidRPr="00144E8D">
        <w:rPr>
          <w:rFonts w:cs="Arial"/>
          <w:sz w:val="22"/>
          <w:shd w:val="clear" w:color="auto" w:fill="FFFFFF"/>
        </w:rPr>
        <w:t xml:space="preserve"> </w:t>
      </w:r>
      <w:proofErr w:type="spellStart"/>
      <w:r w:rsidRPr="00144E8D">
        <w:rPr>
          <w:rFonts w:cs="Arial"/>
          <w:sz w:val="22"/>
          <w:shd w:val="clear" w:color="auto" w:fill="FFFFFF"/>
        </w:rPr>
        <w:t>Evol</w:t>
      </w:r>
      <w:proofErr w:type="spellEnd"/>
      <w:r w:rsidRPr="00144E8D">
        <w:rPr>
          <w:rFonts w:cs="Arial"/>
          <w:sz w:val="22"/>
          <w:shd w:val="clear" w:color="auto" w:fill="FFFFFF"/>
        </w:rPr>
        <w:t xml:space="preserve"> 24: 1506–1517.</w:t>
      </w:r>
    </w:p>
    <w:p w:rsidR="00144E8D" w:rsidRPr="00144E8D" w:rsidRDefault="00144E8D" w:rsidP="00144E8D">
      <w:pPr>
        <w:tabs>
          <w:tab w:val="left" w:pos="1287"/>
          <w:tab w:val="left" w:pos="1854"/>
          <w:tab w:val="left" w:pos="2421"/>
          <w:tab w:val="left" w:pos="2988"/>
          <w:tab w:val="left" w:pos="3555"/>
          <w:tab w:val="left" w:pos="4122"/>
          <w:tab w:val="left" w:pos="4536"/>
        </w:tabs>
        <w:ind w:left="284" w:hanging="284"/>
        <w:rPr>
          <w:sz w:val="22"/>
        </w:rPr>
      </w:pPr>
      <w:r w:rsidRPr="00144E8D">
        <w:rPr>
          <w:rFonts w:cs="Arial"/>
          <w:sz w:val="22"/>
          <w:shd w:val="clear" w:color="auto" w:fill="FFFFFF"/>
        </w:rPr>
        <w:t xml:space="preserve">4. </w:t>
      </w:r>
      <w:r>
        <w:rPr>
          <w:rFonts w:cs="Arial"/>
          <w:sz w:val="22"/>
          <w:shd w:val="clear" w:color="auto" w:fill="FFFFFF"/>
        </w:rPr>
        <w:tab/>
      </w:r>
      <w:r w:rsidRPr="00144E8D">
        <w:rPr>
          <w:rFonts w:cs="Arial"/>
          <w:sz w:val="22"/>
          <w:shd w:val="clear" w:color="auto" w:fill="FFFFFF"/>
        </w:rPr>
        <w:t xml:space="preserve">Feldman M, Kislev ME. (2007) Domestication of emmer wheat and evolution of free-threshing tetraploid wheat. </w:t>
      </w:r>
      <w:proofErr w:type="spellStart"/>
      <w:r w:rsidRPr="00144E8D">
        <w:rPr>
          <w:rFonts w:cs="Arial"/>
          <w:sz w:val="22"/>
          <w:shd w:val="clear" w:color="auto" w:fill="FFFFFF"/>
        </w:rPr>
        <w:t>Isr</w:t>
      </w:r>
      <w:proofErr w:type="spellEnd"/>
      <w:r w:rsidRPr="00144E8D">
        <w:rPr>
          <w:rFonts w:cs="Arial"/>
          <w:sz w:val="22"/>
          <w:shd w:val="clear" w:color="auto" w:fill="FFFFFF"/>
        </w:rPr>
        <w:t xml:space="preserve"> J Plant </w:t>
      </w:r>
      <w:proofErr w:type="spellStart"/>
      <w:r w:rsidRPr="00144E8D">
        <w:rPr>
          <w:rFonts w:cs="Arial"/>
          <w:sz w:val="22"/>
          <w:shd w:val="clear" w:color="auto" w:fill="FFFFFF"/>
        </w:rPr>
        <w:t>Sci</w:t>
      </w:r>
      <w:proofErr w:type="spellEnd"/>
      <w:r w:rsidRPr="00144E8D">
        <w:rPr>
          <w:rFonts w:cs="Arial"/>
          <w:sz w:val="22"/>
          <w:shd w:val="clear" w:color="auto" w:fill="FFFFFF"/>
        </w:rPr>
        <w:t xml:space="preserve"> 55: 207–221.</w:t>
      </w:r>
    </w:p>
    <w:p w:rsidR="00144E8D" w:rsidRPr="00AB25AC" w:rsidRDefault="00144E8D" w:rsidP="00144E8D">
      <w:pPr>
        <w:ind w:left="284" w:hanging="284"/>
        <w:rPr>
          <w:sz w:val="22"/>
        </w:rPr>
      </w:pPr>
      <w:r w:rsidRPr="00144E8D">
        <w:rPr>
          <w:sz w:val="22"/>
          <w:szCs w:val="22"/>
          <w:lang w:val="sk-SK"/>
        </w:rPr>
        <w:t xml:space="preserve">5. </w:t>
      </w:r>
      <w:r>
        <w:rPr>
          <w:sz w:val="22"/>
          <w:szCs w:val="22"/>
          <w:lang w:val="sk-SK"/>
        </w:rPr>
        <w:tab/>
      </w:r>
      <w:r w:rsidRPr="00144E8D">
        <w:rPr>
          <w:sz w:val="22"/>
          <w:szCs w:val="22"/>
          <w:lang w:val="sk-SK"/>
        </w:rPr>
        <w:t>Mori N, Kondo Y, Ishii T, Kawahara T, Valkoun J, Nakamura C. (2009) Genetic diversity and origin of timopheevi wheat</w:t>
      </w:r>
      <w:r w:rsidRPr="00AB25AC">
        <w:rPr>
          <w:sz w:val="22"/>
          <w:szCs w:val="22"/>
          <w:lang w:val="sk-SK"/>
        </w:rPr>
        <w:t xml:space="preserve"> inferred by chloroplas</w:t>
      </w:r>
      <w:r>
        <w:rPr>
          <w:sz w:val="22"/>
          <w:szCs w:val="22"/>
          <w:lang w:val="sk-SK"/>
        </w:rPr>
        <w:t>t DNA fingerprinting. Breed Sci</w:t>
      </w:r>
      <w:r w:rsidRPr="00AB25AC">
        <w:rPr>
          <w:i/>
          <w:sz w:val="22"/>
          <w:szCs w:val="22"/>
          <w:lang w:val="sk-SK"/>
        </w:rPr>
        <w:t xml:space="preserve"> </w:t>
      </w:r>
      <w:r w:rsidRPr="00AB25AC">
        <w:rPr>
          <w:sz w:val="22"/>
          <w:szCs w:val="22"/>
          <w:lang w:val="sk-SK"/>
        </w:rPr>
        <w:t>59:</w:t>
      </w:r>
      <w:r>
        <w:rPr>
          <w:sz w:val="22"/>
          <w:szCs w:val="22"/>
          <w:lang w:val="sk-SK"/>
        </w:rPr>
        <w:t xml:space="preserve"> </w:t>
      </w:r>
      <w:r w:rsidRPr="00AB25AC">
        <w:rPr>
          <w:sz w:val="22"/>
          <w:szCs w:val="22"/>
          <w:lang w:val="sk-SK"/>
        </w:rPr>
        <w:t>571–578.</w:t>
      </w:r>
    </w:p>
    <w:p w:rsidR="00144E8D" w:rsidRPr="00AB25AC" w:rsidRDefault="00144E8D" w:rsidP="00144E8D">
      <w:pPr>
        <w:ind w:left="284" w:hanging="284"/>
        <w:rPr>
          <w:sz w:val="22"/>
        </w:rPr>
      </w:pPr>
      <w:r>
        <w:rPr>
          <w:sz w:val="22"/>
          <w:szCs w:val="22"/>
        </w:rPr>
        <w:t xml:space="preserve">5. </w:t>
      </w:r>
      <w:r>
        <w:rPr>
          <w:sz w:val="22"/>
          <w:szCs w:val="22"/>
        </w:rPr>
        <w:tab/>
      </w:r>
      <w:proofErr w:type="spellStart"/>
      <w:r w:rsidRPr="00AB25AC">
        <w:rPr>
          <w:sz w:val="22"/>
          <w:szCs w:val="22"/>
        </w:rPr>
        <w:t>Zohary</w:t>
      </w:r>
      <w:proofErr w:type="spellEnd"/>
      <w:r w:rsidRPr="00AB25AC">
        <w:rPr>
          <w:sz w:val="22"/>
          <w:szCs w:val="22"/>
        </w:rPr>
        <w:t xml:space="preserve"> D, </w:t>
      </w:r>
      <w:proofErr w:type="spellStart"/>
      <w:r w:rsidRPr="00AB25AC">
        <w:rPr>
          <w:sz w:val="22"/>
          <w:szCs w:val="22"/>
        </w:rPr>
        <w:t>Hopf</w:t>
      </w:r>
      <w:proofErr w:type="spellEnd"/>
      <w:r w:rsidRPr="00AB25AC">
        <w:rPr>
          <w:sz w:val="22"/>
          <w:szCs w:val="22"/>
        </w:rPr>
        <w:t xml:space="preserve"> M, Weiss E. </w:t>
      </w:r>
      <w:r>
        <w:rPr>
          <w:sz w:val="22"/>
          <w:szCs w:val="22"/>
        </w:rPr>
        <w:t>(2012)</w:t>
      </w:r>
      <w:r w:rsidRPr="00AB25AC">
        <w:rPr>
          <w:sz w:val="22"/>
          <w:szCs w:val="22"/>
        </w:rPr>
        <w:t xml:space="preserve"> Domestication of plants in the Old World, 4th ed. Oxford: Oxford University Press.</w:t>
      </w:r>
    </w:p>
    <w:p w:rsidR="00144E8D" w:rsidRPr="00AB25AC" w:rsidRDefault="00144E8D" w:rsidP="00144E8D">
      <w:pPr>
        <w:tabs>
          <w:tab w:val="left" w:pos="1287"/>
          <w:tab w:val="left" w:pos="1854"/>
          <w:tab w:val="left" w:pos="2421"/>
          <w:tab w:val="left" w:pos="2988"/>
          <w:tab w:val="left" w:pos="3555"/>
          <w:tab w:val="left" w:pos="4122"/>
          <w:tab w:val="left" w:pos="4536"/>
        </w:tabs>
        <w:ind w:left="284" w:hanging="284"/>
        <w:rPr>
          <w:sz w:val="22"/>
        </w:rPr>
      </w:pPr>
      <w:r>
        <w:rPr>
          <w:rFonts w:cs="Arial"/>
          <w:sz w:val="22"/>
          <w:shd w:val="clear" w:color="auto" w:fill="FFFFFF"/>
        </w:rPr>
        <w:t xml:space="preserve">6. </w:t>
      </w:r>
      <w:r>
        <w:rPr>
          <w:rFonts w:cs="Arial"/>
          <w:sz w:val="22"/>
          <w:shd w:val="clear" w:color="auto" w:fill="FFFFFF"/>
        </w:rPr>
        <w:tab/>
      </w:r>
      <w:proofErr w:type="spellStart"/>
      <w:r w:rsidRPr="00AB25AC">
        <w:rPr>
          <w:rFonts w:cs="Arial"/>
          <w:sz w:val="22"/>
          <w:shd w:val="clear" w:color="auto" w:fill="FFFFFF"/>
        </w:rPr>
        <w:t>Yahiaoui</w:t>
      </w:r>
      <w:proofErr w:type="spellEnd"/>
      <w:r w:rsidRPr="00AB25AC">
        <w:rPr>
          <w:rFonts w:cs="Arial"/>
          <w:sz w:val="22"/>
          <w:shd w:val="clear" w:color="auto" w:fill="FFFFFF"/>
        </w:rPr>
        <w:t xml:space="preserve"> N, </w:t>
      </w:r>
      <w:proofErr w:type="spellStart"/>
      <w:r w:rsidRPr="00AB25AC">
        <w:rPr>
          <w:rFonts w:cs="Arial"/>
          <w:sz w:val="22"/>
          <w:shd w:val="clear" w:color="auto" w:fill="FFFFFF"/>
        </w:rPr>
        <w:t>Kaur</w:t>
      </w:r>
      <w:proofErr w:type="spellEnd"/>
      <w:r w:rsidRPr="00AB25AC">
        <w:rPr>
          <w:rFonts w:cs="Arial"/>
          <w:sz w:val="22"/>
          <w:shd w:val="clear" w:color="auto" w:fill="FFFFFF"/>
        </w:rPr>
        <w:t xml:space="preserve"> N, Keller B. </w:t>
      </w:r>
      <w:r>
        <w:rPr>
          <w:rFonts w:cs="Arial"/>
          <w:sz w:val="22"/>
          <w:shd w:val="clear" w:color="auto" w:fill="FFFFFF"/>
        </w:rPr>
        <w:t>(2009)</w:t>
      </w:r>
      <w:r w:rsidRPr="00AB25AC">
        <w:rPr>
          <w:rFonts w:cs="Arial"/>
          <w:sz w:val="22"/>
          <w:shd w:val="clear" w:color="auto" w:fill="FFFFFF"/>
        </w:rPr>
        <w:t xml:space="preserve"> Independent evolution of functional </w:t>
      </w:r>
      <w:r w:rsidRPr="00AB25AC">
        <w:rPr>
          <w:rFonts w:cs="Arial"/>
          <w:i/>
          <w:sz w:val="22"/>
          <w:shd w:val="clear" w:color="auto" w:fill="FFFFFF"/>
        </w:rPr>
        <w:t>Pm3</w:t>
      </w:r>
      <w:r w:rsidRPr="00AB25AC">
        <w:rPr>
          <w:rFonts w:cs="Arial"/>
          <w:sz w:val="22"/>
          <w:shd w:val="clear" w:color="auto" w:fill="FFFFFF"/>
        </w:rPr>
        <w:t xml:space="preserve"> resistance genes in wild tetraploid wheat and do</w:t>
      </w:r>
      <w:r>
        <w:rPr>
          <w:rFonts w:cs="Arial"/>
          <w:sz w:val="22"/>
          <w:shd w:val="clear" w:color="auto" w:fill="FFFFFF"/>
        </w:rPr>
        <w:t>mesticated bread wheat. Plant J</w:t>
      </w:r>
      <w:r w:rsidRPr="00AB25AC">
        <w:rPr>
          <w:rFonts w:cs="Arial"/>
          <w:sz w:val="22"/>
          <w:shd w:val="clear" w:color="auto" w:fill="FFFFFF"/>
        </w:rPr>
        <w:t xml:space="preserve"> 57:</w:t>
      </w:r>
      <w:r>
        <w:rPr>
          <w:rFonts w:cs="Arial"/>
          <w:sz w:val="22"/>
          <w:shd w:val="clear" w:color="auto" w:fill="FFFFFF"/>
        </w:rPr>
        <w:t xml:space="preserve"> </w:t>
      </w:r>
      <w:r w:rsidRPr="00AB25AC">
        <w:rPr>
          <w:rFonts w:cs="Arial"/>
          <w:sz w:val="22"/>
          <w:shd w:val="clear" w:color="auto" w:fill="FFFFFF"/>
        </w:rPr>
        <w:t>846–856.</w:t>
      </w:r>
    </w:p>
    <w:p w:rsidR="00667C0B" w:rsidRPr="005132C3" w:rsidRDefault="00667C0B" w:rsidP="005132C3">
      <w:pPr>
        <w:spacing w:before="120" w:line="360" w:lineRule="auto"/>
        <w:ind w:left="567" w:hanging="567"/>
        <w:rPr>
          <w:sz w:val="22"/>
        </w:rPr>
      </w:pPr>
    </w:p>
    <w:sectPr w:rsidR="00667C0B" w:rsidRPr="005132C3" w:rsidSect="007F6CEF">
      <w:footerReference w:type="default" r:id="rId19"/>
      <w:pgSz w:w="11906" w:h="16838"/>
      <w:pgMar w:top="1134" w:right="1134" w:bottom="1134" w:left="1134" w:header="0" w:footer="709" w:gutter="0"/>
      <w:cols w:space="708"/>
      <w:formProt w:val="0"/>
      <w:docGrid w:linePitch="240" w:charSpace="-6145"/>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E4F" w:rsidRDefault="00043E4F" w:rsidP="007F6CEF">
      <w:r>
        <w:separator/>
      </w:r>
    </w:p>
  </w:endnote>
  <w:endnote w:type="continuationSeparator" w:id="0">
    <w:p w:rsidR="00043E4F" w:rsidRDefault="00043E4F" w:rsidP="007F6C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iberation Serif">
    <w:altName w:val="Times New Roman"/>
    <w:charset w:val="80"/>
    <w:family w:val="roman"/>
    <w:pitch w:val="variable"/>
    <w:sig w:usb0="00000000" w:usb1="00000000" w:usb2="00000000" w:usb3="00000000" w:csb0="00000000" w:csb1="00000000"/>
  </w:font>
  <w:font w:name="Liberation Sans">
    <w:altName w:val="Arial"/>
    <w:charset w:val="80"/>
    <w:family w:val="swiss"/>
    <w:pitch w:val="variable"/>
    <w:sig w:usb0="00000001" w:usb1="08070000" w:usb2="00000010" w:usb3="00000000" w:csb0="00020000" w:csb1="00000000"/>
  </w:font>
  <w:font w:name="Lohit Hindi">
    <w:charset w:val="80"/>
    <w:family w:val="auto"/>
    <w:pitch w:val="variable"/>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E4F" w:rsidRDefault="00226C1B">
    <w:fldSimple w:instr="PAGE">
      <w:r w:rsidR="00203A8F">
        <w:rPr>
          <w:noProof/>
        </w:rPr>
        <w:t>11</w:t>
      </w:r>
    </w:fldSimple>
  </w:p>
  <w:p w:rsidR="00043E4F" w:rsidRDefault="00043E4F">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E4F" w:rsidRDefault="00043E4F" w:rsidP="007F6CEF">
      <w:r>
        <w:separator/>
      </w:r>
    </w:p>
  </w:footnote>
  <w:footnote w:type="continuationSeparator" w:id="0">
    <w:p w:rsidR="00043E4F" w:rsidRDefault="00043E4F" w:rsidP="007F6CE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oNotTrackMove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rsids>
    <w:rsidRoot w:val="007F6CEF"/>
    <w:rsid w:val="00043E4F"/>
    <w:rsid w:val="0008052B"/>
    <w:rsid w:val="000C3FDA"/>
    <w:rsid w:val="00144E8D"/>
    <w:rsid w:val="00203A8F"/>
    <w:rsid w:val="00226C1B"/>
    <w:rsid w:val="003C2846"/>
    <w:rsid w:val="005132C3"/>
    <w:rsid w:val="005161A0"/>
    <w:rsid w:val="00536DD0"/>
    <w:rsid w:val="005769FD"/>
    <w:rsid w:val="00667C0B"/>
    <w:rsid w:val="007F6CEF"/>
    <w:rsid w:val="0087590D"/>
    <w:rsid w:val="00881F48"/>
    <w:rsid w:val="00911172"/>
    <w:rsid w:val="00935167"/>
    <w:rsid w:val="009F443C"/>
    <w:rsid w:val="00A95156"/>
    <w:rsid w:val="00AB25AC"/>
    <w:rsid w:val="00B9067C"/>
    <w:rsid w:val="00BA30EE"/>
  </w:rsids>
  <m:mathPr>
    <m:mathFont m:val="TheSans B5 Plain"/>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sk-SK" w:eastAsia="sk-SK"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CEF"/>
    <w:pPr>
      <w:tabs>
        <w:tab w:val="left" w:pos="720"/>
      </w:tabs>
      <w:suppressAutoHyphens/>
    </w:pPr>
    <w:rPr>
      <w:rFonts w:ascii="Arial" w:hAnsi="Arial"/>
      <w:sz w:val="24"/>
      <w:szCs w:val="24"/>
      <w:lang w:val="en-GB"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FooterChar">
    <w:name w:val="Footer Char"/>
    <w:basedOn w:val="DefaultParagraphFont"/>
    <w:uiPriority w:val="99"/>
    <w:rsid w:val="007F6CEF"/>
    <w:rPr>
      <w:rFonts w:ascii="Arial" w:hAnsi="Arial" w:cs="Times New Roman"/>
      <w:sz w:val="24"/>
      <w:szCs w:val="24"/>
      <w:lang w:val="en-GB"/>
    </w:rPr>
  </w:style>
  <w:style w:type="character" w:styleId="PageNumber">
    <w:name w:val="page number"/>
    <w:basedOn w:val="DefaultParagraphFont"/>
    <w:uiPriority w:val="99"/>
    <w:rsid w:val="007F6CEF"/>
    <w:rPr>
      <w:rFonts w:cs="Times New Roman"/>
    </w:rPr>
  </w:style>
  <w:style w:type="character" w:customStyle="1" w:styleId="CommentTextChar">
    <w:name w:val="Comment Text Char"/>
    <w:basedOn w:val="DefaultParagraphFont"/>
    <w:uiPriority w:val="99"/>
    <w:rsid w:val="007F6CEF"/>
    <w:rPr>
      <w:rFonts w:ascii="Arial" w:hAnsi="Arial" w:cs="Times New Roman"/>
      <w:sz w:val="20"/>
      <w:szCs w:val="20"/>
      <w:lang w:val="en-GB"/>
    </w:rPr>
  </w:style>
  <w:style w:type="character" w:styleId="CommentReference">
    <w:name w:val="annotation reference"/>
    <w:basedOn w:val="DefaultParagraphFont"/>
    <w:uiPriority w:val="99"/>
    <w:rsid w:val="007F6CEF"/>
    <w:rPr>
      <w:rFonts w:cs="Times New Roman"/>
      <w:sz w:val="18"/>
      <w:szCs w:val="18"/>
    </w:rPr>
  </w:style>
  <w:style w:type="character" w:customStyle="1" w:styleId="CommentSubjectChar">
    <w:name w:val="Comment Subject Char"/>
    <w:basedOn w:val="CommentTextChar"/>
    <w:uiPriority w:val="99"/>
    <w:rsid w:val="007F6CEF"/>
    <w:rPr>
      <w:b/>
      <w:bCs/>
    </w:rPr>
  </w:style>
  <w:style w:type="character" w:customStyle="1" w:styleId="BalloonTextChar">
    <w:name w:val="Balloon Text Char"/>
    <w:basedOn w:val="DefaultParagraphFont"/>
    <w:uiPriority w:val="99"/>
    <w:rsid w:val="007F6CEF"/>
    <w:rPr>
      <w:rFonts w:ascii="Lucida Grande" w:hAnsi="Lucida Grande" w:cs="Times New Roman"/>
      <w:sz w:val="18"/>
      <w:szCs w:val="18"/>
      <w:lang w:val="en-GB"/>
    </w:rPr>
  </w:style>
  <w:style w:type="character" w:customStyle="1" w:styleId="Odkaznakomentr1">
    <w:name w:val="Odkaz na komentár1"/>
    <w:uiPriority w:val="99"/>
    <w:rsid w:val="007F6CEF"/>
  </w:style>
  <w:style w:type="character" w:customStyle="1" w:styleId="Predvolenpsmoodseku1">
    <w:name w:val="Predvolené písmo odseku1"/>
    <w:uiPriority w:val="99"/>
    <w:rsid w:val="007F6CEF"/>
  </w:style>
  <w:style w:type="character" w:customStyle="1" w:styleId="BodyTextChar">
    <w:name w:val="Body Text Char"/>
    <w:uiPriority w:val="99"/>
    <w:rsid w:val="007F6CEF"/>
    <w:rPr>
      <w:rFonts w:ascii="Liberation Serif" w:eastAsia="Liberation Serif"/>
      <w:lang w:eastAsia="zh-CN"/>
    </w:rPr>
  </w:style>
  <w:style w:type="character" w:customStyle="1" w:styleId="BodyTextChar1">
    <w:name w:val="Body Text Char1"/>
    <w:basedOn w:val="DefaultParagraphFont"/>
    <w:uiPriority w:val="99"/>
    <w:rsid w:val="007F6CEF"/>
    <w:rPr>
      <w:rFonts w:ascii="Arial" w:hAnsi="Arial" w:cs="Times New Roman"/>
      <w:sz w:val="24"/>
      <w:szCs w:val="24"/>
      <w:lang w:val="en-GB" w:eastAsia="en-US"/>
    </w:rPr>
  </w:style>
  <w:style w:type="character" w:customStyle="1" w:styleId="st">
    <w:name w:val="st"/>
    <w:basedOn w:val="DefaultParagraphFont"/>
    <w:uiPriority w:val="99"/>
    <w:rsid w:val="007F6CEF"/>
    <w:rPr>
      <w:rFonts w:cs="Times New Roman"/>
    </w:rPr>
  </w:style>
  <w:style w:type="paragraph" w:customStyle="1" w:styleId="Heading">
    <w:name w:val="Heading"/>
    <w:basedOn w:val="Normal"/>
    <w:next w:val="Textbody"/>
    <w:uiPriority w:val="99"/>
    <w:rsid w:val="007F6CEF"/>
    <w:pPr>
      <w:keepNext/>
      <w:spacing w:before="240" w:after="120"/>
    </w:pPr>
    <w:rPr>
      <w:rFonts w:ascii="Liberation Sans" w:hAnsi="Liberation Sans" w:cs="Lohit Hindi"/>
      <w:sz w:val="28"/>
      <w:szCs w:val="28"/>
    </w:rPr>
  </w:style>
  <w:style w:type="paragraph" w:customStyle="1" w:styleId="Textbody">
    <w:name w:val="Text body"/>
    <w:basedOn w:val="Normal"/>
    <w:uiPriority w:val="99"/>
    <w:rsid w:val="007F6CEF"/>
    <w:pPr>
      <w:widowControl w:val="0"/>
      <w:spacing w:after="120"/>
    </w:pPr>
    <w:rPr>
      <w:rFonts w:ascii="Liberation Serif" w:eastAsia="Liberation Serif" w:hAnsi="Liberation Serif" w:cs="Lohit Hindi"/>
      <w:sz w:val="20"/>
      <w:szCs w:val="20"/>
      <w:lang w:val="sk-SK" w:eastAsia="zh-CN" w:bidi="hi-IN"/>
    </w:rPr>
  </w:style>
  <w:style w:type="paragraph" w:styleId="List">
    <w:name w:val="List"/>
    <w:basedOn w:val="Textbody"/>
    <w:uiPriority w:val="99"/>
    <w:rsid w:val="007F6CEF"/>
  </w:style>
  <w:style w:type="paragraph" w:styleId="Caption">
    <w:name w:val="caption"/>
    <w:basedOn w:val="Normal"/>
    <w:uiPriority w:val="99"/>
    <w:qFormat/>
    <w:rsid w:val="007F6CEF"/>
    <w:pPr>
      <w:suppressLineNumbers/>
      <w:spacing w:before="120" w:after="120"/>
    </w:pPr>
    <w:rPr>
      <w:rFonts w:cs="Lohit Hindi"/>
      <w:i/>
      <w:iCs/>
    </w:rPr>
  </w:style>
  <w:style w:type="paragraph" w:customStyle="1" w:styleId="Index">
    <w:name w:val="Index"/>
    <w:basedOn w:val="Normal"/>
    <w:uiPriority w:val="99"/>
    <w:rsid w:val="007F6CEF"/>
    <w:pPr>
      <w:suppressLineNumbers/>
    </w:pPr>
    <w:rPr>
      <w:rFonts w:cs="Lohit Hindi"/>
    </w:rPr>
  </w:style>
  <w:style w:type="paragraph" w:styleId="Footer">
    <w:name w:val="footer"/>
    <w:basedOn w:val="Normal"/>
    <w:link w:val="FooterChar1"/>
    <w:uiPriority w:val="99"/>
    <w:rsid w:val="007F6CEF"/>
    <w:pPr>
      <w:suppressLineNumbers/>
      <w:tabs>
        <w:tab w:val="center" w:pos="4320"/>
        <w:tab w:val="right" w:pos="8640"/>
      </w:tabs>
    </w:pPr>
  </w:style>
  <w:style w:type="character" w:customStyle="1" w:styleId="FooterChar1">
    <w:name w:val="Footer Char1"/>
    <w:basedOn w:val="DefaultParagraphFont"/>
    <w:link w:val="Footer"/>
    <w:uiPriority w:val="99"/>
    <w:semiHidden/>
    <w:rsid w:val="00A42CF5"/>
    <w:rPr>
      <w:rFonts w:ascii="Arial" w:hAnsi="Arial"/>
      <w:sz w:val="24"/>
      <w:szCs w:val="24"/>
      <w:lang w:val="en-GB" w:eastAsia="en-US"/>
    </w:rPr>
  </w:style>
  <w:style w:type="paragraph" w:styleId="CommentText">
    <w:name w:val="annotation text"/>
    <w:basedOn w:val="Normal"/>
    <w:link w:val="CommentTextChar1"/>
    <w:uiPriority w:val="99"/>
    <w:rsid w:val="007F6CEF"/>
    <w:rPr>
      <w:sz w:val="20"/>
      <w:szCs w:val="20"/>
    </w:rPr>
  </w:style>
  <w:style w:type="character" w:customStyle="1" w:styleId="CommentTextChar1">
    <w:name w:val="Comment Text Char1"/>
    <w:basedOn w:val="DefaultParagraphFont"/>
    <w:link w:val="CommentText"/>
    <w:uiPriority w:val="99"/>
    <w:semiHidden/>
    <w:rsid w:val="00A42CF5"/>
    <w:rPr>
      <w:rFonts w:ascii="Arial" w:hAnsi="Arial"/>
      <w:sz w:val="20"/>
      <w:szCs w:val="20"/>
      <w:lang w:val="en-GB" w:eastAsia="en-US"/>
    </w:rPr>
  </w:style>
  <w:style w:type="paragraph" w:styleId="CommentSubject">
    <w:name w:val="annotation subject"/>
    <w:basedOn w:val="CommentText"/>
    <w:link w:val="CommentSubjectChar1"/>
    <w:uiPriority w:val="99"/>
    <w:rsid w:val="007F6CEF"/>
    <w:rPr>
      <w:b/>
      <w:bCs/>
    </w:rPr>
  </w:style>
  <w:style w:type="character" w:customStyle="1" w:styleId="CommentSubjectChar1">
    <w:name w:val="Comment Subject Char1"/>
    <w:basedOn w:val="CommentTextChar1"/>
    <w:link w:val="CommentSubject"/>
    <w:uiPriority w:val="99"/>
    <w:semiHidden/>
    <w:rsid w:val="00A42CF5"/>
    <w:rPr>
      <w:b/>
      <w:bCs/>
    </w:rPr>
  </w:style>
  <w:style w:type="paragraph" w:styleId="BalloonText">
    <w:name w:val="Balloon Text"/>
    <w:basedOn w:val="Normal"/>
    <w:link w:val="BalloonTextChar1"/>
    <w:uiPriority w:val="99"/>
    <w:rsid w:val="007F6CE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A42CF5"/>
    <w:rPr>
      <w:rFonts w:ascii="Times New Roman" w:hAnsi="Times New Roman"/>
      <w:sz w:val="0"/>
      <w:szCs w:val="0"/>
      <w:lang w:val="en-GB" w:eastAsia="en-US"/>
    </w:rPr>
  </w:style>
  <w:style w:type="paragraph" w:customStyle="1" w:styleId="TableContents">
    <w:name w:val="Table Contents"/>
    <w:basedOn w:val="Normal"/>
    <w:uiPriority w:val="99"/>
    <w:rsid w:val="007F6CEF"/>
    <w:pPr>
      <w:widowControl w:val="0"/>
      <w:suppressLineNumbers/>
    </w:pPr>
    <w:rPr>
      <w:rFonts w:ascii="Liberation Serif" w:eastAsia="Liberation Serif" w:hAnsi="Liberation Serif" w:cs="Lohit Hindi"/>
      <w:lang w:val="en-US" w:eastAsia="zh-CN" w:bidi="hi-I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ict"/><Relationship Id="rId11" Type="http://schemas.openxmlformats.org/officeDocument/2006/relationships/oleObject" Target="embeddings/Microsoft_Equation1.bin"/><Relationship Id="rId12" Type="http://schemas.openxmlformats.org/officeDocument/2006/relationships/image" Target="media/image6.png"/><Relationship Id="rId13" Type="http://schemas.openxmlformats.org/officeDocument/2006/relationships/image" Target="media/image7.pict"/><Relationship Id="rId14" Type="http://schemas.openxmlformats.org/officeDocument/2006/relationships/oleObject" Target="embeddings/Microsoft_Equation2.bin"/><Relationship Id="rId15" Type="http://schemas.openxmlformats.org/officeDocument/2006/relationships/image" Target="media/image8.png"/><Relationship Id="rId16" Type="http://schemas.openxmlformats.org/officeDocument/2006/relationships/image" Target="media/image9.pict"/><Relationship Id="rId17" Type="http://schemas.openxmlformats.org/officeDocument/2006/relationships/oleObject" Target="embeddings/Microsoft_Equation3.bin"/><Relationship Id="rId18" Type="http://schemas.openxmlformats.org/officeDocument/2006/relationships/image" Target="media/image10.jpeg"/><Relationship Id="rId19" Type="http://schemas.openxmlformats.org/officeDocument/2006/relationships/footer" Target="foot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4217</Words>
  <Characters>24042</Characters>
  <Application>Microsoft Macintosh Word</Application>
  <DocSecurity>0</DocSecurity>
  <Lines>200</Lines>
  <Paragraphs>48</Paragraphs>
  <ScaleCrop>false</ScaleCrop>
  <Company/>
  <LinksUpToDate>false</LinksUpToDate>
  <CharactersWithSpaces>29525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Brown</dc:creator>
  <cp:keywords/>
  <dc:description/>
  <cp:lastModifiedBy>Terry Brown</cp:lastModifiedBy>
  <cp:revision>2</cp:revision>
  <cp:lastPrinted>2013-04-02T10:37:00Z</cp:lastPrinted>
  <dcterms:created xsi:type="dcterms:W3CDTF">2013-11-04T11:13:00Z</dcterms:created>
  <dcterms:modified xsi:type="dcterms:W3CDTF">2013-11-04T11:13:00Z</dcterms:modified>
</cp:coreProperties>
</file>