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DE254" w14:textId="36DDAEAD" w:rsidR="000665CF" w:rsidRPr="00F46C86" w:rsidRDefault="000665CF" w:rsidP="000665CF">
      <w:pPr>
        <w:pStyle w:val="Caption"/>
        <w:keepNext/>
        <w:rPr>
          <w:sz w:val="24"/>
        </w:rPr>
      </w:pPr>
      <w:r w:rsidRPr="00F46C86">
        <w:rPr>
          <w:sz w:val="24"/>
        </w:rPr>
        <w:t xml:space="preserve">Table </w:t>
      </w:r>
      <w:r>
        <w:rPr>
          <w:sz w:val="24"/>
        </w:rPr>
        <w:t>S</w:t>
      </w:r>
      <w:r w:rsidRPr="00F46C86">
        <w:rPr>
          <w:sz w:val="24"/>
        </w:rPr>
        <w:fldChar w:fldCharType="begin"/>
      </w:r>
      <w:r w:rsidRPr="00F46C86">
        <w:rPr>
          <w:sz w:val="24"/>
        </w:rPr>
        <w:instrText xml:space="preserve"> SEQ Table \* ARABIC </w:instrText>
      </w:r>
      <w:r w:rsidRPr="00F46C86">
        <w:rPr>
          <w:sz w:val="24"/>
        </w:rPr>
        <w:fldChar w:fldCharType="separate"/>
      </w:r>
      <w:r>
        <w:rPr>
          <w:noProof/>
          <w:sz w:val="24"/>
        </w:rPr>
        <w:t>1</w:t>
      </w:r>
      <w:r w:rsidRPr="00F46C86">
        <w:rPr>
          <w:sz w:val="24"/>
        </w:rPr>
        <w:fldChar w:fldCharType="end"/>
      </w:r>
      <w:r w:rsidRPr="00F46C86">
        <w:rPr>
          <w:sz w:val="24"/>
        </w:rPr>
        <w:t xml:space="preserve">. </w:t>
      </w:r>
      <w:r w:rsidR="00C1399C">
        <w:rPr>
          <w:sz w:val="24"/>
        </w:rPr>
        <w:t>Mean p</w:t>
      </w:r>
      <w:r w:rsidR="000971D0">
        <w:rPr>
          <w:sz w:val="24"/>
        </w:rPr>
        <w:t xml:space="preserve">hysical and </w:t>
      </w:r>
      <w:r w:rsidRPr="00F46C86">
        <w:rPr>
          <w:sz w:val="24"/>
        </w:rPr>
        <w:t xml:space="preserve">chemical </w:t>
      </w:r>
      <w:r w:rsidR="000971D0">
        <w:rPr>
          <w:sz w:val="24"/>
        </w:rPr>
        <w:t xml:space="preserve">soil </w:t>
      </w:r>
      <w:r w:rsidRPr="00F46C86">
        <w:rPr>
          <w:sz w:val="24"/>
        </w:rPr>
        <w:t xml:space="preserve">properties </w:t>
      </w:r>
      <w:r w:rsidR="000971D0">
        <w:rPr>
          <w:sz w:val="24"/>
        </w:rPr>
        <w:t>at the two study sites Yopal and Santana, Colombia</w:t>
      </w:r>
      <w:r w:rsidR="00C1399C">
        <w:rPr>
          <w:sz w:val="24"/>
        </w:rPr>
        <w:t>*</w:t>
      </w:r>
    </w:p>
    <w:tbl>
      <w:tblPr>
        <w:tblStyle w:val="MediumList1"/>
        <w:tblW w:w="9463" w:type="dxa"/>
        <w:tblLook w:val="04A0" w:firstRow="1" w:lastRow="0" w:firstColumn="1" w:lastColumn="0" w:noHBand="0" w:noVBand="1"/>
      </w:tblPr>
      <w:tblGrid>
        <w:gridCol w:w="5469"/>
        <w:gridCol w:w="1974"/>
        <w:gridCol w:w="2020"/>
      </w:tblGrid>
      <w:tr w:rsidR="000665CF" w14:paraId="310ABCE9" w14:textId="77777777" w:rsidTr="00A51565">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495" w:type="dxa"/>
          </w:tcPr>
          <w:p w14:paraId="0BD09E24" w14:textId="77777777" w:rsidR="000665CF" w:rsidRDefault="000665CF" w:rsidP="00912C92">
            <w:pPr>
              <w:spacing w:before="0" w:after="0" w:line="240" w:lineRule="auto"/>
            </w:pPr>
          </w:p>
        </w:tc>
        <w:tc>
          <w:tcPr>
            <w:tcW w:w="1984" w:type="dxa"/>
          </w:tcPr>
          <w:p w14:paraId="5D4F7496" w14:textId="77777777" w:rsidR="000665CF" w:rsidRDefault="000665CF" w:rsidP="00A51565">
            <w:pPr>
              <w:spacing w:before="0" w:after="0" w:line="240" w:lineRule="auto"/>
              <w:ind w:left="34" w:right="-391"/>
              <w:cnfStyle w:val="100000000000" w:firstRow="1" w:lastRow="0" w:firstColumn="0" w:lastColumn="0" w:oddVBand="0" w:evenVBand="0" w:oddHBand="0" w:evenHBand="0" w:firstRowFirstColumn="0" w:firstRowLastColumn="0" w:lastRowFirstColumn="0" w:lastRowLastColumn="0"/>
            </w:pPr>
            <w:r>
              <w:t>Yopal</w:t>
            </w:r>
          </w:p>
        </w:tc>
        <w:tc>
          <w:tcPr>
            <w:tcW w:w="1984" w:type="dxa"/>
          </w:tcPr>
          <w:p w14:paraId="4C389075" w14:textId="77777777" w:rsidR="000665CF" w:rsidRDefault="000665CF" w:rsidP="00A51565">
            <w:pPr>
              <w:spacing w:before="0" w:after="0" w:line="240" w:lineRule="auto"/>
              <w:ind w:left="601"/>
              <w:cnfStyle w:val="100000000000" w:firstRow="1" w:lastRow="0" w:firstColumn="0" w:lastColumn="0" w:oddVBand="0" w:evenVBand="0" w:oddHBand="0" w:evenHBand="0" w:firstRowFirstColumn="0" w:firstRowLastColumn="0" w:lastRowFirstColumn="0" w:lastRowLastColumn="0"/>
            </w:pPr>
            <w:r>
              <w:t>Santana</w:t>
            </w:r>
          </w:p>
        </w:tc>
      </w:tr>
      <w:tr w:rsidR="000665CF" w14:paraId="5567EF92" w14:textId="77777777" w:rsidTr="00A5156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03FDF969" w14:textId="77777777" w:rsidR="000665CF" w:rsidRDefault="000665CF" w:rsidP="00912C92">
            <w:pPr>
              <w:spacing w:before="0" w:after="0" w:line="240" w:lineRule="auto"/>
            </w:pPr>
            <w:r>
              <w:t>pH</w:t>
            </w:r>
          </w:p>
        </w:tc>
        <w:tc>
          <w:tcPr>
            <w:tcW w:w="1984" w:type="dxa"/>
            <w:shd w:val="clear" w:color="auto" w:fill="auto"/>
          </w:tcPr>
          <w:p w14:paraId="4155DE8D" w14:textId="3B2C0649" w:rsidR="000665CF" w:rsidRDefault="000665CF" w:rsidP="00AA0295">
            <w:pPr>
              <w:tabs>
                <w:tab w:val="decimal" w:pos="317"/>
              </w:tabs>
              <w:spacing w:before="0" w:after="0" w:line="240" w:lineRule="auto"/>
              <w:ind w:left="34" w:right="-391"/>
              <w:cnfStyle w:val="000000100000" w:firstRow="0" w:lastRow="0" w:firstColumn="0" w:lastColumn="0" w:oddVBand="0" w:evenVBand="0" w:oddHBand="1" w:evenHBand="0" w:firstRowFirstColumn="0" w:firstRowLastColumn="0" w:lastRowFirstColumn="0" w:lastRowLastColumn="0"/>
            </w:pPr>
            <w:r>
              <w:t>5.3</w:t>
            </w:r>
            <w:r w:rsidR="00912C92">
              <w:t>0</w:t>
            </w:r>
          </w:p>
        </w:tc>
        <w:tc>
          <w:tcPr>
            <w:tcW w:w="1984" w:type="dxa"/>
            <w:shd w:val="clear" w:color="auto" w:fill="auto"/>
          </w:tcPr>
          <w:p w14:paraId="1647A3E9" w14:textId="22F9F9EF" w:rsidR="000665CF" w:rsidRDefault="000665CF" w:rsidP="00AA0295">
            <w:pPr>
              <w:tabs>
                <w:tab w:val="decimal" w:pos="903"/>
              </w:tabs>
              <w:spacing w:before="0" w:after="0" w:line="240" w:lineRule="auto"/>
              <w:ind w:left="601"/>
              <w:cnfStyle w:val="000000100000" w:firstRow="0" w:lastRow="0" w:firstColumn="0" w:lastColumn="0" w:oddVBand="0" w:evenVBand="0" w:oddHBand="1" w:evenHBand="0" w:firstRowFirstColumn="0" w:firstRowLastColumn="0" w:lastRowFirstColumn="0" w:lastRowLastColumn="0"/>
            </w:pPr>
            <w:r>
              <w:t>4.8</w:t>
            </w:r>
            <w:r w:rsidR="00912C92">
              <w:t>0</w:t>
            </w:r>
          </w:p>
        </w:tc>
      </w:tr>
      <w:tr w:rsidR="000665CF" w14:paraId="6001BF43" w14:textId="77777777" w:rsidTr="00A51565">
        <w:trPr>
          <w:trHeight w:val="429"/>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0F5E8A49" w14:textId="77777777" w:rsidR="000665CF" w:rsidRPr="00AC76CE" w:rsidRDefault="000665CF" w:rsidP="00912C92">
            <w:pPr>
              <w:spacing w:before="0" w:after="0" w:line="240" w:lineRule="auto"/>
              <w:rPr>
                <w:vertAlign w:val="superscript"/>
              </w:rPr>
            </w:pPr>
            <w:r w:rsidRPr="00AC76CE">
              <w:rPr>
                <w:rStyle w:val="hps"/>
                <w:rFonts w:eastAsia="Times New Roman"/>
                <w:lang w:val="en"/>
              </w:rPr>
              <w:t>Oxidizable organic</w:t>
            </w:r>
            <w:r w:rsidRPr="00AC76CE">
              <w:rPr>
                <w:rStyle w:val="shorttext"/>
                <w:rFonts w:eastAsia="Times New Roman"/>
                <w:lang w:val="en"/>
              </w:rPr>
              <w:t xml:space="preserve"> </w:t>
            </w:r>
            <w:r w:rsidRPr="00AC76CE">
              <w:rPr>
                <w:rStyle w:val="hps"/>
                <w:rFonts w:eastAsia="Times New Roman"/>
                <w:lang w:val="en"/>
              </w:rPr>
              <w:t>carbon</w:t>
            </w:r>
            <w:r>
              <w:t xml:space="preserve"> (%)</w:t>
            </w:r>
          </w:p>
        </w:tc>
        <w:tc>
          <w:tcPr>
            <w:tcW w:w="1984" w:type="dxa"/>
            <w:shd w:val="clear" w:color="auto" w:fill="auto"/>
          </w:tcPr>
          <w:p w14:paraId="38EBC89E" w14:textId="30AFFB9D" w:rsidR="000665CF" w:rsidRDefault="0090657E" w:rsidP="00AA0295">
            <w:pPr>
              <w:tabs>
                <w:tab w:val="decimal" w:pos="317"/>
              </w:tabs>
              <w:spacing w:before="0" w:after="0" w:line="240" w:lineRule="auto"/>
              <w:ind w:left="34" w:right="-391"/>
              <w:cnfStyle w:val="000000000000" w:firstRow="0" w:lastRow="0" w:firstColumn="0" w:lastColumn="0" w:oddVBand="0" w:evenVBand="0" w:oddHBand="0" w:evenHBand="0" w:firstRowFirstColumn="0" w:firstRowLastColumn="0" w:lastRowFirstColumn="0" w:lastRowLastColumn="0"/>
            </w:pPr>
            <w:r>
              <w:t>1.</w:t>
            </w:r>
            <w:r w:rsidR="000665CF">
              <w:t>34</w:t>
            </w:r>
          </w:p>
        </w:tc>
        <w:tc>
          <w:tcPr>
            <w:tcW w:w="1984" w:type="dxa"/>
            <w:shd w:val="clear" w:color="auto" w:fill="auto"/>
          </w:tcPr>
          <w:p w14:paraId="487C34C8" w14:textId="46B371FB" w:rsidR="000665CF" w:rsidRDefault="0090657E" w:rsidP="00AA0295">
            <w:pPr>
              <w:tabs>
                <w:tab w:val="decimal" w:pos="903"/>
              </w:tabs>
              <w:spacing w:before="0" w:after="0" w:line="240" w:lineRule="auto"/>
              <w:ind w:left="601"/>
              <w:cnfStyle w:val="000000000000" w:firstRow="0" w:lastRow="0" w:firstColumn="0" w:lastColumn="0" w:oddVBand="0" w:evenVBand="0" w:oddHBand="0" w:evenHBand="0" w:firstRowFirstColumn="0" w:firstRowLastColumn="0" w:lastRowFirstColumn="0" w:lastRowLastColumn="0"/>
            </w:pPr>
            <w:r>
              <w:t>2.</w:t>
            </w:r>
            <w:r w:rsidR="000665CF">
              <w:t>41</w:t>
            </w:r>
          </w:p>
        </w:tc>
      </w:tr>
      <w:tr w:rsidR="000665CF" w14:paraId="3109D38E" w14:textId="77777777" w:rsidTr="00A5156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3E1348AE" w14:textId="77777777" w:rsidR="000665CF" w:rsidRPr="00AC76CE" w:rsidRDefault="000665CF" w:rsidP="00912C92">
            <w:pPr>
              <w:spacing w:before="0" w:after="0" w:line="240" w:lineRule="auto"/>
              <w:rPr>
                <w:vertAlign w:val="superscript"/>
              </w:rPr>
            </w:pPr>
            <w:r>
              <w:t>Total Nitrogen (%)</w:t>
            </w:r>
          </w:p>
        </w:tc>
        <w:tc>
          <w:tcPr>
            <w:tcW w:w="1984" w:type="dxa"/>
            <w:shd w:val="clear" w:color="auto" w:fill="auto"/>
          </w:tcPr>
          <w:p w14:paraId="04D7FECD" w14:textId="47775F2D" w:rsidR="000665CF" w:rsidRDefault="0090657E" w:rsidP="00AA0295">
            <w:pPr>
              <w:tabs>
                <w:tab w:val="decimal" w:pos="317"/>
              </w:tabs>
              <w:spacing w:before="0" w:after="0" w:line="240" w:lineRule="auto"/>
              <w:ind w:left="34" w:right="-391"/>
              <w:cnfStyle w:val="000000100000" w:firstRow="0" w:lastRow="0" w:firstColumn="0" w:lastColumn="0" w:oddVBand="0" w:evenVBand="0" w:oddHBand="1" w:evenHBand="0" w:firstRowFirstColumn="0" w:firstRowLastColumn="0" w:lastRowFirstColumn="0" w:lastRowLastColumn="0"/>
            </w:pPr>
            <w:r>
              <w:t>0.</w:t>
            </w:r>
            <w:r w:rsidR="000665CF">
              <w:t>12</w:t>
            </w:r>
          </w:p>
        </w:tc>
        <w:tc>
          <w:tcPr>
            <w:tcW w:w="1984" w:type="dxa"/>
            <w:shd w:val="clear" w:color="auto" w:fill="auto"/>
          </w:tcPr>
          <w:p w14:paraId="6D56ABCD" w14:textId="7B453396" w:rsidR="000665CF" w:rsidRDefault="0090657E" w:rsidP="00AA0295">
            <w:pPr>
              <w:tabs>
                <w:tab w:val="decimal" w:pos="903"/>
              </w:tabs>
              <w:spacing w:before="0" w:after="0" w:line="240" w:lineRule="auto"/>
              <w:ind w:left="601"/>
              <w:cnfStyle w:val="000000100000" w:firstRow="0" w:lastRow="0" w:firstColumn="0" w:lastColumn="0" w:oddVBand="0" w:evenVBand="0" w:oddHBand="1" w:evenHBand="0" w:firstRowFirstColumn="0" w:firstRowLastColumn="0" w:lastRowFirstColumn="0" w:lastRowLastColumn="0"/>
            </w:pPr>
            <w:r>
              <w:t>0.</w:t>
            </w:r>
            <w:r w:rsidR="000665CF">
              <w:t>21</w:t>
            </w:r>
          </w:p>
        </w:tc>
      </w:tr>
      <w:tr w:rsidR="000665CF" w14:paraId="36B5B8A4" w14:textId="77777777" w:rsidTr="00A51565">
        <w:trPr>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6105C0A1" w14:textId="0619AD25" w:rsidR="000665CF" w:rsidRPr="00AC76CE" w:rsidRDefault="000665CF" w:rsidP="00CF1544">
            <w:pPr>
              <w:spacing w:before="0" w:after="0" w:line="240" w:lineRule="auto"/>
              <w:rPr>
                <w:vertAlign w:val="superscript"/>
              </w:rPr>
            </w:pPr>
            <w:r>
              <w:t>Ca (</w:t>
            </w:r>
            <w:r w:rsidR="00CF1544" w:rsidRPr="00CF1544">
              <w:t>cmol.kg</w:t>
            </w:r>
            <w:r w:rsidR="00CF1544" w:rsidRPr="00CF1544">
              <w:rPr>
                <w:vertAlign w:val="superscript"/>
              </w:rPr>
              <w:t>-1</w:t>
            </w:r>
            <w:r>
              <w:t>)</w:t>
            </w:r>
          </w:p>
        </w:tc>
        <w:tc>
          <w:tcPr>
            <w:tcW w:w="1984" w:type="dxa"/>
            <w:shd w:val="clear" w:color="auto" w:fill="auto"/>
          </w:tcPr>
          <w:p w14:paraId="34BBDCB8" w14:textId="260C3378" w:rsidR="000665CF" w:rsidRDefault="0090657E" w:rsidP="00AA0295">
            <w:pPr>
              <w:tabs>
                <w:tab w:val="decimal" w:pos="317"/>
              </w:tabs>
              <w:spacing w:before="0" w:after="0" w:line="240" w:lineRule="auto"/>
              <w:ind w:left="34" w:right="-391"/>
              <w:cnfStyle w:val="000000000000" w:firstRow="0" w:lastRow="0" w:firstColumn="0" w:lastColumn="0" w:oddVBand="0" w:evenVBand="0" w:oddHBand="0" w:evenHBand="0" w:firstRowFirstColumn="0" w:firstRowLastColumn="0" w:lastRowFirstColumn="0" w:lastRowLastColumn="0"/>
            </w:pPr>
            <w:r>
              <w:t>3.</w:t>
            </w:r>
            <w:r w:rsidR="000665CF">
              <w:t>77</w:t>
            </w:r>
          </w:p>
        </w:tc>
        <w:tc>
          <w:tcPr>
            <w:tcW w:w="1984" w:type="dxa"/>
            <w:shd w:val="clear" w:color="auto" w:fill="auto"/>
          </w:tcPr>
          <w:p w14:paraId="260F5ED4" w14:textId="72477840" w:rsidR="000665CF" w:rsidRDefault="0090657E" w:rsidP="00AA0295">
            <w:pPr>
              <w:tabs>
                <w:tab w:val="decimal" w:pos="903"/>
              </w:tabs>
              <w:spacing w:before="0" w:after="0" w:line="240" w:lineRule="auto"/>
              <w:ind w:left="601"/>
              <w:cnfStyle w:val="000000000000" w:firstRow="0" w:lastRow="0" w:firstColumn="0" w:lastColumn="0" w:oddVBand="0" w:evenVBand="0" w:oddHBand="0" w:evenHBand="0" w:firstRowFirstColumn="0" w:firstRowLastColumn="0" w:lastRowFirstColumn="0" w:lastRowLastColumn="0"/>
            </w:pPr>
            <w:r>
              <w:t>6.</w:t>
            </w:r>
            <w:r w:rsidR="000665CF">
              <w:t>49</w:t>
            </w:r>
          </w:p>
        </w:tc>
      </w:tr>
      <w:tr w:rsidR="000665CF" w14:paraId="456AC129" w14:textId="77777777" w:rsidTr="00A5156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74794C4F" w14:textId="413DABDA" w:rsidR="000665CF" w:rsidRPr="00AC76CE" w:rsidRDefault="000665CF" w:rsidP="00912C92">
            <w:pPr>
              <w:spacing w:before="0" w:after="0" w:line="240" w:lineRule="auto"/>
              <w:rPr>
                <w:vertAlign w:val="superscript"/>
              </w:rPr>
            </w:pPr>
            <w:r>
              <w:t>K (</w:t>
            </w:r>
            <w:r w:rsidR="00CF1544" w:rsidRPr="00CF1544">
              <w:t>cmol.kg</w:t>
            </w:r>
            <w:r w:rsidR="00CF1544" w:rsidRPr="00CF1544">
              <w:rPr>
                <w:vertAlign w:val="superscript"/>
              </w:rPr>
              <w:t>-1</w:t>
            </w:r>
            <w:r>
              <w:t>)</w:t>
            </w:r>
          </w:p>
        </w:tc>
        <w:tc>
          <w:tcPr>
            <w:tcW w:w="1984" w:type="dxa"/>
            <w:shd w:val="clear" w:color="auto" w:fill="auto"/>
          </w:tcPr>
          <w:p w14:paraId="6C715FA5" w14:textId="50D179B7" w:rsidR="000665CF" w:rsidRDefault="0090657E" w:rsidP="00AA0295">
            <w:pPr>
              <w:tabs>
                <w:tab w:val="decimal" w:pos="317"/>
              </w:tabs>
              <w:spacing w:before="0" w:after="0" w:line="240" w:lineRule="auto"/>
              <w:ind w:left="34" w:right="-391"/>
              <w:cnfStyle w:val="000000100000" w:firstRow="0" w:lastRow="0" w:firstColumn="0" w:lastColumn="0" w:oddVBand="0" w:evenVBand="0" w:oddHBand="1" w:evenHBand="0" w:firstRowFirstColumn="0" w:firstRowLastColumn="0" w:lastRowFirstColumn="0" w:lastRowLastColumn="0"/>
            </w:pPr>
            <w:r>
              <w:t>0.</w:t>
            </w:r>
            <w:r w:rsidR="000665CF">
              <w:t>15</w:t>
            </w:r>
          </w:p>
        </w:tc>
        <w:tc>
          <w:tcPr>
            <w:tcW w:w="1984" w:type="dxa"/>
            <w:shd w:val="clear" w:color="auto" w:fill="auto"/>
          </w:tcPr>
          <w:p w14:paraId="546F1AFA" w14:textId="54812F3F" w:rsidR="000665CF" w:rsidRDefault="0090657E" w:rsidP="00AA0295">
            <w:pPr>
              <w:tabs>
                <w:tab w:val="decimal" w:pos="903"/>
              </w:tabs>
              <w:spacing w:before="0" w:after="0" w:line="240" w:lineRule="auto"/>
              <w:ind w:left="601"/>
              <w:cnfStyle w:val="000000100000" w:firstRow="0" w:lastRow="0" w:firstColumn="0" w:lastColumn="0" w:oddVBand="0" w:evenVBand="0" w:oddHBand="1" w:evenHBand="0" w:firstRowFirstColumn="0" w:firstRowLastColumn="0" w:lastRowFirstColumn="0" w:lastRowLastColumn="0"/>
            </w:pPr>
            <w:r>
              <w:t>0.</w:t>
            </w:r>
            <w:r w:rsidR="000665CF">
              <w:t>23</w:t>
            </w:r>
          </w:p>
        </w:tc>
      </w:tr>
      <w:tr w:rsidR="000665CF" w14:paraId="3DDE664B" w14:textId="77777777" w:rsidTr="00A51565">
        <w:trPr>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2B8121A8" w14:textId="0F9E5A5D" w:rsidR="000665CF" w:rsidRPr="00AC76CE" w:rsidRDefault="000665CF" w:rsidP="00912C92">
            <w:pPr>
              <w:spacing w:before="0" w:after="0" w:line="240" w:lineRule="auto"/>
              <w:rPr>
                <w:vertAlign w:val="superscript"/>
              </w:rPr>
            </w:pPr>
            <w:r>
              <w:t>Mg (</w:t>
            </w:r>
            <w:r w:rsidR="00CF1544" w:rsidRPr="00CF1544">
              <w:t>cmol.kg</w:t>
            </w:r>
            <w:r w:rsidR="00CF1544" w:rsidRPr="00CF1544">
              <w:rPr>
                <w:vertAlign w:val="superscript"/>
              </w:rPr>
              <w:t>-1</w:t>
            </w:r>
            <w:r>
              <w:t>)</w:t>
            </w:r>
          </w:p>
        </w:tc>
        <w:tc>
          <w:tcPr>
            <w:tcW w:w="1984" w:type="dxa"/>
            <w:shd w:val="clear" w:color="auto" w:fill="auto"/>
          </w:tcPr>
          <w:p w14:paraId="13F4E2C1" w14:textId="0B27DCB4" w:rsidR="000665CF" w:rsidRDefault="0090657E" w:rsidP="00AA0295">
            <w:pPr>
              <w:tabs>
                <w:tab w:val="decimal" w:pos="317"/>
              </w:tabs>
              <w:spacing w:before="0" w:after="0" w:line="240" w:lineRule="auto"/>
              <w:ind w:left="34" w:right="-391"/>
              <w:cnfStyle w:val="000000000000" w:firstRow="0" w:lastRow="0" w:firstColumn="0" w:lastColumn="0" w:oddVBand="0" w:evenVBand="0" w:oddHBand="0" w:evenHBand="0" w:firstRowFirstColumn="0" w:firstRowLastColumn="0" w:lastRowFirstColumn="0" w:lastRowLastColumn="0"/>
            </w:pPr>
            <w:r>
              <w:t>1.</w:t>
            </w:r>
            <w:r w:rsidR="000665CF">
              <w:t>06</w:t>
            </w:r>
          </w:p>
        </w:tc>
        <w:tc>
          <w:tcPr>
            <w:tcW w:w="1984" w:type="dxa"/>
            <w:shd w:val="clear" w:color="auto" w:fill="auto"/>
          </w:tcPr>
          <w:p w14:paraId="34ABCCD9" w14:textId="30054C41" w:rsidR="000665CF" w:rsidRDefault="0090657E" w:rsidP="00AA0295">
            <w:pPr>
              <w:tabs>
                <w:tab w:val="decimal" w:pos="903"/>
              </w:tabs>
              <w:spacing w:before="0" w:after="0" w:line="240" w:lineRule="auto"/>
              <w:ind w:left="601"/>
              <w:cnfStyle w:val="000000000000" w:firstRow="0" w:lastRow="0" w:firstColumn="0" w:lastColumn="0" w:oddVBand="0" w:evenVBand="0" w:oddHBand="0" w:evenHBand="0" w:firstRowFirstColumn="0" w:firstRowLastColumn="0" w:lastRowFirstColumn="0" w:lastRowLastColumn="0"/>
            </w:pPr>
            <w:r>
              <w:t>1.</w:t>
            </w:r>
            <w:r w:rsidR="000665CF">
              <w:t>55</w:t>
            </w:r>
          </w:p>
        </w:tc>
      </w:tr>
      <w:tr w:rsidR="000665CF" w14:paraId="66ECD4C0" w14:textId="77777777" w:rsidTr="00A5156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18070D56" w14:textId="3863CC88" w:rsidR="000665CF" w:rsidRPr="00AC76CE" w:rsidRDefault="000665CF" w:rsidP="00912C92">
            <w:pPr>
              <w:spacing w:before="0" w:after="0" w:line="240" w:lineRule="auto"/>
              <w:rPr>
                <w:vertAlign w:val="superscript"/>
              </w:rPr>
            </w:pPr>
            <w:r>
              <w:t>Na (</w:t>
            </w:r>
            <w:r w:rsidR="00CF1544" w:rsidRPr="00CF1544">
              <w:t>cmol.kg</w:t>
            </w:r>
            <w:r w:rsidR="00CF1544" w:rsidRPr="00CF1544">
              <w:rPr>
                <w:vertAlign w:val="superscript"/>
              </w:rPr>
              <w:t>-1</w:t>
            </w:r>
            <w:r>
              <w:t>)</w:t>
            </w:r>
          </w:p>
        </w:tc>
        <w:tc>
          <w:tcPr>
            <w:tcW w:w="1984" w:type="dxa"/>
            <w:shd w:val="clear" w:color="auto" w:fill="auto"/>
          </w:tcPr>
          <w:p w14:paraId="619757A9" w14:textId="4CF6B108" w:rsidR="000665CF" w:rsidRDefault="0090657E" w:rsidP="00AA0295">
            <w:pPr>
              <w:tabs>
                <w:tab w:val="decimal" w:pos="317"/>
              </w:tabs>
              <w:spacing w:before="0" w:after="0" w:line="240" w:lineRule="auto"/>
              <w:ind w:left="34" w:right="-391"/>
              <w:cnfStyle w:val="000000100000" w:firstRow="0" w:lastRow="0" w:firstColumn="0" w:lastColumn="0" w:oddVBand="0" w:evenVBand="0" w:oddHBand="1" w:evenHBand="0" w:firstRowFirstColumn="0" w:firstRowLastColumn="0" w:lastRowFirstColumn="0" w:lastRowLastColumn="0"/>
            </w:pPr>
            <w:r>
              <w:t>0.</w:t>
            </w:r>
            <w:r w:rsidR="000665CF">
              <w:t>15</w:t>
            </w:r>
          </w:p>
        </w:tc>
        <w:tc>
          <w:tcPr>
            <w:tcW w:w="1984" w:type="dxa"/>
            <w:shd w:val="clear" w:color="auto" w:fill="auto"/>
          </w:tcPr>
          <w:p w14:paraId="060AC9D0" w14:textId="19CEAB2F" w:rsidR="000665CF" w:rsidRDefault="0090657E" w:rsidP="00AA0295">
            <w:pPr>
              <w:tabs>
                <w:tab w:val="decimal" w:pos="903"/>
              </w:tabs>
              <w:spacing w:before="0" w:after="0" w:line="240" w:lineRule="auto"/>
              <w:ind w:left="601"/>
              <w:cnfStyle w:val="000000100000" w:firstRow="0" w:lastRow="0" w:firstColumn="0" w:lastColumn="0" w:oddVBand="0" w:evenVBand="0" w:oddHBand="1" w:evenHBand="0" w:firstRowFirstColumn="0" w:firstRowLastColumn="0" w:lastRowFirstColumn="0" w:lastRowLastColumn="0"/>
            </w:pPr>
            <w:r>
              <w:t>0.</w:t>
            </w:r>
            <w:r w:rsidR="000665CF">
              <w:t>05</w:t>
            </w:r>
          </w:p>
        </w:tc>
      </w:tr>
      <w:tr w:rsidR="000665CF" w14:paraId="258EE197" w14:textId="77777777" w:rsidTr="00A51565">
        <w:trPr>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26AABFB0" w14:textId="0C2FA595" w:rsidR="000665CF" w:rsidRPr="00AC76CE" w:rsidRDefault="000665CF" w:rsidP="00912C92">
            <w:pPr>
              <w:spacing w:before="0" w:after="0" w:line="240" w:lineRule="auto"/>
              <w:rPr>
                <w:vertAlign w:val="superscript"/>
              </w:rPr>
            </w:pPr>
            <w:r w:rsidRPr="00AC76CE">
              <w:rPr>
                <w:rStyle w:val="hps"/>
                <w:rFonts w:eastAsia="Times New Roman"/>
                <w:lang w:val="en"/>
              </w:rPr>
              <w:t>Exchangeable Acidity</w:t>
            </w:r>
            <w:r>
              <w:t xml:space="preserve"> (</w:t>
            </w:r>
            <w:r w:rsidR="00CF1544" w:rsidRPr="00CF1544">
              <w:t>cmol.kg</w:t>
            </w:r>
            <w:r w:rsidR="00CF1544" w:rsidRPr="00CF1544">
              <w:rPr>
                <w:vertAlign w:val="superscript"/>
              </w:rPr>
              <w:t>-1</w:t>
            </w:r>
            <w:r>
              <w:t>)</w:t>
            </w:r>
          </w:p>
        </w:tc>
        <w:tc>
          <w:tcPr>
            <w:tcW w:w="1984" w:type="dxa"/>
            <w:shd w:val="clear" w:color="auto" w:fill="auto"/>
          </w:tcPr>
          <w:p w14:paraId="7F889907" w14:textId="22360863" w:rsidR="000665CF" w:rsidRDefault="0090657E" w:rsidP="00AA0295">
            <w:pPr>
              <w:tabs>
                <w:tab w:val="decimal" w:pos="317"/>
              </w:tabs>
              <w:spacing w:before="0" w:after="0" w:line="240" w:lineRule="auto"/>
              <w:ind w:left="34" w:right="-391"/>
              <w:cnfStyle w:val="000000000000" w:firstRow="0" w:lastRow="0" w:firstColumn="0" w:lastColumn="0" w:oddVBand="0" w:evenVBand="0" w:oddHBand="0" w:evenHBand="0" w:firstRowFirstColumn="0" w:firstRowLastColumn="0" w:lastRowFirstColumn="0" w:lastRowLastColumn="0"/>
            </w:pPr>
            <w:r>
              <w:t>1.</w:t>
            </w:r>
            <w:r w:rsidR="000665CF">
              <w:t>13</w:t>
            </w:r>
          </w:p>
        </w:tc>
        <w:tc>
          <w:tcPr>
            <w:tcW w:w="1984" w:type="dxa"/>
            <w:shd w:val="clear" w:color="auto" w:fill="auto"/>
          </w:tcPr>
          <w:p w14:paraId="3663966F" w14:textId="481590AE" w:rsidR="000665CF" w:rsidRDefault="0090657E" w:rsidP="00AA0295">
            <w:pPr>
              <w:tabs>
                <w:tab w:val="decimal" w:pos="903"/>
              </w:tabs>
              <w:spacing w:before="0" w:after="0" w:line="240" w:lineRule="auto"/>
              <w:ind w:left="601"/>
              <w:cnfStyle w:val="000000000000" w:firstRow="0" w:lastRow="0" w:firstColumn="0" w:lastColumn="0" w:oddVBand="0" w:evenVBand="0" w:oddHBand="0" w:evenHBand="0" w:firstRowFirstColumn="0" w:firstRowLastColumn="0" w:lastRowFirstColumn="0" w:lastRowLastColumn="0"/>
            </w:pPr>
            <w:r>
              <w:t>1.</w:t>
            </w:r>
            <w:r w:rsidR="000665CF">
              <w:t>90</w:t>
            </w:r>
          </w:p>
        </w:tc>
      </w:tr>
      <w:tr w:rsidR="000665CF" w14:paraId="1CE45FD4" w14:textId="77777777" w:rsidTr="00A5156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75711958" w14:textId="011BBB43" w:rsidR="000665CF" w:rsidRDefault="000665CF" w:rsidP="00912C92">
            <w:pPr>
              <w:spacing w:before="0" w:after="0" w:line="240" w:lineRule="auto"/>
            </w:pPr>
            <w:r w:rsidRPr="00AC76CE">
              <w:rPr>
                <w:rStyle w:val="hps"/>
                <w:rFonts w:eastAsia="Times New Roman"/>
                <w:lang w:val="en"/>
              </w:rPr>
              <w:t>Cation Exchange</w:t>
            </w:r>
            <w:r w:rsidRPr="00AC76CE">
              <w:rPr>
                <w:rStyle w:val="shorttext"/>
                <w:rFonts w:eastAsia="Times New Roman"/>
                <w:lang w:val="en"/>
              </w:rPr>
              <w:t xml:space="preserve"> </w:t>
            </w:r>
            <w:r w:rsidRPr="00AC76CE">
              <w:rPr>
                <w:rStyle w:val="hps"/>
                <w:rFonts w:eastAsia="Times New Roman"/>
                <w:lang w:val="en"/>
              </w:rPr>
              <w:t>Capacity (CEC)</w:t>
            </w:r>
            <w:r>
              <w:t xml:space="preserve"> (</w:t>
            </w:r>
            <w:r w:rsidR="00CF1544" w:rsidRPr="00CF1544">
              <w:t>cmol.kg</w:t>
            </w:r>
            <w:r w:rsidR="00CF1544" w:rsidRPr="00CF1544">
              <w:rPr>
                <w:vertAlign w:val="superscript"/>
              </w:rPr>
              <w:t>-1</w:t>
            </w:r>
            <w:r>
              <w:t>)</w:t>
            </w:r>
          </w:p>
        </w:tc>
        <w:tc>
          <w:tcPr>
            <w:tcW w:w="1984" w:type="dxa"/>
            <w:shd w:val="clear" w:color="auto" w:fill="auto"/>
          </w:tcPr>
          <w:p w14:paraId="0EE64DB7" w14:textId="6AF61060" w:rsidR="000665CF" w:rsidRDefault="0090657E" w:rsidP="00AA0295">
            <w:pPr>
              <w:tabs>
                <w:tab w:val="decimal" w:pos="317"/>
              </w:tabs>
              <w:spacing w:before="0" w:after="0" w:line="240" w:lineRule="auto"/>
              <w:ind w:left="34" w:right="-391"/>
              <w:cnfStyle w:val="000000100000" w:firstRow="0" w:lastRow="0" w:firstColumn="0" w:lastColumn="0" w:oddVBand="0" w:evenVBand="0" w:oddHBand="1" w:evenHBand="0" w:firstRowFirstColumn="0" w:firstRowLastColumn="0" w:lastRowFirstColumn="0" w:lastRowLastColumn="0"/>
            </w:pPr>
            <w:r>
              <w:t>10.</w:t>
            </w:r>
            <w:r w:rsidR="000665CF">
              <w:t>4</w:t>
            </w:r>
            <w:r w:rsidR="00912C92">
              <w:t>0</w:t>
            </w:r>
          </w:p>
        </w:tc>
        <w:tc>
          <w:tcPr>
            <w:tcW w:w="1984" w:type="dxa"/>
            <w:shd w:val="clear" w:color="auto" w:fill="auto"/>
          </w:tcPr>
          <w:p w14:paraId="34402BFD" w14:textId="7CDF28CF" w:rsidR="000665CF" w:rsidRDefault="0090657E" w:rsidP="00AA0295">
            <w:pPr>
              <w:tabs>
                <w:tab w:val="decimal" w:pos="903"/>
              </w:tabs>
              <w:spacing w:before="0" w:after="0" w:line="240" w:lineRule="auto"/>
              <w:ind w:left="601"/>
              <w:cnfStyle w:val="000000100000" w:firstRow="0" w:lastRow="0" w:firstColumn="0" w:lastColumn="0" w:oddVBand="0" w:evenVBand="0" w:oddHBand="1" w:evenHBand="0" w:firstRowFirstColumn="0" w:firstRowLastColumn="0" w:lastRowFirstColumn="0" w:lastRowLastColumn="0"/>
            </w:pPr>
            <w:r>
              <w:t>23.</w:t>
            </w:r>
            <w:r w:rsidR="000665CF">
              <w:t>3</w:t>
            </w:r>
            <w:r w:rsidR="00912C92">
              <w:t>0</w:t>
            </w:r>
          </w:p>
        </w:tc>
      </w:tr>
      <w:tr w:rsidR="000665CF" w14:paraId="50036C71" w14:textId="77777777" w:rsidTr="00A51565">
        <w:trPr>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003D1678" w14:textId="312ECA22" w:rsidR="000665CF" w:rsidRDefault="000665CF" w:rsidP="00912C92">
            <w:pPr>
              <w:spacing w:before="0" w:after="0" w:line="240" w:lineRule="auto"/>
            </w:pPr>
            <w:r>
              <w:t>Effective CEC (</w:t>
            </w:r>
            <w:r w:rsidR="00CF1544" w:rsidRPr="00CF1544">
              <w:t>cmol.kg</w:t>
            </w:r>
            <w:r w:rsidR="00CF1544" w:rsidRPr="00CF1544">
              <w:rPr>
                <w:vertAlign w:val="superscript"/>
              </w:rPr>
              <w:t>-1</w:t>
            </w:r>
            <w:r>
              <w:t>)</w:t>
            </w:r>
          </w:p>
        </w:tc>
        <w:tc>
          <w:tcPr>
            <w:tcW w:w="1984" w:type="dxa"/>
            <w:shd w:val="clear" w:color="auto" w:fill="auto"/>
          </w:tcPr>
          <w:p w14:paraId="4293B3E3" w14:textId="2BBE2E62" w:rsidR="000665CF" w:rsidRDefault="0090657E" w:rsidP="00AA0295">
            <w:pPr>
              <w:tabs>
                <w:tab w:val="decimal" w:pos="317"/>
              </w:tabs>
              <w:spacing w:before="0" w:after="0" w:line="240" w:lineRule="auto"/>
              <w:ind w:left="34" w:right="-391"/>
              <w:cnfStyle w:val="000000000000" w:firstRow="0" w:lastRow="0" w:firstColumn="0" w:lastColumn="0" w:oddVBand="0" w:evenVBand="0" w:oddHBand="0" w:evenHBand="0" w:firstRowFirstColumn="0" w:firstRowLastColumn="0" w:lastRowFirstColumn="0" w:lastRowLastColumn="0"/>
            </w:pPr>
            <w:r>
              <w:t>6.</w:t>
            </w:r>
            <w:r w:rsidR="000665CF">
              <w:t>26</w:t>
            </w:r>
          </w:p>
        </w:tc>
        <w:tc>
          <w:tcPr>
            <w:tcW w:w="1984" w:type="dxa"/>
            <w:shd w:val="clear" w:color="auto" w:fill="auto"/>
          </w:tcPr>
          <w:p w14:paraId="3768F172" w14:textId="182D89CF" w:rsidR="000665CF" w:rsidRDefault="0090657E" w:rsidP="00AA0295">
            <w:pPr>
              <w:tabs>
                <w:tab w:val="decimal" w:pos="903"/>
              </w:tabs>
              <w:spacing w:before="0" w:after="0" w:line="240" w:lineRule="auto"/>
              <w:ind w:left="601"/>
              <w:cnfStyle w:val="000000000000" w:firstRow="0" w:lastRow="0" w:firstColumn="0" w:lastColumn="0" w:oddVBand="0" w:evenVBand="0" w:oddHBand="0" w:evenHBand="0" w:firstRowFirstColumn="0" w:firstRowLastColumn="0" w:lastRowFirstColumn="0" w:lastRowLastColumn="0"/>
            </w:pPr>
            <w:r>
              <w:t>10.</w:t>
            </w:r>
            <w:r w:rsidR="000665CF">
              <w:t>2</w:t>
            </w:r>
            <w:r w:rsidR="00912C92">
              <w:t>0</w:t>
            </w:r>
          </w:p>
        </w:tc>
      </w:tr>
      <w:tr w:rsidR="000665CF" w14:paraId="243963E8" w14:textId="77777777" w:rsidTr="00A5156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2E641693" w14:textId="7643217D" w:rsidR="000665CF" w:rsidRDefault="000665CF" w:rsidP="00912C92">
            <w:pPr>
              <w:spacing w:before="0" w:after="0" w:line="240" w:lineRule="auto"/>
            </w:pPr>
            <w:r>
              <w:t xml:space="preserve">P: </w:t>
            </w:r>
            <w:r w:rsidRPr="00AC76CE">
              <w:rPr>
                <w:rStyle w:val="hps"/>
                <w:rFonts w:eastAsia="Times New Roman"/>
                <w:lang w:val="en"/>
              </w:rPr>
              <w:t>available</w:t>
            </w:r>
            <w:r w:rsidRPr="00AC76CE">
              <w:rPr>
                <w:rStyle w:val="shorttext"/>
                <w:rFonts w:eastAsia="Times New Roman"/>
                <w:lang w:val="en"/>
              </w:rPr>
              <w:t xml:space="preserve"> </w:t>
            </w:r>
            <w:r w:rsidRPr="00AC76CE">
              <w:rPr>
                <w:rStyle w:val="hps"/>
                <w:rFonts w:eastAsia="Times New Roman"/>
                <w:lang w:val="en"/>
              </w:rPr>
              <w:t>phosphorus</w:t>
            </w:r>
            <w:r w:rsidR="00CF1544">
              <w:t xml:space="preserve"> (mg/k</w:t>
            </w:r>
            <w:r>
              <w:t>g)</w:t>
            </w:r>
          </w:p>
        </w:tc>
        <w:tc>
          <w:tcPr>
            <w:tcW w:w="1984" w:type="dxa"/>
            <w:shd w:val="clear" w:color="auto" w:fill="auto"/>
          </w:tcPr>
          <w:p w14:paraId="50C2D1FA" w14:textId="260C8060" w:rsidR="000665CF" w:rsidRDefault="0090657E" w:rsidP="00AA0295">
            <w:pPr>
              <w:tabs>
                <w:tab w:val="decimal" w:pos="317"/>
              </w:tabs>
              <w:spacing w:before="0" w:after="0" w:line="240" w:lineRule="auto"/>
              <w:ind w:left="34" w:right="-391"/>
              <w:cnfStyle w:val="000000100000" w:firstRow="0" w:lastRow="0" w:firstColumn="0" w:lastColumn="0" w:oddVBand="0" w:evenVBand="0" w:oddHBand="1" w:evenHBand="0" w:firstRowFirstColumn="0" w:firstRowLastColumn="0" w:lastRowFirstColumn="0" w:lastRowLastColumn="0"/>
            </w:pPr>
            <w:r>
              <w:t>&lt; 0.</w:t>
            </w:r>
            <w:r w:rsidR="000665CF">
              <w:t>7</w:t>
            </w:r>
            <w:r w:rsidR="00912C92">
              <w:t>0</w:t>
            </w:r>
          </w:p>
        </w:tc>
        <w:tc>
          <w:tcPr>
            <w:tcW w:w="1984" w:type="dxa"/>
            <w:shd w:val="clear" w:color="auto" w:fill="auto"/>
          </w:tcPr>
          <w:p w14:paraId="5CFE5616" w14:textId="6EEDAD8C" w:rsidR="000665CF" w:rsidRDefault="0090657E" w:rsidP="00AA0295">
            <w:pPr>
              <w:tabs>
                <w:tab w:val="decimal" w:pos="903"/>
              </w:tabs>
              <w:spacing w:before="0" w:after="0" w:line="240" w:lineRule="auto"/>
              <w:ind w:left="601"/>
              <w:cnfStyle w:val="000000100000" w:firstRow="0" w:lastRow="0" w:firstColumn="0" w:lastColumn="0" w:oddVBand="0" w:evenVBand="0" w:oddHBand="1" w:evenHBand="0" w:firstRowFirstColumn="0" w:firstRowLastColumn="0" w:lastRowFirstColumn="0" w:lastRowLastColumn="0"/>
            </w:pPr>
            <w:r>
              <w:t>2.</w:t>
            </w:r>
            <w:r w:rsidR="000665CF">
              <w:t>33</w:t>
            </w:r>
          </w:p>
        </w:tc>
      </w:tr>
      <w:tr w:rsidR="000665CF" w14:paraId="2E1A59F6" w14:textId="77777777" w:rsidTr="00A51565">
        <w:trPr>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48BA93EC" w14:textId="31155819" w:rsidR="000665CF" w:rsidRDefault="00CF1544" w:rsidP="00912C92">
            <w:pPr>
              <w:spacing w:before="0" w:after="0" w:line="240" w:lineRule="auto"/>
            </w:pPr>
            <w:r>
              <w:t>Cu (mg/k</w:t>
            </w:r>
            <w:r w:rsidR="000665CF">
              <w:t>g)</w:t>
            </w:r>
          </w:p>
        </w:tc>
        <w:tc>
          <w:tcPr>
            <w:tcW w:w="1984" w:type="dxa"/>
            <w:shd w:val="clear" w:color="auto" w:fill="auto"/>
          </w:tcPr>
          <w:p w14:paraId="38C99A01" w14:textId="2635814D" w:rsidR="000665CF" w:rsidRDefault="0090657E" w:rsidP="00AA0295">
            <w:pPr>
              <w:tabs>
                <w:tab w:val="decimal" w:pos="317"/>
              </w:tabs>
              <w:spacing w:before="0" w:after="0" w:line="240" w:lineRule="auto"/>
              <w:ind w:left="34" w:right="-391"/>
              <w:cnfStyle w:val="000000000000" w:firstRow="0" w:lastRow="0" w:firstColumn="0" w:lastColumn="0" w:oddVBand="0" w:evenVBand="0" w:oddHBand="0" w:evenHBand="0" w:firstRowFirstColumn="0" w:firstRowLastColumn="0" w:lastRowFirstColumn="0" w:lastRowLastColumn="0"/>
            </w:pPr>
            <w:r>
              <w:t>0.</w:t>
            </w:r>
            <w:r w:rsidR="000665CF">
              <w:t>90</w:t>
            </w:r>
          </w:p>
        </w:tc>
        <w:tc>
          <w:tcPr>
            <w:tcW w:w="1984" w:type="dxa"/>
            <w:shd w:val="clear" w:color="auto" w:fill="auto"/>
          </w:tcPr>
          <w:p w14:paraId="2925E6F7" w14:textId="4FD6EA4C" w:rsidR="000665CF" w:rsidRDefault="0090657E" w:rsidP="00AA0295">
            <w:pPr>
              <w:tabs>
                <w:tab w:val="decimal" w:pos="903"/>
              </w:tabs>
              <w:spacing w:before="0" w:after="0" w:line="240" w:lineRule="auto"/>
              <w:ind w:left="601"/>
              <w:cnfStyle w:val="000000000000" w:firstRow="0" w:lastRow="0" w:firstColumn="0" w:lastColumn="0" w:oddVBand="0" w:evenVBand="0" w:oddHBand="0" w:evenHBand="0" w:firstRowFirstColumn="0" w:firstRowLastColumn="0" w:lastRowFirstColumn="0" w:lastRowLastColumn="0"/>
            </w:pPr>
            <w:r>
              <w:t>1.</w:t>
            </w:r>
            <w:r w:rsidR="000665CF">
              <w:t>18</w:t>
            </w:r>
          </w:p>
        </w:tc>
      </w:tr>
      <w:tr w:rsidR="000665CF" w14:paraId="3AC82B41" w14:textId="77777777" w:rsidTr="00A5156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43FA101A" w14:textId="5981AAEA" w:rsidR="000665CF" w:rsidRDefault="00CF1544" w:rsidP="00912C92">
            <w:pPr>
              <w:spacing w:before="0" w:after="0" w:line="240" w:lineRule="auto"/>
            </w:pPr>
            <w:r>
              <w:t>Fe (mg/k</w:t>
            </w:r>
            <w:r w:rsidR="000665CF">
              <w:t>g)</w:t>
            </w:r>
          </w:p>
        </w:tc>
        <w:tc>
          <w:tcPr>
            <w:tcW w:w="1984" w:type="dxa"/>
            <w:shd w:val="clear" w:color="auto" w:fill="auto"/>
          </w:tcPr>
          <w:p w14:paraId="6B489833" w14:textId="7EED1F46" w:rsidR="000665CF" w:rsidRDefault="000665CF" w:rsidP="00AA0295">
            <w:pPr>
              <w:tabs>
                <w:tab w:val="decimal" w:pos="317"/>
              </w:tabs>
              <w:spacing w:before="0" w:after="0" w:line="240" w:lineRule="auto"/>
              <w:ind w:left="34" w:right="-391"/>
              <w:cnfStyle w:val="000000100000" w:firstRow="0" w:lastRow="0" w:firstColumn="0" w:lastColumn="0" w:oddVBand="0" w:evenVBand="0" w:oddHBand="1" w:evenHBand="0" w:firstRowFirstColumn="0" w:firstRowLastColumn="0" w:lastRowFirstColumn="0" w:lastRowLastColumn="0"/>
            </w:pPr>
            <w:r>
              <w:t>200</w:t>
            </w:r>
            <w:r w:rsidR="00A51565">
              <w:t>.00</w:t>
            </w:r>
          </w:p>
        </w:tc>
        <w:tc>
          <w:tcPr>
            <w:tcW w:w="1984" w:type="dxa"/>
            <w:shd w:val="clear" w:color="auto" w:fill="auto"/>
          </w:tcPr>
          <w:p w14:paraId="5B03C5CD" w14:textId="69D5CD38" w:rsidR="000665CF" w:rsidRDefault="000665CF" w:rsidP="00AA0295">
            <w:pPr>
              <w:tabs>
                <w:tab w:val="decimal" w:pos="903"/>
              </w:tabs>
              <w:spacing w:before="0" w:after="0" w:line="240" w:lineRule="auto"/>
              <w:ind w:left="601"/>
              <w:cnfStyle w:val="000000100000" w:firstRow="0" w:lastRow="0" w:firstColumn="0" w:lastColumn="0" w:oddVBand="0" w:evenVBand="0" w:oddHBand="1" w:evenHBand="0" w:firstRowFirstColumn="0" w:firstRowLastColumn="0" w:lastRowFirstColumn="0" w:lastRowLastColumn="0"/>
            </w:pPr>
            <w:r>
              <w:t>124</w:t>
            </w:r>
            <w:r w:rsidR="00A51565">
              <w:t>.00</w:t>
            </w:r>
          </w:p>
        </w:tc>
      </w:tr>
      <w:tr w:rsidR="000665CF" w14:paraId="7487801F" w14:textId="77777777" w:rsidTr="00A51565">
        <w:trPr>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2C303807" w14:textId="72C98E29" w:rsidR="000665CF" w:rsidRDefault="00CF1544" w:rsidP="00912C92">
            <w:pPr>
              <w:spacing w:before="0" w:after="0" w:line="240" w:lineRule="auto"/>
            </w:pPr>
            <w:r>
              <w:t>Mn (mg/k</w:t>
            </w:r>
            <w:r w:rsidR="000665CF">
              <w:t>g)</w:t>
            </w:r>
          </w:p>
        </w:tc>
        <w:tc>
          <w:tcPr>
            <w:tcW w:w="1984" w:type="dxa"/>
            <w:shd w:val="clear" w:color="auto" w:fill="auto"/>
          </w:tcPr>
          <w:p w14:paraId="50E22F19" w14:textId="7B8E3B0D" w:rsidR="000665CF" w:rsidRDefault="0090657E" w:rsidP="00AA0295">
            <w:pPr>
              <w:tabs>
                <w:tab w:val="decimal" w:pos="317"/>
              </w:tabs>
              <w:spacing w:before="0" w:after="0" w:line="240" w:lineRule="auto"/>
              <w:ind w:left="34" w:right="-391"/>
              <w:cnfStyle w:val="000000000000" w:firstRow="0" w:lastRow="0" w:firstColumn="0" w:lastColumn="0" w:oddVBand="0" w:evenVBand="0" w:oddHBand="0" w:evenHBand="0" w:firstRowFirstColumn="0" w:firstRowLastColumn="0" w:lastRowFirstColumn="0" w:lastRowLastColumn="0"/>
            </w:pPr>
            <w:r>
              <w:t>9.</w:t>
            </w:r>
            <w:r w:rsidR="000665CF">
              <w:t>08</w:t>
            </w:r>
          </w:p>
        </w:tc>
        <w:tc>
          <w:tcPr>
            <w:tcW w:w="1984" w:type="dxa"/>
            <w:shd w:val="clear" w:color="auto" w:fill="auto"/>
          </w:tcPr>
          <w:p w14:paraId="1035A1A9" w14:textId="4A2EC2DF" w:rsidR="000665CF" w:rsidRDefault="0090657E" w:rsidP="00AA0295">
            <w:pPr>
              <w:tabs>
                <w:tab w:val="decimal" w:pos="903"/>
              </w:tabs>
              <w:spacing w:before="0" w:after="0" w:line="240" w:lineRule="auto"/>
              <w:ind w:left="601"/>
              <w:cnfStyle w:val="000000000000" w:firstRow="0" w:lastRow="0" w:firstColumn="0" w:lastColumn="0" w:oddVBand="0" w:evenVBand="0" w:oddHBand="0" w:evenHBand="0" w:firstRowFirstColumn="0" w:firstRowLastColumn="0" w:lastRowFirstColumn="0" w:lastRowLastColumn="0"/>
            </w:pPr>
            <w:r>
              <w:t>53.</w:t>
            </w:r>
            <w:r w:rsidR="000665CF">
              <w:t>4</w:t>
            </w:r>
            <w:r w:rsidR="00A51565">
              <w:t>0</w:t>
            </w:r>
          </w:p>
        </w:tc>
      </w:tr>
      <w:tr w:rsidR="000665CF" w14:paraId="50FBA04E" w14:textId="77777777" w:rsidTr="00A5156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0D4B1A27" w14:textId="27772CF8" w:rsidR="000665CF" w:rsidRDefault="00CF1544" w:rsidP="00912C92">
            <w:pPr>
              <w:spacing w:before="0" w:after="0" w:line="240" w:lineRule="auto"/>
            </w:pPr>
            <w:r>
              <w:t>Zn (mg/k</w:t>
            </w:r>
            <w:r w:rsidR="000665CF">
              <w:t>g)</w:t>
            </w:r>
          </w:p>
        </w:tc>
        <w:tc>
          <w:tcPr>
            <w:tcW w:w="1984" w:type="dxa"/>
            <w:shd w:val="clear" w:color="auto" w:fill="auto"/>
          </w:tcPr>
          <w:p w14:paraId="15370B6F" w14:textId="40E3B493" w:rsidR="000665CF" w:rsidRDefault="0090657E" w:rsidP="00AA0295">
            <w:pPr>
              <w:tabs>
                <w:tab w:val="decimal" w:pos="317"/>
              </w:tabs>
              <w:spacing w:before="0" w:after="0" w:line="240" w:lineRule="auto"/>
              <w:ind w:left="34" w:right="-391"/>
              <w:cnfStyle w:val="000000100000" w:firstRow="0" w:lastRow="0" w:firstColumn="0" w:lastColumn="0" w:oddVBand="0" w:evenVBand="0" w:oddHBand="1" w:evenHBand="0" w:firstRowFirstColumn="0" w:firstRowLastColumn="0" w:lastRowFirstColumn="0" w:lastRowLastColumn="0"/>
            </w:pPr>
            <w:r>
              <w:t>0.</w:t>
            </w:r>
            <w:r w:rsidR="000665CF">
              <w:t>64</w:t>
            </w:r>
          </w:p>
        </w:tc>
        <w:tc>
          <w:tcPr>
            <w:tcW w:w="1984" w:type="dxa"/>
            <w:shd w:val="clear" w:color="auto" w:fill="auto"/>
          </w:tcPr>
          <w:p w14:paraId="7BBE5CD0" w14:textId="7FD9C16C" w:rsidR="000665CF" w:rsidRDefault="0090657E" w:rsidP="00AA0295">
            <w:pPr>
              <w:tabs>
                <w:tab w:val="decimal" w:pos="903"/>
              </w:tabs>
              <w:spacing w:before="0" w:after="0" w:line="240" w:lineRule="auto"/>
              <w:ind w:left="601"/>
              <w:cnfStyle w:val="000000100000" w:firstRow="0" w:lastRow="0" w:firstColumn="0" w:lastColumn="0" w:oddVBand="0" w:evenVBand="0" w:oddHBand="1" w:evenHBand="0" w:firstRowFirstColumn="0" w:firstRowLastColumn="0" w:lastRowFirstColumn="0" w:lastRowLastColumn="0"/>
            </w:pPr>
            <w:r>
              <w:t>2.</w:t>
            </w:r>
            <w:r w:rsidR="000665CF">
              <w:t>93</w:t>
            </w:r>
          </w:p>
        </w:tc>
      </w:tr>
      <w:tr w:rsidR="000665CF" w14:paraId="293749FC" w14:textId="77777777" w:rsidTr="00A51565">
        <w:trPr>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6041BD35" w14:textId="30439A64" w:rsidR="000665CF" w:rsidRDefault="00CF1544" w:rsidP="00912C92">
            <w:pPr>
              <w:spacing w:before="0" w:after="0" w:line="240" w:lineRule="auto"/>
            </w:pPr>
            <w:r>
              <w:t>B (mg/k</w:t>
            </w:r>
            <w:r w:rsidR="000665CF">
              <w:t>g)</w:t>
            </w:r>
          </w:p>
        </w:tc>
        <w:tc>
          <w:tcPr>
            <w:tcW w:w="1984" w:type="dxa"/>
            <w:shd w:val="clear" w:color="auto" w:fill="auto"/>
          </w:tcPr>
          <w:p w14:paraId="5504712B" w14:textId="6F636835" w:rsidR="000665CF" w:rsidRDefault="0090657E" w:rsidP="00AA0295">
            <w:pPr>
              <w:tabs>
                <w:tab w:val="decimal" w:pos="317"/>
              </w:tabs>
              <w:spacing w:before="0" w:after="0" w:line="240" w:lineRule="auto"/>
              <w:ind w:left="34" w:right="-391"/>
              <w:cnfStyle w:val="000000000000" w:firstRow="0" w:lastRow="0" w:firstColumn="0" w:lastColumn="0" w:oddVBand="0" w:evenVBand="0" w:oddHBand="0" w:evenHBand="0" w:firstRowFirstColumn="0" w:firstRowLastColumn="0" w:lastRowFirstColumn="0" w:lastRowLastColumn="0"/>
            </w:pPr>
            <w:r>
              <w:t>0.</w:t>
            </w:r>
            <w:r w:rsidR="000665CF">
              <w:t>19</w:t>
            </w:r>
          </w:p>
        </w:tc>
        <w:tc>
          <w:tcPr>
            <w:tcW w:w="1984" w:type="dxa"/>
            <w:shd w:val="clear" w:color="auto" w:fill="auto"/>
          </w:tcPr>
          <w:p w14:paraId="26767370" w14:textId="64FC8FEB" w:rsidR="000665CF" w:rsidRDefault="0090657E" w:rsidP="00AA0295">
            <w:pPr>
              <w:tabs>
                <w:tab w:val="decimal" w:pos="903"/>
              </w:tabs>
              <w:spacing w:before="0" w:after="0" w:line="240" w:lineRule="auto"/>
              <w:ind w:left="601"/>
              <w:cnfStyle w:val="000000000000" w:firstRow="0" w:lastRow="0" w:firstColumn="0" w:lastColumn="0" w:oddVBand="0" w:evenVBand="0" w:oddHBand="0" w:evenHBand="0" w:firstRowFirstColumn="0" w:firstRowLastColumn="0" w:lastRowFirstColumn="0" w:lastRowLastColumn="0"/>
            </w:pPr>
            <w:r>
              <w:t>&lt;0.</w:t>
            </w:r>
            <w:r w:rsidR="000665CF">
              <w:t>12</w:t>
            </w:r>
          </w:p>
        </w:tc>
      </w:tr>
      <w:tr w:rsidR="000665CF" w14:paraId="47E49891" w14:textId="77777777" w:rsidTr="00A5156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491E0829" w14:textId="77777777" w:rsidR="000665CF" w:rsidRDefault="000665CF" w:rsidP="00912C92">
            <w:pPr>
              <w:spacing w:before="0" w:after="0" w:line="240" w:lineRule="auto"/>
            </w:pPr>
            <w:r>
              <w:t>Soil Texture</w:t>
            </w:r>
          </w:p>
        </w:tc>
        <w:tc>
          <w:tcPr>
            <w:tcW w:w="1984" w:type="dxa"/>
            <w:shd w:val="clear" w:color="auto" w:fill="auto"/>
          </w:tcPr>
          <w:p w14:paraId="202BEEE7" w14:textId="0858BCAA" w:rsidR="000665CF" w:rsidRDefault="0090657E" w:rsidP="00AA0295">
            <w:pPr>
              <w:tabs>
                <w:tab w:val="decimal" w:pos="317"/>
              </w:tabs>
              <w:spacing w:before="0" w:after="0" w:line="240" w:lineRule="auto"/>
              <w:ind w:left="34" w:right="-391"/>
              <w:cnfStyle w:val="000000100000" w:firstRow="0" w:lastRow="0" w:firstColumn="0" w:lastColumn="0" w:oddVBand="0" w:evenVBand="0" w:oddHBand="1" w:evenHBand="0" w:firstRowFirstColumn="0" w:firstRowLastColumn="0" w:lastRowFirstColumn="0" w:lastRowLastColumn="0"/>
            </w:pPr>
            <w:r>
              <w:t>Sandy clay l</w:t>
            </w:r>
            <w:r w:rsidR="000665CF">
              <w:t>oam</w:t>
            </w:r>
          </w:p>
        </w:tc>
        <w:tc>
          <w:tcPr>
            <w:tcW w:w="1984" w:type="dxa"/>
            <w:shd w:val="clear" w:color="auto" w:fill="auto"/>
          </w:tcPr>
          <w:p w14:paraId="5078DDDF" w14:textId="1123C3F2" w:rsidR="000665CF" w:rsidRDefault="0090657E" w:rsidP="00AA0295">
            <w:pPr>
              <w:tabs>
                <w:tab w:val="decimal" w:pos="903"/>
              </w:tabs>
              <w:spacing w:before="0" w:after="0" w:line="240" w:lineRule="auto"/>
              <w:ind w:left="601"/>
              <w:cnfStyle w:val="000000100000" w:firstRow="0" w:lastRow="0" w:firstColumn="0" w:lastColumn="0" w:oddVBand="0" w:evenVBand="0" w:oddHBand="1" w:evenHBand="0" w:firstRowFirstColumn="0" w:firstRowLastColumn="0" w:lastRowFirstColumn="0" w:lastRowLastColumn="0"/>
            </w:pPr>
            <w:r>
              <w:t>Clay l</w:t>
            </w:r>
            <w:r w:rsidR="000665CF">
              <w:t xml:space="preserve">oam </w:t>
            </w:r>
          </w:p>
        </w:tc>
      </w:tr>
      <w:tr w:rsidR="000665CF" w14:paraId="13172172" w14:textId="77777777" w:rsidTr="00A51565">
        <w:trPr>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27BDC360" w14:textId="77777777" w:rsidR="000665CF" w:rsidRDefault="000665CF" w:rsidP="00912C92">
            <w:pPr>
              <w:spacing w:before="0" w:after="0" w:line="240" w:lineRule="auto"/>
            </w:pPr>
            <w:r>
              <w:t>Clay (%)</w:t>
            </w:r>
          </w:p>
        </w:tc>
        <w:tc>
          <w:tcPr>
            <w:tcW w:w="1984" w:type="dxa"/>
            <w:shd w:val="clear" w:color="auto" w:fill="auto"/>
          </w:tcPr>
          <w:p w14:paraId="35FD0567" w14:textId="77777777" w:rsidR="000665CF" w:rsidRDefault="000665CF" w:rsidP="00AA0295">
            <w:pPr>
              <w:tabs>
                <w:tab w:val="decimal" w:pos="317"/>
              </w:tabs>
              <w:spacing w:before="0" w:after="0" w:line="240" w:lineRule="auto"/>
              <w:ind w:left="34" w:right="-391"/>
              <w:cnfStyle w:val="000000000000" w:firstRow="0" w:lastRow="0" w:firstColumn="0" w:lastColumn="0" w:oddVBand="0" w:evenVBand="0" w:oddHBand="0" w:evenHBand="0" w:firstRowFirstColumn="0" w:firstRowLastColumn="0" w:lastRowFirstColumn="0" w:lastRowLastColumn="0"/>
            </w:pPr>
            <w:r>
              <w:t>23</w:t>
            </w:r>
          </w:p>
        </w:tc>
        <w:tc>
          <w:tcPr>
            <w:tcW w:w="1984" w:type="dxa"/>
            <w:shd w:val="clear" w:color="auto" w:fill="auto"/>
          </w:tcPr>
          <w:p w14:paraId="46C51DDA" w14:textId="77777777" w:rsidR="000665CF" w:rsidRDefault="000665CF" w:rsidP="00AA0295">
            <w:pPr>
              <w:tabs>
                <w:tab w:val="decimal" w:pos="903"/>
              </w:tabs>
              <w:spacing w:before="0" w:after="0" w:line="240" w:lineRule="auto"/>
              <w:ind w:left="601"/>
              <w:cnfStyle w:val="000000000000" w:firstRow="0" w:lastRow="0" w:firstColumn="0" w:lastColumn="0" w:oddVBand="0" w:evenVBand="0" w:oddHBand="0" w:evenHBand="0" w:firstRowFirstColumn="0" w:firstRowLastColumn="0" w:lastRowFirstColumn="0" w:lastRowLastColumn="0"/>
            </w:pPr>
            <w:r>
              <w:t>37</w:t>
            </w:r>
          </w:p>
        </w:tc>
      </w:tr>
      <w:tr w:rsidR="000665CF" w14:paraId="4F26479D" w14:textId="77777777" w:rsidTr="00A51565">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796ABF71" w14:textId="77777777" w:rsidR="000665CF" w:rsidRDefault="000665CF" w:rsidP="00912C92">
            <w:pPr>
              <w:spacing w:before="0" w:after="0" w:line="240" w:lineRule="auto"/>
            </w:pPr>
            <w:r>
              <w:t>Silt (%)</w:t>
            </w:r>
          </w:p>
        </w:tc>
        <w:tc>
          <w:tcPr>
            <w:tcW w:w="1984" w:type="dxa"/>
            <w:shd w:val="clear" w:color="auto" w:fill="auto"/>
          </w:tcPr>
          <w:p w14:paraId="0F3F58A0" w14:textId="77777777" w:rsidR="000665CF" w:rsidRDefault="000665CF" w:rsidP="00AA0295">
            <w:pPr>
              <w:tabs>
                <w:tab w:val="decimal" w:pos="317"/>
              </w:tabs>
              <w:spacing w:before="0" w:after="0" w:line="240" w:lineRule="auto"/>
              <w:ind w:left="34" w:right="-391"/>
              <w:cnfStyle w:val="000000100000" w:firstRow="0" w:lastRow="0" w:firstColumn="0" w:lastColumn="0" w:oddVBand="0" w:evenVBand="0" w:oddHBand="1" w:evenHBand="0" w:firstRowFirstColumn="0" w:firstRowLastColumn="0" w:lastRowFirstColumn="0" w:lastRowLastColumn="0"/>
            </w:pPr>
            <w:r>
              <w:t>28</w:t>
            </w:r>
          </w:p>
        </w:tc>
        <w:tc>
          <w:tcPr>
            <w:tcW w:w="1984" w:type="dxa"/>
            <w:shd w:val="clear" w:color="auto" w:fill="auto"/>
          </w:tcPr>
          <w:p w14:paraId="0C37AE4C" w14:textId="77777777" w:rsidR="000665CF" w:rsidRDefault="000665CF" w:rsidP="00AA0295">
            <w:pPr>
              <w:tabs>
                <w:tab w:val="decimal" w:pos="903"/>
              </w:tabs>
              <w:spacing w:before="0" w:after="0" w:line="240" w:lineRule="auto"/>
              <w:ind w:left="601"/>
              <w:cnfStyle w:val="000000100000" w:firstRow="0" w:lastRow="0" w:firstColumn="0" w:lastColumn="0" w:oddVBand="0" w:evenVBand="0" w:oddHBand="1" w:evenHBand="0" w:firstRowFirstColumn="0" w:firstRowLastColumn="0" w:lastRowFirstColumn="0" w:lastRowLastColumn="0"/>
            </w:pPr>
            <w:r>
              <w:t>30</w:t>
            </w:r>
          </w:p>
        </w:tc>
      </w:tr>
      <w:tr w:rsidR="000665CF" w14:paraId="017FADBA" w14:textId="77777777" w:rsidTr="00A51565">
        <w:trPr>
          <w:trHeight w:val="407"/>
        </w:trPr>
        <w:tc>
          <w:tcPr>
            <w:cnfStyle w:val="001000000000" w:firstRow="0" w:lastRow="0" w:firstColumn="1" w:lastColumn="0" w:oddVBand="0" w:evenVBand="0" w:oddHBand="0" w:evenHBand="0" w:firstRowFirstColumn="0" w:firstRowLastColumn="0" w:lastRowFirstColumn="0" w:lastRowLastColumn="0"/>
            <w:tcW w:w="5495" w:type="dxa"/>
            <w:shd w:val="clear" w:color="auto" w:fill="auto"/>
          </w:tcPr>
          <w:p w14:paraId="0A96401C" w14:textId="77777777" w:rsidR="000665CF" w:rsidRDefault="000665CF" w:rsidP="00912C92">
            <w:pPr>
              <w:spacing w:before="0" w:after="0" w:line="240" w:lineRule="auto"/>
            </w:pPr>
            <w:r>
              <w:t>Sand (%)</w:t>
            </w:r>
          </w:p>
        </w:tc>
        <w:tc>
          <w:tcPr>
            <w:tcW w:w="1984" w:type="dxa"/>
            <w:shd w:val="clear" w:color="auto" w:fill="auto"/>
          </w:tcPr>
          <w:p w14:paraId="41261F21" w14:textId="77777777" w:rsidR="000665CF" w:rsidRDefault="000665CF" w:rsidP="00AA0295">
            <w:pPr>
              <w:tabs>
                <w:tab w:val="decimal" w:pos="317"/>
              </w:tabs>
              <w:spacing w:before="0" w:after="0" w:line="240" w:lineRule="auto"/>
              <w:ind w:left="34" w:right="-391"/>
              <w:cnfStyle w:val="000000000000" w:firstRow="0" w:lastRow="0" w:firstColumn="0" w:lastColumn="0" w:oddVBand="0" w:evenVBand="0" w:oddHBand="0" w:evenHBand="0" w:firstRowFirstColumn="0" w:firstRowLastColumn="0" w:lastRowFirstColumn="0" w:lastRowLastColumn="0"/>
            </w:pPr>
            <w:r>
              <w:t>49</w:t>
            </w:r>
          </w:p>
        </w:tc>
        <w:tc>
          <w:tcPr>
            <w:tcW w:w="1984" w:type="dxa"/>
            <w:shd w:val="clear" w:color="auto" w:fill="auto"/>
          </w:tcPr>
          <w:p w14:paraId="6E850E3A" w14:textId="77777777" w:rsidR="000665CF" w:rsidRDefault="000665CF" w:rsidP="00AA0295">
            <w:pPr>
              <w:tabs>
                <w:tab w:val="decimal" w:pos="903"/>
              </w:tabs>
              <w:spacing w:before="0" w:after="0" w:line="240" w:lineRule="auto"/>
              <w:ind w:left="601"/>
              <w:cnfStyle w:val="000000000000" w:firstRow="0" w:lastRow="0" w:firstColumn="0" w:lastColumn="0" w:oddVBand="0" w:evenVBand="0" w:oddHBand="0" w:evenHBand="0" w:firstRowFirstColumn="0" w:firstRowLastColumn="0" w:lastRowFirstColumn="0" w:lastRowLastColumn="0"/>
            </w:pPr>
            <w:r>
              <w:t>33</w:t>
            </w:r>
          </w:p>
        </w:tc>
      </w:tr>
    </w:tbl>
    <w:p w14:paraId="4658FDD0" w14:textId="77777777" w:rsidR="00C1399C" w:rsidRDefault="00C1399C" w:rsidP="00524930"/>
    <w:p w14:paraId="1A38665B" w14:textId="25E903D8" w:rsidR="002A4301" w:rsidRDefault="00C1399C" w:rsidP="00524930">
      <w:r>
        <w:t>* Physical and chemical properties of the soil at each site were measured on several soil samples that were mixed together per site. Thus, the variation in these properties across each site is unknown. H</w:t>
      </w:r>
      <w:bookmarkStart w:id="0" w:name="_GoBack"/>
      <w:bookmarkEnd w:id="0"/>
      <w:r>
        <w:t>owever, the values are in the typical range of soil physical and chemical properties for the two different regions of Colombia.</w:t>
      </w:r>
    </w:p>
    <w:sectPr w:rsidR="002A4301" w:rsidSect="002A43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A1"/>
    <w:rsid w:val="000665CF"/>
    <w:rsid w:val="000971D0"/>
    <w:rsid w:val="002A4301"/>
    <w:rsid w:val="002C6CA1"/>
    <w:rsid w:val="00330A2A"/>
    <w:rsid w:val="00524930"/>
    <w:rsid w:val="008A42C9"/>
    <w:rsid w:val="0090657E"/>
    <w:rsid w:val="00912C92"/>
    <w:rsid w:val="00A51565"/>
    <w:rsid w:val="00AA0295"/>
    <w:rsid w:val="00C1399C"/>
    <w:rsid w:val="00CF154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2DA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CF"/>
    <w:pPr>
      <w:spacing w:before="240" w:after="240" w:line="360" w:lineRule="auto"/>
      <w:jc w:val="both"/>
    </w:pPr>
    <w:rPr>
      <w:rFonts w:ascii="Times New Roman" w:eastAsia="ＭＳ 明朝"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0665CF"/>
  </w:style>
  <w:style w:type="character" w:customStyle="1" w:styleId="shorttext">
    <w:name w:val="short_text"/>
    <w:rsid w:val="000665CF"/>
  </w:style>
  <w:style w:type="paragraph" w:styleId="Caption">
    <w:name w:val="caption"/>
    <w:basedOn w:val="Normal"/>
    <w:next w:val="Normal"/>
    <w:uiPriority w:val="35"/>
    <w:unhideWhenUsed/>
    <w:qFormat/>
    <w:rsid w:val="000665CF"/>
    <w:rPr>
      <w:b/>
      <w:bCs/>
      <w:sz w:val="20"/>
      <w:szCs w:val="20"/>
    </w:rPr>
  </w:style>
  <w:style w:type="table" w:styleId="LightGrid">
    <w:name w:val="Light Grid"/>
    <w:basedOn w:val="TableNormal"/>
    <w:uiPriority w:val="62"/>
    <w:rsid w:val="00330A2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330A2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CF"/>
    <w:pPr>
      <w:spacing w:before="240" w:after="240" w:line="360" w:lineRule="auto"/>
      <w:jc w:val="both"/>
    </w:pPr>
    <w:rPr>
      <w:rFonts w:ascii="Times New Roman" w:eastAsia="ＭＳ 明朝"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0665CF"/>
  </w:style>
  <w:style w:type="character" w:customStyle="1" w:styleId="shorttext">
    <w:name w:val="short_text"/>
    <w:rsid w:val="000665CF"/>
  </w:style>
  <w:style w:type="paragraph" w:styleId="Caption">
    <w:name w:val="caption"/>
    <w:basedOn w:val="Normal"/>
    <w:next w:val="Normal"/>
    <w:uiPriority w:val="35"/>
    <w:unhideWhenUsed/>
    <w:qFormat/>
    <w:rsid w:val="000665CF"/>
    <w:rPr>
      <w:b/>
      <w:bCs/>
      <w:sz w:val="20"/>
      <w:szCs w:val="20"/>
    </w:rPr>
  </w:style>
  <w:style w:type="table" w:styleId="LightGrid">
    <w:name w:val="Light Grid"/>
    <w:basedOn w:val="TableNormal"/>
    <w:uiPriority w:val="62"/>
    <w:rsid w:val="00330A2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330A2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0A721-5636-D240-9AFA-AF585EAB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157</Words>
  <Characters>895</Characters>
  <Application>Microsoft Macintosh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Ceballos</dc:creator>
  <cp:keywords/>
  <dc:description/>
  <cp:lastModifiedBy>Ian Sanders</cp:lastModifiedBy>
  <cp:revision>9</cp:revision>
  <dcterms:created xsi:type="dcterms:W3CDTF">2013-04-16T13:06:00Z</dcterms:created>
  <dcterms:modified xsi:type="dcterms:W3CDTF">2013-06-22T15:40:00Z</dcterms:modified>
</cp:coreProperties>
</file>