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30" w:rsidRPr="00826A13" w:rsidRDefault="00827030" w:rsidP="0082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/>
        <w:rPr>
          <w:rFonts w:eastAsia="Times New Roman" w:cs="Times New Roman"/>
          <w:sz w:val="24"/>
          <w:szCs w:val="24"/>
        </w:rPr>
      </w:pPr>
      <w:proofErr w:type="gramStart"/>
      <w:r w:rsidRPr="00826A13">
        <w:rPr>
          <w:rFonts w:eastAsia="Times New Roman" w:cs="Times New Roman"/>
          <w:b/>
          <w:bCs/>
          <w:sz w:val="24"/>
          <w:szCs w:val="24"/>
        </w:rPr>
        <w:t>Table S2:</w:t>
      </w:r>
      <w:r w:rsidRPr="00826A13">
        <w:rPr>
          <w:rFonts w:eastAsia="Times New Roman" w:cs="Times New Roman"/>
          <w:sz w:val="24"/>
          <w:szCs w:val="24"/>
        </w:rPr>
        <w:t xml:space="preserve"> Primers used for gene expression analysis by RT-PCR.</w:t>
      </w:r>
      <w:proofErr w:type="gramEnd"/>
    </w:p>
    <w:tbl>
      <w:tblPr>
        <w:tblStyle w:val="LightShading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27030" w:rsidRPr="00826A13" w:rsidTr="000F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93083" wp14:editId="28C6E94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-411692</wp:posOffset>
                      </wp:positionV>
                      <wp:extent cx="0" cy="2463800"/>
                      <wp:effectExtent l="0" t="0" r="1905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2.4pt" to="-6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" strokecolor="black [3040]"/>
                  </w:pict>
                </mc:Fallback>
              </mc:AlternateContent>
            </w:r>
          </w:p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7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  <w:p w:rsidR="00827030" w:rsidRPr="00826A13" w:rsidRDefault="00827030" w:rsidP="000F6F04">
            <w:pPr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sz w:val="24"/>
                <w:szCs w:val="24"/>
              </w:rPr>
              <w:t xml:space="preserve">Sequence </w:t>
            </w:r>
            <w:r w:rsidRPr="00826A13">
              <w:rPr>
                <w:rFonts w:cs="Times New Roman"/>
                <w:sz w:val="24"/>
                <w:szCs w:val="24"/>
              </w:rPr>
              <w:t>(5’-…..-3’)</w:t>
            </w:r>
          </w:p>
        </w:tc>
      </w:tr>
      <w:tr w:rsidR="00827030" w:rsidRPr="00826A13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 AdipoR1-F</w:t>
            </w:r>
          </w:p>
        </w:tc>
        <w:tc>
          <w:tcPr>
            <w:tcW w:w="721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AGTGCCCCAGGAAGAAGAGGAGGAGGTGCGGGTACT</w:t>
            </w:r>
          </w:p>
        </w:tc>
      </w:tr>
      <w:tr w:rsidR="00827030" w:rsidRPr="00826A13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RT-PCR-AdipoR1-R</w:t>
            </w:r>
          </w:p>
        </w:tc>
        <w:tc>
          <w:tcPr>
            <w:tcW w:w="7218" w:type="dxa"/>
          </w:tcPr>
          <w:p w:rsidR="00827030" w:rsidRPr="00826A13" w:rsidRDefault="00827030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TGGAGAGGTAGATGAGCCGTGGCTGTGGGGAGCAGT</w:t>
            </w:r>
          </w:p>
        </w:tc>
      </w:tr>
      <w:tr w:rsidR="00827030" w:rsidRPr="00826A13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RT-PCR-AdipoR2-F</w:t>
            </w:r>
          </w:p>
        </w:tc>
        <w:tc>
          <w:tcPr>
            <w:tcW w:w="721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GGTATGGGAAGGTCGGTGGCGAGTGATCCCTCATGA</w:t>
            </w:r>
          </w:p>
        </w:tc>
      </w:tr>
      <w:tr w:rsidR="00827030" w:rsidRPr="00826A13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RT-PCR-AdipoR2-R</w:t>
            </w:r>
          </w:p>
        </w:tc>
        <w:tc>
          <w:tcPr>
            <w:tcW w:w="7218" w:type="dxa"/>
          </w:tcPr>
          <w:p w:rsidR="00827030" w:rsidRPr="00826A13" w:rsidRDefault="00827030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TCCCACTGGGAGACTATAATGGCTGCAATGCCCAGC</w:t>
            </w:r>
          </w:p>
        </w:tc>
      </w:tr>
      <w:tr w:rsidR="00827030" w:rsidRPr="00826A13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RT-PCR-APPL1-F</w:t>
            </w:r>
          </w:p>
        </w:tc>
        <w:tc>
          <w:tcPr>
            <w:tcW w:w="721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AGCCAGTGATCCCTTATATGTGCCTGACCCAGACCC</w:t>
            </w:r>
          </w:p>
        </w:tc>
      </w:tr>
      <w:tr w:rsidR="00827030" w:rsidRPr="00826A13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RT-PCR-APPL1-R</w:t>
            </w:r>
          </w:p>
        </w:tc>
        <w:tc>
          <w:tcPr>
            <w:tcW w:w="7218" w:type="dxa"/>
          </w:tcPr>
          <w:p w:rsidR="00827030" w:rsidRPr="00826A13" w:rsidRDefault="00827030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TCCTAAGGATCCTGAACTGCTGGTTCGAGCTGTCGG</w:t>
            </w:r>
          </w:p>
        </w:tc>
      </w:tr>
      <w:tr w:rsidR="00827030" w:rsidRPr="00826A13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RT-PCR-ACT1-F</w:t>
            </w:r>
          </w:p>
        </w:tc>
        <w:tc>
          <w:tcPr>
            <w:tcW w:w="7218" w:type="dxa"/>
            <w:tcBorders>
              <w:left w:val="none" w:sz="0" w:space="0" w:color="auto"/>
              <w:right w:val="none" w:sz="0" w:space="0" w:color="auto"/>
            </w:tcBorders>
          </w:tcPr>
          <w:p w:rsidR="00827030" w:rsidRPr="00826A13" w:rsidRDefault="00827030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GAGTGTGCAAGAGCTGAAGAAGAGAGCTGCAGGGAA</w:t>
            </w:r>
          </w:p>
        </w:tc>
      </w:tr>
      <w:tr w:rsidR="00827030" w:rsidRPr="00826A13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27030" w:rsidRPr="00826A13" w:rsidRDefault="00827030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826A13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RT-PCR-ACT1-R</w:t>
            </w:r>
          </w:p>
        </w:tc>
        <w:tc>
          <w:tcPr>
            <w:tcW w:w="7218" w:type="dxa"/>
          </w:tcPr>
          <w:p w:rsidR="00827030" w:rsidRPr="00826A13" w:rsidRDefault="00827030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826A13">
              <w:rPr>
                <w:rFonts w:cs="Times New Roman"/>
                <w:sz w:val="24"/>
                <w:szCs w:val="24"/>
              </w:rPr>
              <w:t>ACTACACGCGATCCCAAAGCTAACGGTAATAAGCGC</w:t>
            </w:r>
          </w:p>
        </w:tc>
      </w:tr>
    </w:tbl>
    <w:p w:rsidR="00827030" w:rsidRPr="00826A13" w:rsidRDefault="00827030" w:rsidP="0082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/>
      </w:pPr>
    </w:p>
    <w:p w:rsidR="00827030" w:rsidRDefault="00827030" w:rsidP="00827030">
      <w:pPr>
        <w:spacing w:after="200" w:line="276" w:lineRule="auto"/>
        <w:ind w:left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2F75F1" w:rsidRDefault="002F75F1">
      <w:bookmarkStart w:id="0" w:name="_GoBack"/>
      <w:bookmarkEnd w:id="0"/>
    </w:p>
    <w:sectPr w:rsidR="002F75F1" w:rsidSect="0063773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2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9AF" w:rsidRDefault="00827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9AF" w:rsidRDefault="0082703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0"/>
    <w:rsid w:val="002F75F1"/>
    <w:rsid w:val="008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0"/>
    <w:pPr>
      <w:spacing w:after="0" w:line="360" w:lineRule="auto"/>
      <w:ind w:left="2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30"/>
  </w:style>
  <w:style w:type="table" w:styleId="LightShading">
    <w:name w:val="Light Shading"/>
    <w:basedOn w:val="TableNormal"/>
    <w:uiPriority w:val="60"/>
    <w:rsid w:val="008270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0"/>
    <w:pPr>
      <w:spacing w:after="0" w:line="360" w:lineRule="auto"/>
      <w:ind w:left="2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30"/>
  </w:style>
  <w:style w:type="table" w:styleId="LightShading">
    <w:name w:val="Light Shading"/>
    <w:basedOn w:val="TableNormal"/>
    <w:uiPriority w:val="60"/>
    <w:rsid w:val="008270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2013-05-06T18:27:00Z</dcterms:created>
  <dcterms:modified xsi:type="dcterms:W3CDTF">2013-05-06T18:27:00Z</dcterms:modified>
</cp:coreProperties>
</file>