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C" w:rsidRDefault="00CE432C" w:rsidP="00CE432C">
      <w:pPr>
        <w:pStyle w:val="FootnoteText"/>
        <w:spacing w:line="360" w:lineRule="auto"/>
        <w:rPr>
          <w:rFonts w:ascii="Arial" w:hAnsi="Arial" w:cs="Arial"/>
          <w:b/>
        </w:rPr>
      </w:pPr>
      <w:proofErr w:type="gramStart"/>
      <w:r w:rsidRPr="00044F88">
        <w:rPr>
          <w:rFonts w:ascii="Arial" w:hAnsi="Arial" w:cs="Arial"/>
          <w:b/>
        </w:rPr>
        <w:t>Supplementa</w:t>
      </w:r>
      <w:r>
        <w:rPr>
          <w:rFonts w:ascii="Arial" w:hAnsi="Arial" w:cs="Arial"/>
          <w:b/>
        </w:rPr>
        <w:t>ry</w:t>
      </w:r>
      <w:r w:rsidRPr="00044F88">
        <w:rPr>
          <w:rFonts w:ascii="Arial" w:hAnsi="Arial" w:cs="Arial"/>
          <w:b/>
        </w:rPr>
        <w:t xml:space="preserve"> table 1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Pr="00044F88">
        <w:rPr>
          <w:rFonts w:ascii="Arial" w:hAnsi="Arial" w:cs="Arial"/>
          <w:b/>
          <w:i/>
        </w:rPr>
        <w:t>Borrelia</w:t>
      </w:r>
      <w:r>
        <w:rPr>
          <w:rFonts w:ascii="Arial" w:hAnsi="Arial" w:cs="Arial"/>
          <w:b/>
        </w:rPr>
        <w:t xml:space="preserve"> spp. DNA detected in </w:t>
      </w:r>
      <w:r w:rsidRPr="009A1DE3">
        <w:rPr>
          <w:rFonts w:ascii="Arial" w:hAnsi="Arial" w:cs="Arial"/>
          <w:b/>
        </w:rPr>
        <w:t>314 ticks obtained from 293 participants</w:t>
      </w:r>
      <w:r>
        <w:rPr>
          <w:rFonts w:ascii="Arial" w:hAnsi="Arial" w:cs="Arial"/>
          <w:b/>
        </w:rPr>
        <w:t>, by developmental stage and engorgement.</w:t>
      </w:r>
    </w:p>
    <w:tbl>
      <w:tblPr>
        <w:tblW w:w="14176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36"/>
        <w:gridCol w:w="696"/>
        <w:gridCol w:w="915"/>
        <w:gridCol w:w="701"/>
        <w:gridCol w:w="708"/>
        <w:gridCol w:w="1001"/>
        <w:gridCol w:w="708"/>
        <w:gridCol w:w="701"/>
        <w:gridCol w:w="1000"/>
        <w:gridCol w:w="705"/>
        <w:gridCol w:w="709"/>
        <w:gridCol w:w="996"/>
        <w:gridCol w:w="284"/>
        <w:gridCol w:w="425"/>
        <w:gridCol w:w="709"/>
        <w:gridCol w:w="992"/>
        <w:gridCol w:w="567"/>
        <w:tblGridChange w:id="0">
          <w:tblGrid>
            <w:gridCol w:w="2123"/>
            <w:gridCol w:w="236"/>
            <w:gridCol w:w="696"/>
            <w:gridCol w:w="915"/>
            <w:gridCol w:w="701"/>
            <w:gridCol w:w="708"/>
            <w:gridCol w:w="1001"/>
            <w:gridCol w:w="708"/>
            <w:gridCol w:w="701"/>
            <w:gridCol w:w="1000"/>
            <w:gridCol w:w="705"/>
            <w:gridCol w:w="709"/>
            <w:gridCol w:w="996"/>
            <w:gridCol w:w="284"/>
            <w:gridCol w:w="425"/>
            <w:gridCol w:w="709"/>
            <w:gridCol w:w="992"/>
            <w:gridCol w:w="567"/>
          </w:tblGrid>
        </w:tblGridChange>
      </w:tblGrid>
      <w:tr w:rsidR="00CE432C" w:rsidRPr="00436261" w:rsidTr="009D1357">
        <w:tc>
          <w:tcPr>
            <w:tcW w:w="2123" w:type="dxa"/>
            <w:tcBorders>
              <w:top w:val="single" w:sz="12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021" w:type="dxa"/>
            <w:gridSpan w:val="5"/>
            <w:tcBorders>
              <w:top w:val="single" w:sz="12" w:space="0" w:color="auto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b/>
                <w:sz w:val="20"/>
                <w:lang w:val="en-US"/>
              </w:rPr>
              <w:t>Developmental stage</w:t>
            </w:r>
          </w:p>
        </w:tc>
        <w:tc>
          <w:tcPr>
            <w:tcW w:w="70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32C" w:rsidRPr="00436261" w:rsidTr="009D1357"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436261">
              <w:rPr>
                <w:rFonts w:ascii="Arial" w:hAnsi="Arial" w:cs="Arial"/>
                <w:b/>
                <w:sz w:val="20"/>
                <w:lang w:val="en-US"/>
              </w:rPr>
              <w:t>Larva (n=4)</w:t>
            </w:r>
          </w:p>
        </w:tc>
        <w:tc>
          <w:tcPr>
            <w:tcW w:w="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436261">
              <w:rPr>
                <w:rFonts w:ascii="Arial" w:hAnsi="Arial" w:cs="Arial"/>
                <w:b/>
                <w:sz w:val="20"/>
                <w:lang w:val="en-US"/>
              </w:rPr>
              <w:t>Nymph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436261">
              <w:rPr>
                <w:rFonts w:ascii="Arial" w:hAnsi="Arial" w:cs="Arial"/>
                <w:b/>
                <w:sz w:val="20"/>
                <w:lang w:val="en-US"/>
              </w:rPr>
              <w:t>(n=167)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436261">
              <w:rPr>
                <w:rFonts w:ascii="Arial" w:hAnsi="Arial" w:cs="Arial"/>
                <w:b/>
                <w:sz w:val="20"/>
                <w:lang w:val="en-US"/>
              </w:rPr>
              <w:t>Adult (n=135)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41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436261">
              <w:rPr>
                <w:rFonts w:ascii="Arial" w:hAnsi="Arial" w:cs="Arial"/>
                <w:b/>
                <w:sz w:val="20"/>
                <w:lang w:val="en-US"/>
              </w:rPr>
              <w:t>Not identified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436261">
              <w:rPr>
                <w:rFonts w:ascii="Arial" w:hAnsi="Arial" w:cs="Arial"/>
                <w:b/>
                <w:sz w:val="20"/>
                <w:lang w:val="en-US"/>
              </w:rPr>
              <w:t>(n=8)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436261">
              <w:rPr>
                <w:rFonts w:ascii="Arial" w:hAnsi="Arial" w:cs="Arial"/>
                <w:b/>
                <w:sz w:val="20"/>
                <w:lang w:val="en-US"/>
              </w:rPr>
              <w:t>All stages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436261">
              <w:rPr>
                <w:rFonts w:ascii="Arial" w:hAnsi="Arial" w:cs="Arial"/>
                <w:b/>
                <w:sz w:val="20"/>
                <w:lang w:val="en-US"/>
              </w:rPr>
              <w:t>(n=314)</w:t>
            </w:r>
          </w:p>
        </w:tc>
      </w:tr>
      <w:tr w:rsidR="00CE432C" w:rsidRPr="00436261" w:rsidTr="009D1357"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436261">
              <w:rPr>
                <w:rFonts w:ascii="Arial" w:hAnsi="Arial" w:cs="Arial"/>
                <w:b/>
                <w:sz w:val="20"/>
                <w:lang w:val="en-US"/>
              </w:rPr>
              <w:t>Engorgement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36261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436261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pos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stage</w:t>
            </w:r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% 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engorg</w:t>
            </w:r>
            <w:proofErr w:type="spellEnd"/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36261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436261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pos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stage</w:t>
            </w:r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% 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engorg</w:t>
            </w:r>
            <w:proofErr w:type="spellEnd"/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39493B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39493B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pos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stage</w:t>
            </w:r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% 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engorg</w:t>
            </w:r>
            <w:proofErr w:type="spellEnd"/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39493B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39493B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pos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stage</w:t>
            </w:r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% 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engorg</w:t>
            </w:r>
            <w:proofErr w:type="spellEnd"/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36261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436261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pos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stage</w:t>
            </w:r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A372D7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US"/>
              </w:rPr>
              <w:t>engorg</w:t>
            </w:r>
            <w:proofErr w:type="spellEnd"/>
            <w:r w:rsidRPr="00A372D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CE432C" w:rsidRPr="00436261" w:rsidTr="009D1357">
        <w:tc>
          <w:tcPr>
            <w:tcW w:w="2123" w:type="dxa"/>
            <w:shd w:val="clear" w:color="auto" w:fill="auto"/>
          </w:tcPr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ED6559">
              <w:rPr>
                <w:rFonts w:ascii="Arial" w:hAnsi="Arial" w:cs="Arial"/>
                <w:b/>
                <w:sz w:val="20"/>
                <w:lang w:val="en-US"/>
              </w:rPr>
              <w:t>Unengorged</w:t>
            </w:r>
            <w:proofErr w:type="spellEnd"/>
          </w:p>
          <w:p w:rsidR="00CE432C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ED6559">
              <w:rPr>
                <w:rFonts w:ascii="Arial" w:hAnsi="Arial" w:cs="Arial"/>
                <w:b/>
                <w:sz w:val="20"/>
                <w:lang w:val="en-US"/>
              </w:rPr>
              <w:t>(n=110)</w:t>
            </w: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CE432C" w:rsidRDefault="00CE432C" w:rsidP="009D135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23</w:t>
            </w:r>
          </w:p>
        </w:tc>
        <w:tc>
          <w:tcPr>
            <w:tcW w:w="1001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13.8%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20.9%</w:t>
            </w:r>
          </w:p>
        </w:tc>
        <w:tc>
          <w:tcPr>
            <w:tcW w:w="708" w:type="dxa"/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1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1000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7.4%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9.1%</w:t>
            </w:r>
          </w:p>
        </w:tc>
        <w:tc>
          <w:tcPr>
            <w:tcW w:w="705" w:type="dxa"/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30.0%</w:t>
            </w:r>
          </w:p>
        </w:tc>
        <w:tc>
          <w:tcPr>
            <w:tcW w:w="567" w:type="dxa"/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32C" w:rsidRPr="00436261" w:rsidTr="009D1357">
        <w:tc>
          <w:tcPr>
            <w:tcW w:w="2123" w:type="dxa"/>
            <w:shd w:val="clear" w:color="auto" w:fill="auto"/>
          </w:tcPr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ED6559">
              <w:rPr>
                <w:rFonts w:ascii="Arial" w:hAnsi="Arial" w:cs="Arial"/>
                <w:b/>
                <w:sz w:val="20"/>
                <w:lang w:val="en-US"/>
              </w:rPr>
              <w:t>Partially engorged</w:t>
            </w:r>
          </w:p>
          <w:p w:rsidR="00CE432C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ED6559">
              <w:rPr>
                <w:rFonts w:ascii="Arial" w:hAnsi="Arial" w:cs="Arial"/>
                <w:b/>
                <w:sz w:val="20"/>
                <w:lang w:val="en-US"/>
              </w:rPr>
              <w:t>(n=114)</w:t>
            </w: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CE432C" w:rsidRDefault="00CE432C" w:rsidP="009D135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1001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9.6%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14.0%</w:t>
            </w:r>
          </w:p>
        </w:tc>
        <w:tc>
          <w:tcPr>
            <w:tcW w:w="708" w:type="dxa"/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1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1000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14.1%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16.6%</w:t>
            </w:r>
          </w:p>
        </w:tc>
        <w:tc>
          <w:tcPr>
            <w:tcW w:w="705" w:type="dxa"/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30.7%</w:t>
            </w:r>
          </w:p>
        </w:tc>
        <w:tc>
          <w:tcPr>
            <w:tcW w:w="567" w:type="dxa"/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32C" w:rsidRPr="00436261" w:rsidTr="009D1357">
        <w:tc>
          <w:tcPr>
            <w:tcW w:w="2123" w:type="dxa"/>
            <w:shd w:val="clear" w:color="auto" w:fill="auto"/>
          </w:tcPr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ED6559">
              <w:rPr>
                <w:rFonts w:ascii="Arial" w:hAnsi="Arial" w:cs="Arial"/>
                <w:b/>
                <w:sz w:val="20"/>
                <w:lang w:val="en-US"/>
              </w:rPr>
              <w:t>Fully engorged</w:t>
            </w:r>
          </w:p>
          <w:p w:rsidR="00CE432C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ED6559">
              <w:rPr>
                <w:rFonts w:ascii="Arial" w:hAnsi="Arial" w:cs="Arial"/>
                <w:b/>
                <w:sz w:val="20"/>
                <w:lang w:val="en-US"/>
              </w:rPr>
              <w:t>(n=64)</w:t>
            </w: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CE432C" w:rsidRDefault="00CE432C" w:rsidP="009D135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25.0%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1.6%</w:t>
            </w:r>
          </w:p>
        </w:tc>
        <w:tc>
          <w:tcPr>
            <w:tcW w:w="701" w:type="dxa"/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1001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3.6%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9.4%</w:t>
            </w:r>
          </w:p>
        </w:tc>
        <w:tc>
          <w:tcPr>
            <w:tcW w:w="708" w:type="dxa"/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1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1000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7.4%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15.6%</w:t>
            </w:r>
          </w:p>
        </w:tc>
        <w:tc>
          <w:tcPr>
            <w:tcW w:w="705" w:type="dxa"/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26.6%</w:t>
            </w:r>
          </w:p>
        </w:tc>
        <w:tc>
          <w:tcPr>
            <w:tcW w:w="567" w:type="dxa"/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32C" w:rsidRPr="00436261" w:rsidTr="009D1357"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ED6559">
              <w:rPr>
                <w:rFonts w:ascii="Arial" w:hAnsi="Arial" w:cs="Arial"/>
                <w:b/>
                <w:sz w:val="20"/>
                <w:lang w:val="en-US"/>
              </w:rPr>
              <w:t>Not determined</w:t>
            </w:r>
          </w:p>
          <w:p w:rsidR="00CE432C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ED6559">
              <w:rPr>
                <w:rFonts w:ascii="Arial" w:hAnsi="Arial" w:cs="Arial"/>
                <w:b/>
                <w:sz w:val="20"/>
                <w:lang w:val="en-US"/>
              </w:rPr>
              <w:t>(n=26)</w:t>
            </w: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E432C" w:rsidRDefault="00CE432C" w:rsidP="009D135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0.6%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3.8%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3.0%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15.4%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25.0%</w:t>
            </w: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7.7%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CE432C" w:rsidRPr="00A372D7" w:rsidRDefault="00CE432C" w:rsidP="009D135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26.9%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32C" w:rsidRPr="00436261" w:rsidTr="009D1357">
        <w:tc>
          <w:tcPr>
            <w:tcW w:w="2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ED6559">
              <w:rPr>
                <w:rFonts w:ascii="Arial" w:hAnsi="Arial" w:cs="Arial"/>
                <w:b/>
                <w:sz w:val="20"/>
                <w:lang w:val="en-US"/>
              </w:rPr>
              <w:t>All engorgements</w:t>
            </w: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ED6559">
              <w:rPr>
                <w:rFonts w:ascii="Arial" w:hAnsi="Arial" w:cs="Arial"/>
                <w:b/>
                <w:sz w:val="20"/>
                <w:lang w:val="en-US"/>
              </w:rPr>
              <w:t>(n=314)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432C" w:rsidRDefault="00CE432C" w:rsidP="009D135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E432C" w:rsidRPr="00ED6559" w:rsidRDefault="00CE432C" w:rsidP="009D1357">
            <w:pPr>
              <w:spacing w:line="36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25.0%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46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27.5%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31.9%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9493B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25.0%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432C" w:rsidRPr="0039493B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36261">
              <w:rPr>
                <w:rFonts w:ascii="Arial" w:hAnsi="Arial" w:cs="Arial"/>
                <w:sz w:val="20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432C" w:rsidRPr="00A372D7" w:rsidRDefault="00CE432C" w:rsidP="009D1357">
            <w:pPr>
              <w:spacing w:line="360" w:lineRule="auto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372D7">
              <w:rPr>
                <w:rFonts w:ascii="Arial" w:hAnsi="Arial" w:cs="Arial"/>
                <w:i/>
                <w:sz w:val="16"/>
                <w:szCs w:val="16"/>
                <w:lang w:val="en-US"/>
              </w:rPr>
              <w:t>29.3%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432C" w:rsidRPr="00436261" w:rsidRDefault="00CE432C" w:rsidP="009D1357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E432C" w:rsidRDefault="00CE432C" w:rsidP="00CE432C">
      <w:pPr>
        <w:pStyle w:val="FootnoteText"/>
        <w:spacing w:line="360" w:lineRule="auto"/>
        <w:rPr>
          <w:rFonts w:ascii="Arial" w:hAnsi="Arial" w:cs="Arial"/>
        </w:rPr>
      </w:pPr>
      <w:proofErr w:type="spellStart"/>
      <w:proofErr w:type="gramStart"/>
      <w:r w:rsidRPr="0065554C">
        <w:rPr>
          <w:rFonts w:ascii="Arial" w:hAnsi="Arial" w:cs="Arial"/>
        </w:rPr>
        <w:t>n</w:t>
      </w:r>
      <w:r w:rsidRPr="0065554C">
        <w:rPr>
          <w:rFonts w:ascii="Arial" w:hAnsi="Arial" w:cs="Arial"/>
          <w:vertAlign w:val="superscript"/>
        </w:rPr>
        <w:t>pos</w:t>
      </w:r>
      <w:proofErr w:type="spellEnd"/>
      <w:proofErr w:type="gramEnd"/>
      <w:r w:rsidRPr="00655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number of </w:t>
      </w:r>
      <w:r w:rsidRPr="0065554C">
        <w:rPr>
          <w:rFonts w:ascii="Arial" w:hAnsi="Arial" w:cs="Arial"/>
          <w:i/>
        </w:rPr>
        <w:t>Borrelia</w:t>
      </w:r>
      <w:r w:rsidRPr="0065554C">
        <w:rPr>
          <w:rFonts w:ascii="Arial" w:hAnsi="Arial" w:cs="Arial"/>
        </w:rPr>
        <w:t>-positive</w:t>
      </w:r>
      <w:r>
        <w:rPr>
          <w:rFonts w:ascii="Arial" w:hAnsi="Arial" w:cs="Arial"/>
        </w:rPr>
        <w:t xml:space="preserve"> ticks;</w:t>
      </w:r>
    </w:p>
    <w:p w:rsidR="00CE432C" w:rsidRPr="0065554C" w:rsidRDefault="00CE432C" w:rsidP="00CE432C">
      <w:pPr>
        <w:pStyle w:val="FootnoteText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vertAlign w:val="superscript"/>
        </w:rPr>
        <w:t>engorg</w:t>
      </w:r>
      <w:proofErr w:type="spellEnd"/>
      <w:proofErr w:type="gramEnd"/>
      <w:r w:rsidRPr="0065554C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= row percentage of </w:t>
      </w:r>
      <w:r w:rsidRPr="0065554C">
        <w:rPr>
          <w:rFonts w:ascii="Arial" w:hAnsi="Arial" w:cs="Arial"/>
          <w:i/>
        </w:rPr>
        <w:t>Borrelia</w:t>
      </w:r>
      <w:r w:rsidRPr="0065554C">
        <w:rPr>
          <w:rFonts w:ascii="Arial" w:hAnsi="Arial" w:cs="Arial"/>
        </w:rPr>
        <w:t>-positive</w:t>
      </w:r>
      <w:r>
        <w:rPr>
          <w:rFonts w:ascii="Arial" w:hAnsi="Arial" w:cs="Arial"/>
        </w:rPr>
        <w:t xml:space="preserve"> ticks</w:t>
      </w:r>
      <w:r w:rsidRPr="0065554C">
        <w:rPr>
          <w:rFonts w:ascii="Arial" w:hAnsi="Arial" w:cs="Arial"/>
        </w:rPr>
        <w:t xml:space="preserve"> per engorgement</w:t>
      </w:r>
      <w:r>
        <w:rPr>
          <w:rFonts w:ascii="Arial" w:hAnsi="Arial" w:cs="Arial"/>
        </w:rPr>
        <w:t>;</w:t>
      </w:r>
    </w:p>
    <w:p w:rsidR="00CE432C" w:rsidRDefault="00CE432C" w:rsidP="00CE432C">
      <w:pPr>
        <w:pStyle w:val="FootnoteText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stage</w:t>
      </w:r>
      <w:proofErr w:type="gramEnd"/>
      <w:r w:rsidRPr="0065554C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= column percentage </w:t>
      </w:r>
      <w:r w:rsidRPr="0065554C">
        <w:rPr>
          <w:rFonts w:ascii="Arial" w:hAnsi="Arial" w:cs="Arial"/>
        </w:rPr>
        <w:t xml:space="preserve">of </w:t>
      </w:r>
      <w:r w:rsidRPr="0065554C">
        <w:rPr>
          <w:rFonts w:ascii="Arial" w:hAnsi="Arial" w:cs="Arial"/>
          <w:i/>
        </w:rPr>
        <w:t>Borrelia</w:t>
      </w:r>
      <w:r w:rsidRPr="0065554C">
        <w:rPr>
          <w:rFonts w:ascii="Arial" w:hAnsi="Arial" w:cs="Arial"/>
        </w:rPr>
        <w:t>-positive</w:t>
      </w:r>
      <w:r>
        <w:rPr>
          <w:rFonts w:ascii="Arial" w:hAnsi="Arial" w:cs="Arial"/>
        </w:rPr>
        <w:t xml:space="preserve"> ticks</w:t>
      </w:r>
      <w:r w:rsidRPr="0065554C">
        <w:rPr>
          <w:rFonts w:ascii="Arial" w:hAnsi="Arial" w:cs="Arial"/>
        </w:rPr>
        <w:t xml:space="preserve"> per developmental stage</w:t>
      </w:r>
      <w:r>
        <w:rPr>
          <w:rFonts w:ascii="Arial" w:hAnsi="Arial" w:cs="Arial"/>
        </w:rPr>
        <w:t>.</w:t>
      </w:r>
    </w:p>
    <w:p w:rsidR="00867DEA" w:rsidRPr="00CE432C" w:rsidRDefault="00867DEA">
      <w:pPr>
        <w:rPr>
          <w:lang w:val="en-US"/>
        </w:rPr>
      </w:pPr>
      <w:bookmarkStart w:id="1" w:name="_GoBack"/>
      <w:bookmarkEnd w:id="1"/>
    </w:p>
    <w:sectPr w:rsidR="00867DEA" w:rsidRPr="00CE432C" w:rsidSect="00CE4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C"/>
    <w:rsid w:val="00867DEA"/>
    <w:rsid w:val="00C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C"/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E432C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E432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C"/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E432C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E432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66AFAC5A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Agnetha Hofhuis</dc:creator>
  <cp:lastModifiedBy>Agnetha Hofhuis</cp:lastModifiedBy>
  <cp:revision>1</cp:revision>
  <dcterms:created xsi:type="dcterms:W3CDTF">2013-04-09T08:25:00Z</dcterms:created>
  <dcterms:modified xsi:type="dcterms:W3CDTF">2013-04-09T08:26:00Z</dcterms:modified>
</cp:coreProperties>
</file>