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1C" w:rsidRPr="00676BAA" w:rsidRDefault="008B0F1C" w:rsidP="008B0F1C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16"/>
          <w:szCs w:val="16"/>
        </w:rPr>
      </w:pPr>
      <w:r w:rsidRPr="00676BAA">
        <w:rPr>
          <w:rFonts w:ascii="Times New Roman" w:hAnsi="Times New Roman" w:cs="Times New Roman"/>
          <w:b/>
          <w:kern w:val="0"/>
          <w:sz w:val="16"/>
          <w:szCs w:val="16"/>
        </w:rPr>
        <w:t>Table S7. Results from u</w:t>
      </w:r>
      <w:r w:rsidRPr="00676BAA">
        <w:rPr>
          <w:rFonts w:ascii="Times New Roman" w:hAnsi="Times New Roman" w:cs="Times New Roman"/>
          <w:b/>
          <w:sz w:val="16"/>
          <w:szCs w:val="16"/>
        </w:rPr>
        <w:t>nivariate linear regressions of partners’ attributes on individuals’ own attributes.</w:t>
      </w:r>
    </w:p>
    <w:tbl>
      <w:tblPr>
        <w:tblW w:w="7621" w:type="dxa"/>
        <w:tblInd w:w="250" w:type="dxa"/>
        <w:tblLayout w:type="fixed"/>
        <w:tblLook w:val="04A0"/>
      </w:tblPr>
      <w:tblGrid>
        <w:gridCol w:w="371"/>
        <w:gridCol w:w="1047"/>
        <w:gridCol w:w="1044"/>
        <w:gridCol w:w="784"/>
        <w:gridCol w:w="786"/>
        <w:gridCol w:w="929"/>
        <w:gridCol w:w="745"/>
        <w:gridCol w:w="923"/>
        <w:gridCol w:w="992"/>
      </w:tblGrid>
      <w:tr w:rsidR="008B0F1C" w:rsidRPr="00676BAA" w:rsidTr="007C3078">
        <w:trPr>
          <w:trHeight w:val="397"/>
        </w:trPr>
        <w:tc>
          <w:tcPr>
            <w:tcW w:w="2462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0F1C" w:rsidRPr="00676BAA" w:rsidRDefault="008B0F1C" w:rsidP="007C3078">
            <w:pPr>
              <w:widowControl/>
              <w:ind w:leftChars="-118" w:left="-123" w:hangingChars="78" w:hanging="125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5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Men's attributes</w:t>
            </w:r>
          </w:p>
        </w:tc>
      </w:tr>
      <w:tr w:rsidR="008B0F1C" w:rsidRPr="00676BAA" w:rsidTr="007C3078">
        <w:trPr>
          <w:trHeight w:val="397"/>
        </w:trPr>
        <w:tc>
          <w:tcPr>
            <w:tcW w:w="2462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Height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ind w:rightChars="-51" w:right="-107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Self-attract</w:t>
            </w: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Income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Desire for children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8B0F1C" w:rsidRPr="00676BAA" w:rsidRDefault="008B0F1C" w:rsidP="007C307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E08D1">
              <w:rPr>
                <w:rFonts w:ascii="Times New Roman" w:hAnsi="Times New Roman" w:cs="Times New Roman"/>
                <w:kern w:val="0"/>
                <w:sz w:val="16"/>
                <w:szCs w:val="16"/>
                <w:fitText w:val="1572" w:id="316328960"/>
              </w:rPr>
              <w:t>Women’s attribute</w:t>
            </w:r>
            <w:r w:rsidRPr="006E08D1">
              <w:rPr>
                <w:rFonts w:ascii="Times New Roman" w:hAnsi="Times New Roman" w:cs="Times New Roman"/>
                <w:spacing w:val="225"/>
                <w:kern w:val="0"/>
                <w:sz w:val="16"/>
                <w:szCs w:val="16"/>
                <w:fitText w:val="1572" w:id="316328960"/>
              </w:rPr>
              <w:t>s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ind w:leftChars="16" w:left="34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0.6185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-0.1179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0.0599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0.0656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-0.1385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0.3815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0.0122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0.0019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0.0175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0.0041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0.1458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0.1116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0.4472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0.0007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ind w:rightChars="-51" w:right="-107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Height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-0.0650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0.1869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-0.0787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0.0487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0.0639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0.0333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0.0045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0.0024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0.1148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0.0562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0.2372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0.9076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0.1208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Self-attract</w:t>
            </w: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0.1018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-0.0477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0.1145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0.1110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-0.0195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0.0087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0.0114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0.0106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-0.0013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0.0133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0.2473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0.0054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0.0070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0.6368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ind w:rightChars="52" w:right="109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Income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0.1618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0.0411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0.1074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0.3109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0.1093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0.0457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0.0245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0.0099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0.0951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0.0004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0.3188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0.0090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0.2676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Education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0.0360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0.0539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0.0721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0.0760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0.2486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-0.0408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-0.0004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0.0012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0.0035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0.0041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0.0000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0.3828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0.1908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0.0802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0.0652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0.3227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ind w:right="-108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Desire for children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Beta weight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-0.0861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0.0147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-0.0291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0.0476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0.0463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0.1497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Adjusted R</w:t>
            </w: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0.0057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-0.0015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-0.0009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0.0004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0.0207 </w:t>
            </w:r>
          </w:p>
        </w:tc>
      </w:tr>
      <w:tr w:rsidR="008B0F1C" w:rsidRPr="00676BAA" w:rsidTr="007C3078">
        <w:trPr>
          <w:trHeight w:val="397"/>
        </w:trPr>
        <w:tc>
          <w:tcPr>
            <w:tcW w:w="37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0F1C" w:rsidRPr="00676BAA" w:rsidRDefault="008B0F1C" w:rsidP="007C3078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0.0366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0.7210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0.4803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0.2479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0.2616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B0F1C" w:rsidRPr="00676BAA" w:rsidRDefault="008B0F1C" w:rsidP="007C307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B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0.0003 </w:t>
            </w:r>
          </w:p>
        </w:tc>
      </w:tr>
    </w:tbl>
    <w:p w:rsidR="008B0F1C" w:rsidRPr="00676BAA" w:rsidRDefault="008B0F1C" w:rsidP="008B0F1C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676BAA">
        <w:rPr>
          <w:rFonts w:ascii="Times New Roman" w:hAnsi="Times New Roman" w:cs="Times New Roman"/>
          <w:kern w:val="0"/>
          <w:sz w:val="16"/>
          <w:szCs w:val="16"/>
        </w:rPr>
        <w:t xml:space="preserve">N =590. </w:t>
      </w:r>
      <w:r w:rsidRPr="00676BAA">
        <w:rPr>
          <w:rFonts w:ascii="Times New Roman" w:hAnsi="Times New Roman" w:cs="Times New Roman"/>
          <w:color w:val="333333"/>
          <w:sz w:val="16"/>
          <w:szCs w:val="16"/>
        </w:rPr>
        <w:t>Significant</w:t>
      </w:r>
      <w:r w:rsidRPr="00676BAA">
        <w:rPr>
          <w:rStyle w:val="apple-converted-space"/>
          <w:rFonts w:ascii="Times New Roman" w:hAnsi="Times New Roman" w:cs="Times New Roman"/>
          <w:color w:val="333333"/>
          <w:sz w:val="16"/>
          <w:szCs w:val="16"/>
        </w:rPr>
        <w:t> </w:t>
      </w:r>
      <w:r w:rsidRPr="00676BAA">
        <w:rPr>
          <w:rFonts w:ascii="Times New Roman" w:hAnsi="Times New Roman" w:cs="Times New Roman"/>
          <w:i/>
          <w:iCs/>
          <w:color w:val="333333"/>
          <w:sz w:val="16"/>
          <w:szCs w:val="16"/>
        </w:rPr>
        <w:t>P</w:t>
      </w:r>
      <w:r w:rsidRPr="00676BAA">
        <w:rPr>
          <w:rFonts w:ascii="Times New Roman" w:hAnsi="Times New Roman" w:cs="Times New Roman"/>
          <w:color w:val="333333"/>
          <w:sz w:val="16"/>
          <w:szCs w:val="16"/>
        </w:rPr>
        <w:t>-values are indicated in bold.</w:t>
      </w:r>
    </w:p>
    <w:p w:rsidR="0089085E" w:rsidRPr="00676BAA" w:rsidRDefault="008B0F1C" w:rsidP="008B0F1C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676BAA">
        <w:rPr>
          <w:rFonts w:ascii="Times New Roman" w:hAnsi="Times New Roman" w:cs="Times New Roman"/>
          <w:kern w:val="0"/>
          <w:sz w:val="16"/>
          <w:szCs w:val="16"/>
          <w:vertAlign w:val="superscript"/>
        </w:rPr>
        <w:t>a</w:t>
      </w:r>
      <w:r w:rsidRPr="00676BAA">
        <w:rPr>
          <w:rFonts w:ascii="Times New Roman" w:hAnsi="Times New Roman" w:cs="Times New Roman"/>
          <w:kern w:val="0"/>
          <w:sz w:val="16"/>
          <w:szCs w:val="16"/>
        </w:rPr>
        <w:t>. Self-attract refers to self-rated physical attractiveness.</w:t>
      </w:r>
    </w:p>
    <w:sectPr w:rsidR="0089085E" w:rsidRPr="00676BAA" w:rsidSect="00890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8D1" w:rsidRDefault="006E08D1" w:rsidP="00676BAA">
      <w:pPr>
        <w:ind w:firstLine="480"/>
      </w:pPr>
      <w:r>
        <w:separator/>
      </w:r>
    </w:p>
  </w:endnote>
  <w:endnote w:type="continuationSeparator" w:id="1">
    <w:p w:rsidR="006E08D1" w:rsidRDefault="006E08D1" w:rsidP="00676BA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8D1" w:rsidRDefault="006E08D1" w:rsidP="00676BAA">
      <w:pPr>
        <w:ind w:firstLine="480"/>
      </w:pPr>
      <w:r>
        <w:separator/>
      </w:r>
    </w:p>
  </w:footnote>
  <w:footnote w:type="continuationSeparator" w:id="1">
    <w:p w:rsidR="006E08D1" w:rsidRDefault="006E08D1" w:rsidP="00676BA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F1C"/>
    <w:rsid w:val="000F359B"/>
    <w:rsid w:val="00676BAA"/>
    <w:rsid w:val="006E08D1"/>
    <w:rsid w:val="0089085E"/>
    <w:rsid w:val="008B0F1C"/>
    <w:rsid w:val="00D223BC"/>
    <w:rsid w:val="00EE5BBF"/>
    <w:rsid w:val="00F3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0F1C"/>
  </w:style>
  <w:style w:type="paragraph" w:styleId="a3">
    <w:name w:val="header"/>
    <w:basedOn w:val="a"/>
    <w:link w:val="Char"/>
    <w:uiPriority w:val="99"/>
    <w:semiHidden/>
    <w:unhideWhenUsed/>
    <w:rsid w:val="00676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www.xitongpan.com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heqq</dc:creator>
  <cp:keywords/>
  <dc:description/>
  <cp:lastModifiedBy>heqq</cp:lastModifiedBy>
  <cp:revision>2</cp:revision>
  <dcterms:created xsi:type="dcterms:W3CDTF">2013-02-27T03:12:00Z</dcterms:created>
  <dcterms:modified xsi:type="dcterms:W3CDTF">2013-02-27T03:16:00Z</dcterms:modified>
</cp:coreProperties>
</file>