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25" w:rsidRPr="0057284A" w:rsidRDefault="003B0725" w:rsidP="003B0725">
      <w:pPr>
        <w:pStyle w:val="Heading2"/>
        <w:rPr>
          <w:rFonts w:ascii="Times" w:hAnsi="Times"/>
          <w:b w:val="0"/>
          <w:i w:val="0"/>
          <w:sz w:val="24"/>
          <w:szCs w:val="24"/>
        </w:rPr>
      </w:pPr>
      <w:bookmarkStart w:id="0" w:name="_Toc208308278"/>
      <w:r>
        <w:rPr>
          <w:rFonts w:ascii="Times" w:hAnsi="Times"/>
          <w:i w:val="0"/>
          <w:sz w:val="24"/>
          <w:szCs w:val="24"/>
        </w:rPr>
        <w:t>Table S3</w:t>
      </w:r>
      <w:bookmarkStart w:id="1" w:name="_GoBack"/>
      <w:bookmarkEnd w:id="1"/>
      <w:r w:rsidRPr="0055177D">
        <w:rPr>
          <w:rFonts w:ascii="Times" w:hAnsi="Times"/>
          <w:i w:val="0"/>
          <w:sz w:val="24"/>
          <w:szCs w:val="24"/>
        </w:rPr>
        <w:t>.</w:t>
      </w:r>
      <w:r w:rsidRPr="0057284A">
        <w:rPr>
          <w:rFonts w:ascii="Times" w:hAnsi="Times"/>
          <w:b w:val="0"/>
          <w:i w:val="0"/>
          <w:sz w:val="24"/>
          <w:szCs w:val="24"/>
        </w:rPr>
        <w:t xml:space="preserve"> </w:t>
      </w:r>
      <w:proofErr w:type="gramStart"/>
      <w:r w:rsidRPr="0057284A">
        <w:rPr>
          <w:rFonts w:ascii="Times" w:hAnsi="Times"/>
          <w:b w:val="0"/>
          <w:i w:val="0"/>
          <w:sz w:val="24"/>
          <w:szCs w:val="24"/>
        </w:rPr>
        <w:t>Replication of results using overweight instead of obesity.</w:t>
      </w:r>
      <w:bookmarkEnd w:id="0"/>
      <w:proofErr w:type="gramEnd"/>
      <w:r w:rsidRPr="0057284A">
        <w:rPr>
          <w:rFonts w:ascii="Times" w:hAnsi="Times"/>
          <w:b w:val="0"/>
          <w:i w:val="0"/>
          <w:sz w:val="24"/>
          <w:szCs w:val="24"/>
        </w:rPr>
        <w:t xml:space="preserve"> </w:t>
      </w:r>
    </w:p>
    <w:p w:rsidR="003B0725" w:rsidRPr="0057284A" w:rsidRDefault="003B0725" w:rsidP="003B0725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" w:hAnsi="Times"/>
        </w:rPr>
      </w:pPr>
      <w:r w:rsidRPr="0057284A">
        <w:rPr>
          <w:rFonts w:ascii="Times" w:hAnsi="Times"/>
        </w:rPr>
        <w:t>Overweight is the percentage of the population with BMI at least 25 kg/m</w:t>
      </w:r>
      <w:r w:rsidRPr="0057284A">
        <w:rPr>
          <w:rFonts w:ascii="Times" w:hAnsi="Times"/>
          <w:vertAlign w:val="superscript"/>
        </w:rPr>
        <w:t>2</w:t>
      </w:r>
      <w:r w:rsidRPr="0057284A">
        <w:rPr>
          <w:rFonts w:ascii="Times" w:hAnsi="Times"/>
        </w:rPr>
        <w:t>.</w:t>
      </w:r>
    </w:p>
    <w:p w:rsidR="003B0725" w:rsidRPr="0057284A" w:rsidRDefault="003B0725" w:rsidP="003B0725">
      <w:pPr>
        <w:rPr>
          <w:rFonts w:ascii="Times" w:hAnsi="Time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042"/>
        <w:gridCol w:w="1362"/>
        <w:gridCol w:w="1364"/>
        <w:gridCol w:w="1364"/>
        <w:gridCol w:w="1364"/>
        <w:gridCol w:w="1360"/>
      </w:tblGrid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(2)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(3)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(4)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(5)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(6)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Diabetes prevalence (%)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Log GDP per capita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0.94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(0.33)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0.86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(0.37)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0.91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(0.40)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0.92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(0.43)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1.05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(0.50)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Change in log GDP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1.02</w:t>
            </w:r>
            <w:r w:rsidRPr="0057284A">
              <w:rPr>
                <w:rFonts w:ascii="Times" w:hAnsi="Times"/>
              </w:rPr>
              <w:br/>
              <w:t>(0.97)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2.08</w:t>
            </w:r>
            <w:r w:rsidRPr="0057284A">
              <w:rPr>
                <w:rFonts w:ascii="Times" w:hAnsi="Times"/>
              </w:rPr>
              <w:br/>
              <w:t>(1.26)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2.00</w:t>
            </w:r>
            <w:r w:rsidRPr="0057284A">
              <w:rPr>
                <w:rFonts w:ascii="Times" w:hAnsi="Times"/>
              </w:rPr>
              <w:br/>
              <w:t>(2.38)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0.85</w:t>
            </w:r>
            <w:r w:rsidRPr="0057284A">
              <w:rPr>
                <w:rFonts w:ascii="Times" w:hAnsi="Times"/>
              </w:rPr>
              <w:br/>
              <w:t>(2.57)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2.29</w:t>
            </w:r>
            <w:r w:rsidRPr="0057284A">
              <w:rPr>
                <w:rFonts w:ascii="Times" w:hAnsi="Times"/>
              </w:rPr>
              <w:br/>
              <w:t>(2.53)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Urbanization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0.048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(0.015)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0.022</w:t>
            </w:r>
            <w:r w:rsidRPr="0057284A">
              <w:rPr>
                <w:rFonts w:ascii="Times" w:hAnsi="Times"/>
              </w:rPr>
              <w:br/>
              <w:t>(0.013)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0.0074</w:t>
            </w:r>
            <w:r w:rsidRPr="0057284A">
              <w:rPr>
                <w:rFonts w:ascii="Times" w:hAnsi="Times"/>
              </w:rPr>
              <w:br/>
              <w:t>(0.011)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0.018</w:t>
            </w:r>
            <w:r w:rsidRPr="0057284A">
              <w:rPr>
                <w:rFonts w:ascii="Times" w:hAnsi="Times"/>
              </w:rPr>
              <w:br/>
              <w:t>(0.011)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Aging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0.17</w:t>
            </w:r>
            <w:r w:rsidRPr="0057284A">
              <w:rPr>
                <w:rFonts w:ascii="Times" w:hAnsi="Times"/>
                <w:vertAlign w:val="superscript"/>
              </w:rPr>
              <w:t>*</w:t>
            </w:r>
            <w:r w:rsidRPr="0057284A">
              <w:rPr>
                <w:rFonts w:ascii="Times" w:hAnsi="Times"/>
              </w:rPr>
              <w:br/>
              <w:t>(0.067)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0.11</w:t>
            </w:r>
            <w:r w:rsidRPr="0057284A">
              <w:rPr>
                <w:rFonts w:ascii="Times" w:hAnsi="Times"/>
              </w:rPr>
              <w:br/>
              <w:t>(0.081)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0.064</w:t>
            </w:r>
            <w:r w:rsidRPr="0057284A">
              <w:rPr>
                <w:rFonts w:ascii="Times" w:hAnsi="Times"/>
              </w:rPr>
              <w:br/>
              <w:t>(0.080)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0.073</w:t>
            </w:r>
            <w:r w:rsidRPr="0057284A">
              <w:rPr>
                <w:rFonts w:ascii="Times" w:hAnsi="Times"/>
              </w:rPr>
              <w:br/>
              <w:t>(0.093)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Total kilocalories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0.0010</w:t>
            </w:r>
            <w:r w:rsidRPr="0057284A">
              <w:rPr>
                <w:rFonts w:ascii="Times" w:hAnsi="Times"/>
              </w:rPr>
              <w:br/>
              <w:t>(0.00056)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0.00043</w:t>
            </w:r>
            <w:r w:rsidRPr="0057284A">
              <w:rPr>
                <w:rFonts w:ascii="Times" w:hAnsi="Times"/>
              </w:rPr>
              <w:br/>
              <w:t>(0.00051)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0.0010</w:t>
            </w:r>
            <w:r w:rsidRPr="0057284A">
              <w:rPr>
                <w:rFonts w:ascii="Times" w:hAnsi="Times"/>
              </w:rPr>
              <w:br/>
              <w:t>(0.0013)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0.00084</w:t>
            </w:r>
            <w:r w:rsidRPr="0057284A">
              <w:rPr>
                <w:rFonts w:ascii="Times" w:hAnsi="Times"/>
              </w:rPr>
              <w:br/>
              <w:t>(0.0012)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Overweight prevalence (%)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0.055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(0.013)</w:t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0.046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(0.013)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0.038</w:t>
            </w:r>
            <w:r w:rsidRPr="0057284A">
              <w:rPr>
                <w:rFonts w:ascii="Times" w:hAnsi="Times"/>
                <w:vertAlign w:val="superscript"/>
              </w:rPr>
              <w:t>**</w:t>
            </w:r>
            <w:r w:rsidRPr="0057284A">
              <w:rPr>
                <w:rFonts w:ascii="Times" w:hAnsi="Times"/>
              </w:rPr>
              <w:br/>
              <w:t>(0.012)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Sugar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0.0066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(0.0019)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0.0078</w:t>
            </w:r>
            <w:r w:rsidRPr="0057284A">
              <w:rPr>
                <w:rFonts w:ascii="Times" w:hAnsi="Times"/>
                <w:vertAlign w:val="superscript"/>
              </w:rPr>
              <w:t>***</w:t>
            </w:r>
            <w:r w:rsidRPr="0057284A">
              <w:rPr>
                <w:rFonts w:ascii="Times" w:hAnsi="Times"/>
              </w:rPr>
              <w:br/>
              <w:t>(0.0020)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Fiber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0.00068</w:t>
            </w:r>
            <w:r w:rsidRPr="0057284A">
              <w:rPr>
                <w:rFonts w:ascii="Times" w:hAnsi="Times"/>
              </w:rPr>
              <w:br/>
              <w:t>(0.0016)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0.0013</w:t>
            </w:r>
            <w:r w:rsidRPr="0057284A">
              <w:rPr>
                <w:rFonts w:ascii="Times" w:hAnsi="Times"/>
              </w:rPr>
              <w:br/>
              <w:t>(0.0014)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Fruit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0.0014</w:t>
            </w:r>
            <w:r w:rsidRPr="0057284A">
              <w:rPr>
                <w:rFonts w:ascii="Times" w:hAnsi="Times"/>
              </w:rPr>
              <w:br/>
              <w:t>(0.0025)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0.00067</w:t>
            </w:r>
            <w:r w:rsidRPr="0057284A">
              <w:rPr>
                <w:rFonts w:ascii="Times" w:hAnsi="Times"/>
              </w:rPr>
              <w:br/>
              <w:t>(0.0025)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Meat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0.0025</w:t>
            </w:r>
            <w:r w:rsidRPr="0057284A">
              <w:rPr>
                <w:rFonts w:ascii="Times" w:hAnsi="Times"/>
              </w:rPr>
              <w:br/>
              <w:t>(0.0024)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0.00076</w:t>
            </w:r>
            <w:r w:rsidRPr="0057284A">
              <w:rPr>
                <w:rFonts w:ascii="Times" w:hAnsi="Times"/>
              </w:rPr>
              <w:br/>
              <w:t>(0.0023)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Cereal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0.0018</w:t>
            </w:r>
            <w:r w:rsidRPr="0057284A">
              <w:rPr>
                <w:rFonts w:ascii="Times" w:hAnsi="Times"/>
              </w:rPr>
              <w:br/>
              <w:t>(0.0014)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0.0019</w:t>
            </w:r>
            <w:r w:rsidRPr="0057284A">
              <w:rPr>
                <w:rFonts w:ascii="Times" w:hAnsi="Times"/>
              </w:rPr>
              <w:br/>
              <w:t>(0.0012)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Oil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br/>
            </w:r>
          </w:p>
        </w:tc>
        <w:tc>
          <w:tcPr>
            <w:tcW w:w="770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0.00079</w:t>
            </w:r>
            <w:r w:rsidRPr="0057284A">
              <w:rPr>
                <w:rFonts w:ascii="Times" w:hAnsi="Times"/>
              </w:rPr>
              <w:br/>
              <w:t>(0.0016)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0.0021</w:t>
            </w:r>
            <w:r w:rsidRPr="0057284A">
              <w:rPr>
                <w:rFonts w:ascii="Times" w:hAnsi="Times"/>
              </w:rPr>
              <w:br/>
              <w:t>(0.0018)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Observations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173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160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152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141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137</w:t>
            </w:r>
          </w:p>
        </w:tc>
      </w:tr>
      <w:tr w:rsidR="003B0725" w:rsidRPr="0057284A" w:rsidTr="00B93A29">
        <w:tblPrEx>
          <w:tblCellMar>
            <w:top w:w="0" w:type="dxa"/>
            <w:bottom w:w="0" w:type="dxa"/>
          </w:tblCellMar>
        </w:tblPrEx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57284A">
              <w:rPr>
                <w:rFonts w:ascii="Times" w:hAnsi="Times"/>
                <w:i/>
                <w:iCs/>
              </w:rPr>
              <w:t>R</w:t>
            </w:r>
            <w:r w:rsidRPr="0057284A">
              <w:rPr>
                <w:rFonts w:ascii="Times" w:hAnsi="Times"/>
                <w:vertAlign w:val="superscript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0.31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0.42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725" w:rsidRPr="0057284A" w:rsidRDefault="003B0725" w:rsidP="00B93A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</w:rPr>
            </w:pPr>
            <w:r w:rsidRPr="0057284A">
              <w:rPr>
                <w:rFonts w:ascii="Times" w:hAnsi="Times"/>
              </w:rPr>
              <w:t>0.53</w:t>
            </w:r>
          </w:p>
        </w:tc>
      </w:tr>
    </w:tbl>
    <w:p w:rsidR="003B0725" w:rsidRPr="0057284A" w:rsidRDefault="003B0725" w:rsidP="003B0725">
      <w:pPr>
        <w:widowControl w:val="0"/>
        <w:autoSpaceDE w:val="0"/>
        <w:autoSpaceDN w:val="0"/>
        <w:adjustRightInd w:val="0"/>
        <w:rPr>
          <w:rFonts w:ascii="Times" w:hAnsi="Times"/>
        </w:rPr>
      </w:pPr>
      <w:r w:rsidRPr="0057284A">
        <w:rPr>
          <w:rFonts w:ascii="Times" w:hAnsi="Times"/>
        </w:rPr>
        <w:t>Robust standard errors in parentheses</w:t>
      </w:r>
    </w:p>
    <w:p w:rsidR="003B0725" w:rsidRPr="00105954" w:rsidRDefault="003B0725" w:rsidP="003B0725">
      <w:pPr>
        <w:widowControl w:val="0"/>
        <w:autoSpaceDE w:val="0"/>
        <w:autoSpaceDN w:val="0"/>
        <w:adjustRightInd w:val="0"/>
        <w:rPr>
          <w:rFonts w:ascii="Times" w:hAnsi="Times"/>
          <w:i/>
        </w:rPr>
      </w:pPr>
      <w:r w:rsidRPr="00105954">
        <w:rPr>
          <w:rFonts w:ascii="Times" w:hAnsi="Times"/>
          <w:i/>
          <w:vertAlign w:val="superscript"/>
        </w:rPr>
        <w:t>*</w:t>
      </w:r>
      <w:r w:rsidRPr="00105954">
        <w:rPr>
          <w:rFonts w:ascii="Times" w:hAnsi="Times"/>
          <w:i/>
        </w:rPr>
        <w:t xml:space="preserve"> </w:t>
      </w:r>
      <w:proofErr w:type="gramStart"/>
      <w:r w:rsidRPr="00105954">
        <w:rPr>
          <w:rFonts w:ascii="Times" w:hAnsi="Times"/>
          <w:i/>
          <w:iCs/>
        </w:rPr>
        <w:t>p</w:t>
      </w:r>
      <w:proofErr w:type="gramEnd"/>
      <w:r w:rsidRPr="00105954">
        <w:rPr>
          <w:rFonts w:ascii="Times" w:hAnsi="Times"/>
          <w:i/>
        </w:rPr>
        <w:t xml:space="preserve"> &lt; 0.05, </w:t>
      </w:r>
      <w:r w:rsidRPr="00105954">
        <w:rPr>
          <w:rFonts w:ascii="Times" w:hAnsi="Times"/>
          <w:i/>
          <w:vertAlign w:val="superscript"/>
        </w:rPr>
        <w:t>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0.01, </w:t>
      </w:r>
      <w:r w:rsidRPr="00105954">
        <w:rPr>
          <w:rFonts w:ascii="Times" w:hAnsi="Times"/>
          <w:i/>
          <w:vertAlign w:val="superscript"/>
        </w:rPr>
        <w:t>***</w:t>
      </w:r>
      <w:r w:rsidRPr="00105954">
        <w:rPr>
          <w:rFonts w:ascii="Times" w:hAnsi="Times"/>
          <w:i/>
        </w:rPr>
        <w:t xml:space="preserve"> </w:t>
      </w:r>
      <w:r w:rsidRPr="00105954">
        <w:rPr>
          <w:rFonts w:ascii="Times" w:hAnsi="Times"/>
          <w:i/>
          <w:iCs/>
        </w:rPr>
        <w:t>p</w:t>
      </w:r>
      <w:r w:rsidRPr="00105954">
        <w:rPr>
          <w:rFonts w:ascii="Times" w:hAnsi="Times"/>
          <w:i/>
        </w:rPr>
        <w:t xml:space="preserve"> &lt; 0.001</w:t>
      </w:r>
    </w:p>
    <w:p w:rsidR="003B0725" w:rsidRPr="0057284A" w:rsidRDefault="003B0725" w:rsidP="003B0725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" w:hAnsi="Times"/>
        </w:rPr>
      </w:pPr>
      <w:r w:rsidRPr="0057284A">
        <w:rPr>
          <w:rFonts w:ascii="Times" w:hAnsi="Times"/>
        </w:rPr>
        <w:tab/>
      </w:r>
    </w:p>
    <w:p w:rsidR="003B0725" w:rsidRPr="0057284A" w:rsidRDefault="003B0725" w:rsidP="003B0725">
      <w:pPr>
        <w:pStyle w:val="Heading2"/>
        <w:rPr>
          <w:rFonts w:ascii="Times" w:hAnsi="Times"/>
        </w:rPr>
      </w:pPr>
      <w:r w:rsidRPr="0057284A">
        <w:rPr>
          <w:rFonts w:ascii="Times" w:hAnsi="Times"/>
        </w:rPr>
        <w:t xml:space="preserve"> </w:t>
      </w:r>
    </w:p>
    <w:p w:rsidR="003B0725" w:rsidRPr="0057284A" w:rsidRDefault="003B0725" w:rsidP="003B0725">
      <w:pPr>
        <w:rPr>
          <w:rFonts w:ascii="Times" w:hAnsi="Times"/>
        </w:rPr>
      </w:pPr>
    </w:p>
    <w:p w:rsidR="00A36F2F" w:rsidRDefault="00A36F2F"/>
    <w:sectPr w:rsidR="00A36F2F" w:rsidSect="00A36F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25"/>
    <w:rsid w:val="003B0725"/>
    <w:rsid w:val="00A3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0F7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5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25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725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25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25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725"/>
    <w:rPr>
      <w:rFonts w:ascii="Calibri" w:eastAsia="ＭＳ ゴシック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Stanford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Basu</dc:creator>
  <cp:keywords/>
  <dc:description/>
  <cp:lastModifiedBy>Sanjay Basu</cp:lastModifiedBy>
  <cp:revision>1</cp:revision>
  <dcterms:created xsi:type="dcterms:W3CDTF">2013-01-30T23:41:00Z</dcterms:created>
  <dcterms:modified xsi:type="dcterms:W3CDTF">2013-01-30T23:41:00Z</dcterms:modified>
</cp:coreProperties>
</file>