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64" w:rsidRDefault="007D3864" w:rsidP="007D3864">
      <w:pPr>
        <w:pStyle w:val="Textoindependiente"/>
        <w:spacing w:line="480" w:lineRule="auto"/>
        <w:jc w:val="both"/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en-US"/>
        </w:rPr>
        <w:t>Method S5</w:t>
      </w:r>
    </w:p>
    <w:p w:rsidR="007D3864" w:rsidRPr="00EE56F7" w:rsidRDefault="007D3864" w:rsidP="007D3864">
      <w:pPr>
        <w:pStyle w:val="Textoindependiente"/>
        <w:spacing w:line="480" w:lineRule="auto"/>
        <w:jc w:val="both"/>
        <w:rPr>
          <w:rFonts w:ascii="Times New Roman" w:hAnsi="Times New Roman"/>
          <w:b/>
          <w:color w:val="000000"/>
          <w:lang w:val="en-US"/>
        </w:rPr>
      </w:pPr>
      <w:proofErr w:type="gramStart"/>
      <w:r w:rsidRPr="00EE56F7">
        <w:rPr>
          <w:rFonts w:ascii="Times New Roman" w:hAnsi="Times New Roman"/>
          <w:b/>
          <w:color w:val="000000"/>
          <w:lang w:val="en-US"/>
        </w:rPr>
        <w:t xml:space="preserve">Indirect </w:t>
      </w:r>
      <w:proofErr w:type="spellStart"/>
      <w:r w:rsidRPr="00EE56F7">
        <w:rPr>
          <w:rFonts w:ascii="Times New Roman" w:hAnsi="Times New Roman"/>
          <w:b/>
          <w:color w:val="000000"/>
          <w:lang w:val="en-US"/>
        </w:rPr>
        <w:t>immunofluorescence</w:t>
      </w:r>
      <w:proofErr w:type="spellEnd"/>
      <w:r>
        <w:rPr>
          <w:rFonts w:ascii="Times New Roman" w:hAnsi="Times New Roman"/>
          <w:b/>
          <w:color w:val="000000"/>
          <w:lang w:val="en-US"/>
        </w:rPr>
        <w:t>.</w:t>
      </w:r>
      <w:proofErr w:type="gramEnd"/>
      <w:r>
        <w:rPr>
          <w:rFonts w:ascii="Times New Roman" w:hAnsi="Times New Roman"/>
          <w:b/>
          <w:color w:val="000000"/>
          <w:lang w:val="en-US"/>
        </w:rPr>
        <w:t xml:space="preserve"> </w:t>
      </w:r>
      <w:r w:rsidRPr="00912888">
        <w:rPr>
          <w:rFonts w:ascii="Times New Roman" w:hAnsi="Times New Roman"/>
          <w:color w:val="000000"/>
          <w:lang w:val="en-US"/>
        </w:rPr>
        <w:t xml:space="preserve">Phenotypic characterization of </w:t>
      </w:r>
      <w:r>
        <w:rPr>
          <w:rFonts w:ascii="Times New Roman" w:hAnsi="Times New Roman"/>
          <w:color w:val="000000"/>
          <w:lang w:val="en-US"/>
        </w:rPr>
        <w:t>control (</w:t>
      </w:r>
      <w:proofErr w:type="spellStart"/>
      <w:r>
        <w:rPr>
          <w:rFonts w:ascii="Times New Roman" w:hAnsi="Times New Roman"/>
          <w:color w:val="000000"/>
          <w:lang w:val="en-US"/>
        </w:rPr>
        <w:t>uninduced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), EGM-2-induced and </w:t>
      </w:r>
      <w:proofErr w:type="spellStart"/>
      <w:r>
        <w:rPr>
          <w:rFonts w:ascii="Times New Roman" w:hAnsi="Times New Roman"/>
          <w:color w:val="000000"/>
          <w:lang w:val="en-US"/>
        </w:rPr>
        <w:t>lentivirally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co-</w:t>
      </w:r>
      <w:proofErr w:type="spellStart"/>
      <w:r>
        <w:rPr>
          <w:rFonts w:ascii="Times New Roman" w:hAnsi="Times New Roman"/>
          <w:color w:val="000000"/>
          <w:lang w:val="en-US"/>
        </w:rPr>
        <w:t>transduced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r w:rsidR="00992C31">
        <w:rPr>
          <w:rFonts w:ascii="Times New Roman" w:hAnsi="Times New Roman"/>
          <w:color w:val="000000"/>
          <w:lang w:val="en-US"/>
        </w:rPr>
        <w:t>cells</w:t>
      </w:r>
      <w:r>
        <w:rPr>
          <w:rFonts w:ascii="Times New Roman" w:hAnsi="Times New Roman"/>
          <w:color w:val="000000"/>
          <w:lang w:val="en-US"/>
        </w:rPr>
        <w:t xml:space="preserve">, as well as </w:t>
      </w:r>
      <w:proofErr w:type="spellStart"/>
      <w:r>
        <w:rPr>
          <w:rFonts w:ascii="Times New Roman" w:hAnsi="Times New Roman"/>
          <w:color w:val="000000"/>
          <w:lang w:val="en-US"/>
        </w:rPr>
        <w:t>Matrigel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-mediated cell </w:t>
      </w:r>
      <w:r w:rsidRPr="00912888">
        <w:rPr>
          <w:rFonts w:ascii="Times New Roman" w:hAnsi="Times New Roman"/>
          <w:color w:val="000000"/>
          <w:lang w:val="en-US"/>
        </w:rPr>
        <w:t>networks an</w:t>
      </w:r>
      <w:r>
        <w:rPr>
          <w:rFonts w:ascii="Times New Roman" w:hAnsi="Times New Roman"/>
          <w:color w:val="000000"/>
          <w:lang w:val="en-US"/>
        </w:rPr>
        <w:t xml:space="preserve">d circulating </w:t>
      </w:r>
      <w:proofErr w:type="spellStart"/>
      <w:r>
        <w:rPr>
          <w:rFonts w:ascii="Times New Roman" w:hAnsi="Times New Roman"/>
          <w:color w:val="000000"/>
          <w:lang w:val="en-US"/>
        </w:rPr>
        <w:t>angiogenic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-supportive myeloid cells </w:t>
      </w:r>
      <w:r w:rsidRPr="00912888">
        <w:rPr>
          <w:rFonts w:ascii="Times New Roman" w:hAnsi="Times New Roman"/>
          <w:color w:val="000000"/>
          <w:lang w:val="en-US"/>
        </w:rPr>
        <w:t>w</w:t>
      </w:r>
      <w:r>
        <w:rPr>
          <w:rFonts w:ascii="Times New Roman" w:hAnsi="Times New Roman"/>
          <w:color w:val="000000"/>
          <w:lang w:val="en-US"/>
        </w:rPr>
        <w:t xml:space="preserve">ere </w:t>
      </w:r>
      <w:r w:rsidRPr="00912888">
        <w:rPr>
          <w:rFonts w:ascii="Times New Roman" w:hAnsi="Times New Roman"/>
          <w:color w:val="000000"/>
          <w:lang w:val="en-US"/>
        </w:rPr>
        <w:t xml:space="preserve">performed following fixation with 4% 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paraformaldehyde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 (Sigma)</w:t>
      </w:r>
      <w:r>
        <w:rPr>
          <w:rFonts w:ascii="Times New Roman" w:hAnsi="Times New Roman"/>
          <w:color w:val="000000"/>
          <w:lang w:val="en-US"/>
        </w:rPr>
        <w:t xml:space="preserve"> for</w:t>
      </w:r>
      <w:r w:rsidRPr="00912888">
        <w:rPr>
          <w:rFonts w:ascii="Times New Roman" w:hAnsi="Times New Roman"/>
          <w:color w:val="000000"/>
          <w:lang w:val="en-US"/>
        </w:rPr>
        <w:t xml:space="preserve"> 10 min</w:t>
      </w:r>
      <w:r>
        <w:rPr>
          <w:rFonts w:ascii="Times New Roman" w:hAnsi="Times New Roman"/>
          <w:color w:val="000000"/>
          <w:lang w:val="en-US"/>
        </w:rPr>
        <w:t xml:space="preserve"> at</w:t>
      </w:r>
      <w:r w:rsidRPr="0091288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room temperature (RT). Subsequently, cells were</w:t>
      </w:r>
      <w:r w:rsidRPr="00912888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perme</w:t>
      </w:r>
      <w:r w:rsidRPr="00912888">
        <w:rPr>
          <w:rFonts w:ascii="Times New Roman" w:hAnsi="Times New Roman"/>
          <w:color w:val="000000"/>
          <w:lang w:val="en-US"/>
        </w:rPr>
        <w:t>abiliz</w:t>
      </w:r>
      <w:r>
        <w:rPr>
          <w:rFonts w:ascii="Times New Roman" w:hAnsi="Times New Roman"/>
          <w:color w:val="000000"/>
          <w:lang w:val="en-US"/>
        </w:rPr>
        <w:t>ed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with</w:t>
      </w:r>
      <w:r w:rsidRPr="00912888">
        <w:rPr>
          <w:rFonts w:ascii="Times New Roman" w:hAnsi="Times New Roman"/>
          <w:color w:val="000000"/>
          <w:lang w:val="en-US"/>
        </w:rPr>
        <w:t xml:space="preserve"> magnesium-free PBS supplemented with 10% horse serum and 0.5% Triton X-100 (Sigma)</w:t>
      </w:r>
      <w:r>
        <w:rPr>
          <w:rFonts w:ascii="Times New Roman" w:hAnsi="Times New Roman"/>
          <w:color w:val="000000"/>
          <w:lang w:val="en-US"/>
        </w:rPr>
        <w:t xml:space="preserve"> during 2 h at RT, but</w:t>
      </w:r>
      <w:r w:rsidRPr="0091288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cell s</w:t>
      </w:r>
      <w:r w:rsidRPr="00912888">
        <w:rPr>
          <w:rFonts w:ascii="Times New Roman" w:hAnsi="Times New Roman"/>
          <w:color w:val="000000"/>
          <w:lang w:val="en-US"/>
        </w:rPr>
        <w:t>urface antigen</w:t>
      </w:r>
      <w:r>
        <w:rPr>
          <w:rFonts w:ascii="Times New Roman" w:hAnsi="Times New Roman"/>
          <w:color w:val="000000"/>
          <w:lang w:val="en-US"/>
        </w:rPr>
        <w:t xml:space="preserve">s were detected without cell 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permeabilization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. Specific </w:t>
      </w:r>
      <w:r w:rsidRPr="00912888">
        <w:rPr>
          <w:rFonts w:ascii="Times New Roman" w:hAnsi="Times New Roman"/>
          <w:color w:val="000000"/>
          <w:lang w:val="en-US"/>
        </w:rPr>
        <w:t>m</w:t>
      </w:r>
      <w:r w:rsidR="00992C31">
        <w:rPr>
          <w:rFonts w:ascii="Times New Roman" w:hAnsi="Times New Roman"/>
          <w:color w:val="000000"/>
          <w:lang w:val="en-US"/>
        </w:rPr>
        <w:t>onoclonal antibodies (</w:t>
      </w:r>
      <w:proofErr w:type="spellStart"/>
      <w:r w:rsidR="00992C31">
        <w:rPr>
          <w:rFonts w:ascii="Times New Roman" w:hAnsi="Times New Roman"/>
          <w:color w:val="000000"/>
          <w:lang w:val="en-US"/>
        </w:rPr>
        <w:t>m</w:t>
      </w:r>
      <w:r w:rsidRPr="00912888">
        <w:rPr>
          <w:rFonts w:ascii="Times New Roman" w:hAnsi="Times New Roman"/>
          <w:color w:val="000000"/>
          <w:lang w:val="en-US"/>
        </w:rPr>
        <w:t>Abs</w:t>
      </w:r>
      <w:proofErr w:type="spellEnd"/>
      <w:r w:rsidR="00992C31">
        <w:rPr>
          <w:rFonts w:ascii="Times New Roman" w:hAnsi="Times New Roman"/>
          <w:color w:val="000000"/>
          <w:lang w:val="en-US"/>
        </w:rPr>
        <w:t>)</w:t>
      </w:r>
      <w:r w:rsidRPr="00912888">
        <w:rPr>
          <w:rFonts w:ascii="Times New Roman" w:hAnsi="Times New Roman"/>
          <w:color w:val="000000"/>
          <w:lang w:val="en-US"/>
        </w:rPr>
        <w:t xml:space="preserve"> against human Ki-67, Egr-3, CD31 (2 </w:t>
      </w:r>
      <w:r w:rsidR="00992C31">
        <w:rPr>
          <w:rFonts w:ascii="Times New Roman" w:hAnsi="Times New Roman"/>
          <w:color w:val="000000"/>
          <w:szCs w:val="24"/>
          <w:lang w:val="en-US"/>
        </w:rPr>
        <w:sym w:font="Symbol" w:char="F06D"/>
      </w:r>
      <w:r w:rsidRPr="00912888">
        <w:rPr>
          <w:rFonts w:ascii="Times New Roman" w:hAnsi="Times New Roman"/>
          <w:color w:val="000000"/>
          <w:lang w:val="en-US"/>
        </w:rPr>
        <w:t>g/ml) (Santa Cruz Biotech.), HIF-1</w:t>
      </w:r>
      <w:r w:rsidR="00992C31">
        <w:rPr>
          <w:rFonts w:ascii="Times New Roman" w:hAnsi="Times New Roman"/>
          <w:color w:val="000000"/>
          <w:lang w:val="en-US"/>
        </w:rPr>
        <w:sym w:font="Symbol" w:char="F061"/>
      </w:r>
      <w:r w:rsidRPr="00912888">
        <w:rPr>
          <w:rFonts w:ascii="Times New Roman" w:hAnsi="Times New Roman"/>
          <w:color w:val="000000"/>
          <w:lang w:val="en-US"/>
        </w:rPr>
        <w:t xml:space="preserve"> (20 </w:t>
      </w:r>
      <w:r w:rsidR="00992C31">
        <w:rPr>
          <w:rFonts w:ascii="Times New Roman" w:hAnsi="Times New Roman"/>
          <w:color w:val="000000"/>
          <w:szCs w:val="24"/>
          <w:lang w:val="en-US"/>
        </w:rPr>
        <w:sym w:font="Symbol" w:char="F06D"/>
      </w:r>
      <w:r w:rsidRPr="00912888">
        <w:rPr>
          <w:rFonts w:ascii="Times New Roman" w:hAnsi="Times New Roman"/>
          <w:color w:val="000000"/>
          <w:lang w:val="en-US"/>
        </w:rPr>
        <w:t>g/ml), SM22</w:t>
      </w:r>
      <w:r w:rsidR="00992C31">
        <w:rPr>
          <w:rFonts w:ascii="Times New Roman" w:hAnsi="Times New Roman"/>
          <w:color w:val="000000"/>
          <w:lang w:val="en-US"/>
        </w:rPr>
        <w:sym w:font="Symbol" w:char="F061"/>
      </w:r>
      <w:r w:rsidRPr="00912888">
        <w:rPr>
          <w:rFonts w:ascii="Times New Roman" w:hAnsi="Times New Roman"/>
          <w:color w:val="000000"/>
          <w:lang w:val="en-US"/>
        </w:rPr>
        <w:t xml:space="preserve"> (6 </w:t>
      </w:r>
      <w:r w:rsidR="00992C31">
        <w:rPr>
          <w:rFonts w:ascii="Times New Roman" w:hAnsi="Times New Roman"/>
          <w:color w:val="000000"/>
          <w:szCs w:val="24"/>
          <w:lang w:val="en-US"/>
        </w:rPr>
        <w:sym w:font="Symbol" w:char="F06D"/>
      </w:r>
      <w:r w:rsidRPr="00912888">
        <w:rPr>
          <w:rFonts w:ascii="Times New Roman" w:hAnsi="Times New Roman"/>
          <w:color w:val="000000"/>
          <w:lang w:val="en-US"/>
        </w:rPr>
        <w:t>g/ml) (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Abcam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), </w:t>
      </w:r>
      <w:r>
        <w:rPr>
          <w:rFonts w:ascii="Times New Roman" w:hAnsi="Times New Roman"/>
          <w:color w:val="000000"/>
          <w:lang w:val="en-US"/>
        </w:rPr>
        <w:t>VEGFR</w:t>
      </w:r>
      <w:r w:rsidRPr="00912888">
        <w:rPr>
          <w:rFonts w:ascii="Times New Roman" w:hAnsi="Times New Roman"/>
          <w:color w:val="000000"/>
          <w:lang w:val="en-US"/>
        </w:rPr>
        <w:t xml:space="preserve">-2 (5 </w:t>
      </w:r>
      <w:r w:rsidR="00992C31">
        <w:rPr>
          <w:rFonts w:ascii="Times New Roman" w:hAnsi="Times New Roman"/>
          <w:color w:val="000000"/>
          <w:szCs w:val="24"/>
          <w:lang w:val="en-US"/>
        </w:rPr>
        <w:sym w:font="Symbol" w:char="F06D"/>
      </w:r>
      <w:r>
        <w:rPr>
          <w:rFonts w:ascii="Times New Roman" w:hAnsi="Times New Roman"/>
          <w:color w:val="000000"/>
          <w:lang w:val="en-US"/>
        </w:rPr>
        <w:t xml:space="preserve">g/ml; </w:t>
      </w:r>
      <w:r w:rsidRPr="00912888">
        <w:rPr>
          <w:rFonts w:ascii="Times New Roman" w:hAnsi="Times New Roman"/>
          <w:color w:val="000000"/>
          <w:lang w:val="en-US"/>
        </w:rPr>
        <w:t xml:space="preserve">R&amp;D Systems), CD34 and 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vWF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 (5 </w:t>
      </w:r>
      <w:r w:rsidR="00992C31">
        <w:rPr>
          <w:rFonts w:ascii="Times New Roman" w:hAnsi="Times New Roman"/>
          <w:color w:val="000000"/>
          <w:szCs w:val="24"/>
          <w:lang w:val="en-US"/>
        </w:rPr>
        <w:sym w:font="Symbol" w:char="F06D"/>
      </w:r>
      <w:r w:rsidRPr="00912888">
        <w:rPr>
          <w:rFonts w:ascii="Times New Roman" w:hAnsi="Times New Roman"/>
          <w:color w:val="000000"/>
          <w:lang w:val="en-US"/>
        </w:rPr>
        <w:t xml:space="preserve">g/ml) (BD Biosciences) were applied. </w:t>
      </w:r>
      <w:r>
        <w:rPr>
          <w:rFonts w:ascii="Times New Roman" w:hAnsi="Times New Roman"/>
          <w:color w:val="000000"/>
          <w:lang w:val="en-US"/>
        </w:rPr>
        <w:t>When indicated, s</w:t>
      </w:r>
      <w:r w:rsidRPr="00912888">
        <w:rPr>
          <w:rFonts w:ascii="Times New Roman" w:hAnsi="Times New Roman"/>
          <w:color w:val="000000"/>
          <w:lang w:val="en-US"/>
        </w:rPr>
        <w:t xml:space="preserve">taining with 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biotinylated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912888">
        <w:rPr>
          <w:rFonts w:ascii="Times New Roman" w:hAnsi="Times New Roman"/>
          <w:i/>
          <w:color w:val="000000"/>
          <w:lang w:val="en-US"/>
        </w:rPr>
        <w:t>Griffonia</w:t>
      </w:r>
      <w:proofErr w:type="spellEnd"/>
      <w:r w:rsidRPr="00912888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912888">
        <w:rPr>
          <w:rFonts w:ascii="Times New Roman" w:hAnsi="Times New Roman"/>
          <w:i/>
          <w:color w:val="000000"/>
          <w:lang w:val="en-US"/>
        </w:rPr>
        <w:t>simplicifolia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L</w:t>
      </w:r>
      <w:r>
        <w:rPr>
          <w:rFonts w:ascii="Times New Roman" w:hAnsi="Times New Roman"/>
          <w:color w:val="000000"/>
          <w:lang w:val="en-US"/>
        </w:rPr>
        <w:t>ectin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I </w:t>
      </w:r>
      <w:r w:rsidRPr="00FB234F">
        <w:rPr>
          <w:rFonts w:ascii="Times New Roman" w:hAnsi="Times New Roman"/>
          <w:color w:val="000000"/>
          <w:lang w:val="en-US"/>
        </w:rPr>
        <w:t>(</w:t>
      </w:r>
      <w:r w:rsidRPr="00FB234F">
        <w:rPr>
          <w:rFonts w:ascii="Times New Roman" w:hAnsi="Times New Roman"/>
          <w:color w:val="000000"/>
          <w:szCs w:val="24"/>
          <w:lang w:val="en-US"/>
        </w:rPr>
        <w:t>GSLI)</w:t>
      </w:r>
      <w:r w:rsidRPr="00912888">
        <w:rPr>
          <w:rFonts w:ascii="Times New Roman" w:hAnsi="Times New Roman"/>
          <w:color w:val="000000"/>
          <w:lang w:val="en-US"/>
        </w:rPr>
        <w:t xml:space="preserve"> B4</w:t>
      </w:r>
      <w:r w:rsidRPr="000D6A51">
        <w:rPr>
          <w:color w:val="000000"/>
          <w:szCs w:val="24"/>
          <w:lang w:val="en-US"/>
        </w:rPr>
        <w:t xml:space="preserve"> 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isolectin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 (0.5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="00992C31">
        <w:rPr>
          <w:rFonts w:ascii="Times New Roman" w:hAnsi="Times New Roman"/>
          <w:color w:val="000000"/>
          <w:szCs w:val="24"/>
          <w:lang w:val="en-US"/>
        </w:rPr>
        <w:sym w:font="Symbol" w:char="F06D"/>
      </w:r>
      <w:r>
        <w:rPr>
          <w:rFonts w:ascii="Times New Roman" w:hAnsi="Times New Roman"/>
          <w:color w:val="000000"/>
          <w:lang w:val="en-US"/>
        </w:rPr>
        <w:t xml:space="preserve">g/ml; </w:t>
      </w:r>
      <w:r w:rsidRPr="004312FD">
        <w:rPr>
          <w:rFonts w:ascii="Times New Roman" w:hAnsi="Times New Roman"/>
          <w:color w:val="000000"/>
          <w:lang w:val="en-US"/>
        </w:rPr>
        <w:t>Vector Labs) was performed according to the manufacturer’s instructions.</w:t>
      </w:r>
      <w:r w:rsidRPr="00912888">
        <w:rPr>
          <w:rFonts w:ascii="Times New Roman" w:hAnsi="Times New Roman"/>
          <w:color w:val="000000"/>
          <w:lang w:val="en-US"/>
        </w:rPr>
        <w:t xml:space="preserve"> Cell nuclei were</w:t>
      </w:r>
      <w:r>
        <w:rPr>
          <w:rFonts w:ascii="Times New Roman" w:hAnsi="Times New Roman"/>
          <w:color w:val="000000"/>
          <w:lang w:val="en-US"/>
        </w:rPr>
        <w:t xml:space="preserve"> commonly </w:t>
      </w:r>
      <w:r w:rsidRPr="00912888">
        <w:rPr>
          <w:rFonts w:ascii="Times New Roman" w:hAnsi="Times New Roman"/>
          <w:color w:val="000000"/>
          <w:lang w:val="en-US"/>
        </w:rPr>
        <w:t xml:space="preserve">stained with Hoechst (0.5 </w:t>
      </w:r>
      <w:r w:rsidR="00992C31">
        <w:rPr>
          <w:rFonts w:ascii="Times New Roman" w:hAnsi="Times New Roman"/>
          <w:color w:val="000000"/>
          <w:szCs w:val="24"/>
          <w:lang w:val="en-US"/>
        </w:rPr>
        <w:sym w:font="Symbol" w:char="F06D"/>
      </w:r>
      <w:r w:rsidRPr="00912888">
        <w:rPr>
          <w:rFonts w:ascii="Times New Roman" w:hAnsi="Times New Roman"/>
          <w:color w:val="000000"/>
          <w:lang w:val="en-US"/>
        </w:rPr>
        <w:t>g/ml) (Sigma) for 10 min at RT.</w:t>
      </w:r>
      <w:r>
        <w:rPr>
          <w:rFonts w:ascii="Times New Roman" w:hAnsi="Times New Roman"/>
          <w:color w:val="000000"/>
          <w:lang w:val="en-US"/>
        </w:rPr>
        <w:t xml:space="preserve"> Finally, s</w:t>
      </w:r>
      <w:r w:rsidRPr="00912888">
        <w:rPr>
          <w:rFonts w:ascii="Times New Roman" w:hAnsi="Times New Roman"/>
          <w:color w:val="000000"/>
          <w:lang w:val="en-US"/>
        </w:rPr>
        <w:t xml:space="preserve">econdary antibodies conjugated to 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Alexa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 Fluor 488, 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Streptavidin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Alexa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 Fluor 488 (1 </w:t>
      </w:r>
      <w:r w:rsidR="00992C31">
        <w:rPr>
          <w:rFonts w:ascii="Times New Roman" w:hAnsi="Times New Roman"/>
          <w:color w:val="000000"/>
          <w:szCs w:val="24"/>
          <w:lang w:val="en-US"/>
        </w:rPr>
        <w:sym w:font="Symbol" w:char="F06D"/>
      </w:r>
      <w:r w:rsidRPr="00912888">
        <w:rPr>
          <w:rFonts w:ascii="Times New Roman" w:hAnsi="Times New Roman"/>
          <w:color w:val="000000"/>
          <w:lang w:val="en-US"/>
        </w:rPr>
        <w:t xml:space="preserve">g/ml), 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Alexa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 Fluor 568 (5 </w:t>
      </w:r>
      <w:r w:rsidR="00992C31">
        <w:rPr>
          <w:rFonts w:ascii="Times New Roman" w:hAnsi="Times New Roman"/>
          <w:color w:val="000000"/>
          <w:szCs w:val="24"/>
          <w:lang w:val="en-US"/>
        </w:rPr>
        <w:sym w:font="Symbol" w:char="F06D"/>
      </w:r>
      <w:r w:rsidRPr="00912888">
        <w:rPr>
          <w:rFonts w:ascii="Times New Roman" w:hAnsi="Times New Roman"/>
          <w:color w:val="000000"/>
          <w:lang w:val="en-US"/>
        </w:rPr>
        <w:t>g/ml) (</w:t>
      </w:r>
      <w:proofErr w:type="spellStart"/>
      <w:r>
        <w:rPr>
          <w:rFonts w:ascii="Times New Roman" w:hAnsi="Times New Roman"/>
          <w:color w:val="000000"/>
          <w:lang w:val="en-US"/>
        </w:rPr>
        <w:t>Invitrogen</w:t>
      </w:r>
      <w:proofErr w:type="spellEnd"/>
      <w:r>
        <w:rPr>
          <w:rFonts w:ascii="Times New Roman" w:hAnsi="Times New Roman"/>
          <w:color w:val="000000"/>
          <w:lang w:val="en-US"/>
        </w:rPr>
        <w:t>),</w:t>
      </w:r>
      <w:r w:rsidRPr="00912888">
        <w:rPr>
          <w:rFonts w:ascii="Times New Roman" w:hAnsi="Times New Roman"/>
          <w:color w:val="000000"/>
          <w:lang w:val="en-US"/>
        </w:rPr>
        <w:t xml:space="preserve"> and Cy2 and Cy3 (1/1000</w:t>
      </w:r>
      <w:r>
        <w:rPr>
          <w:rFonts w:ascii="Times New Roman" w:hAnsi="Times New Roman"/>
          <w:color w:val="000000"/>
          <w:lang w:val="en-US"/>
        </w:rPr>
        <w:t xml:space="preserve"> dilution</w:t>
      </w:r>
      <w:r w:rsidRPr="00912888">
        <w:rPr>
          <w:rFonts w:ascii="Times New Roman" w:hAnsi="Times New Roman"/>
          <w:color w:val="000000"/>
          <w:lang w:val="en-US"/>
        </w:rPr>
        <w:t xml:space="preserve">) </w:t>
      </w:r>
      <w:r>
        <w:rPr>
          <w:rFonts w:ascii="Times New Roman" w:hAnsi="Times New Roman"/>
          <w:color w:val="000000"/>
          <w:lang w:val="en-US"/>
        </w:rPr>
        <w:t xml:space="preserve">(Jackson </w:t>
      </w:r>
      <w:proofErr w:type="spellStart"/>
      <w:r>
        <w:rPr>
          <w:rFonts w:ascii="Times New Roman" w:hAnsi="Times New Roman"/>
          <w:color w:val="000000"/>
          <w:lang w:val="en-US"/>
        </w:rPr>
        <w:t>Immunoresearch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) </w:t>
      </w:r>
      <w:r>
        <w:rPr>
          <w:rFonts w:ascii="Times New Roman" w:hAnsi="Times New Roman"/>
          <w:color w:val="000000"/>
          <w:lang w:val="en-US"/>
        </w:rPr>
        <w:t xml:space="preserve">were </w:t>
      </w:r>
      <w:r w:rsidRPr="00912888">
        <w:rPr>
          <w:rFonts w:ascii="Times New Roman" w:hAnsi="Times New Roman"/>
          <w:color w:val="000000"/>
          <w:lang w:val="en-US"/>
        </w:rPr>
        <w:t xml:space="preserve">used to detect </w:t>
      </w:r>
      <w:proofErr w:type="spellStart"/>
      <w:r>
        <w:rPr>
          <w:rFonts w:ascii="Times New Roman" w:hAnsi="Times New Roman"/>
          <w:color w:val="000000"/>
          <w:lang w:val="en-US"/>
        </w:rPr>
        <w:t>labelled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r w:rsidRPr="00912888">
        <w:rPr>
          <w:rFonts w:ascii="Times New Roman" w:hAnsi="Times New Roman"/>
          <w:color w:val="000000"/>
          <w:lang w:val="en-US"/>
        </w:rPr>
        <w:t>cells</w:t>
      </w:r>
      <w:r>
        <w:rPr>
          <w:rFonts w:ascii="Times New Roman" w:hAnsi="Times New Roman"/>
          <w:color w:val="000000"/>
          <w:lang w:val="en-US"/>
        </w:rPr>
        <w:t xml:space="preserve"> by </w:t>
      </w:r>
      <w:proofErr w:type="spellStart"/>
      <w:r>
        <w:rPr>
          <w:rFonts w:ascii="Times New Roman" w:hAnsi="Times New Roman"/>
          <w:color w:val="000000"/>
          <w:lang w:val="en-US"/>
        </w:rPr>
        <w:t>c</w:t>
      </w:r>
      <w:r w:rsidRPr="00912888">
        <w:rPr>
          <w:rFonts w:ascii="Times New Roman" w:hAnsi="Times New Roman"/>
          <w:color w:val="000000"/>
          <w:lang w:val="en-US"/>
        </w:rPr>
        <w:t>onfocal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 laser scanning microscop</w:t>
      </w:r>
      <w:r>
        <w:rPr>
          <w:rFonts w:ascii="Times New Roman" w:hAnsi="Times New Roman"/>
          <w:color w:val="000000"/>
          <w:lang w:val="en-US"/>
        </w:rPr>
        <w:t xml:space="preserve">e (TCS SP5, </w:t>
      </w:r>
      <w:proofErr w:type="spellStart"/>
      <w:r>
        <w:rPr>
          <w:rFonts w:ascii="Times New Roman" w:hAnsi="Times New Roman"/>
          <w:color w:val="000000"/>
          <w:lang w:val="en-US"/>
        </w:rPr>
        <w:t>Leica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>).</w:t>
      </w:r>
      <w:r>
        <w:rPr>
          <w:rFonts w:ascii="Times New Roman" w:hAnsi="Times New Roman"/>
          <w:color w:val="000000"/>
          <w:lang w:val="en-US"/>
        </w:rPr>
        <w:t xml:space="preserve"> Both mRFP1 and </w:t>
      </w:r>
      <w:proofErr w:type="spellStart"/>
      <w:r>
        <w:rPr>
          <w:rFonts w:ascii="Times New Roman" w:hAnsi="Times New Roman"/>
          <w:color w:val="000000"/>
          <w:lang w:val="en-US"/>
        </w:rPr>
        <w:t>eGFP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expression in </w:t>
      </w:r>
      <w:proofErr w:type="spellStart"/>
      <w:r>
        <w:rPr>
          <w:rFonts w:ascii="Times New Roman" w:hAnsi="Times New Roman"/>
          <w:color w:val="000000"/>
          <w:lang w:val="en-US"/>
        </w:rPr>
        <w:t>lentivirally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co-</w:t>
      </w:r>
      <w:proofErr w:type="spellStart"/>
      <w:r>
        <w:rPr>
          <w:rFonts w:ascii="Times New Roman" w:hAnsi="Times New Roman"/>
          <w:color w:val="000000"/>
          <w:lang w:val="en-US"/>
        </w:rPr>
        <w:t>transduced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cell cultures were directly analyzed </w:t>
      </w:r>
      <w:r w:rsidR="00992C31">
        <w:rPr>
          <w:rFonts w:ascii="Times New Roman" w:hAnsi="Times New Roman"/>
          <w:color w:val="000000"/>
          <w:lang w:val="en-US"/>
        </w:rPr>
        <w:t xml:space="preserve">by </w:t>
      </w:r>
      <w:proofErr w:type="spellStart"/>
      <w:r w:rsidR="00992C31">
        <w:rPr>
          <w:rFonts w:ascii="Times New Roman" w:hAnsi="Times New Roman"/>
          <w:color w:val="000000"/>
          <w:lang w:val="en-US"/>
        </w:rPr>
        <w:t>confocal</w:t>
      </w:r>
      <w:proofErr w:type="spellEnd"/>
      <w:r w:rsidR="00992C31">
        <w:rPr>
          <w:rFonts w:ascii="Times New Roman" w:hAnsi="Times New Roman"/>
          <w:color w:val="000000"/>
          <w:lang w:val="en-US"/>
        </w:rPr>
        <w:t xml:space="preserve"> microscopy</w:t>
      </w:r>
      <w:r>
        <w:rPr>
          <w:rFonts w:ascii="Times New Roman" w:hAnsi="Times New Roman"/>
          <w:color w:val="000000"/>
          <w:lang w:val="en-US"/>
        </w:rPr>
        <w:t xml:space="preserve"> and quantification of positive cells </w:t>
      </w:r>
      <w:r w:rsidRPr="007200B9">
        <w:rPr>
          <w:rFonts w:ascii="Times New Roman" w:hAnsi="Times New Roman"/>
          <w:color w:val="000000"/>
          <w:lang w:val="en-US"/>
        </w:rPr>
        <w:t xml:space="preserve">were completed using the </w:t>
      </w:r>
      <w:proofErr w:type="spellStart"/>
      <w:r w:rsidRPr="007200B9">
        <w:rPr>
          <w:rFonts w:ascii="Times New Roman" w:hAnsi="Times New Roman"/>
          <w:color w:val="000000"/>
          <w:lang w:val="en-US"/>
        </w:rPr>
        <w:t>ImageJ</w:t>
      </w:r>
      <w:proofErr w:type="spellEnd"/>
      <w:r w:rsidRPr="007200B9">
        <w:rPr>
          <w:rFonts w:ascii="Times New Roman" w:hAnsi="Times New Roman"/>
          <w:color w:val="000000"/>
          <w:lang w:val="en-US"/>
        </w:rPr>
        <w:t xml:space="preserve"> analysis software (NIH).</w:t>
      </w:r>
    </w:p>
    <w:p w:rsidR="007D3864" w:rsidRPr="00912888" w:rsidRDefault="007D3864" w:rsidP="007D3864">
      <w:pPr>
        <w:pStyle w:val="Textoindependiente"/>
        <w:spacing w:line="480" w:lineRule="auto"/>
        <w:ind w:firstLine="540"/>
        <w:jc w:val="both"/>
        <w:rPr>
          <w:rFonts w:ascii="Times New Roman" w:hAnsi="Times New Roman"/>
          <w:color w:val="000000"/>
          <w:lang w:val="en-US"/>
        </w:rPr>
      </w:pPr>
    </w:p>
    <w:sectPr w:rsidR="007D3864" w:rsidRPr="00912888" w:rsidSect="00A16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864"/>
    <w:rsid w:val="007D3864"/>
    <w:rsid w:val="00992C31"/>
    <w:rsid w:val="00A1687E"/>
    <w:rsid w:val="00AE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64"/>
    <w:pPr>
      <w:spacing w:after="0" w:line="240" w:lineRule="auto"/>
    </w:pPr>
    <w:rPr>
      <w:rFonts w:ascii="Times New Roman" w:eastAsia="Times New Roman" w:hAnsi="Times New Roman" w:cs="Times New Roman"/>
      <w:sz w:val="72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7D3864"/>
    <w:pPr>
      <w:keepNext/>
      <w:spacing w:line="360" w:lineRule="auto"/>
      <w:outlineLvl w:val="0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link w:val="Ttulo6Car"/>
    <w:qFormat/>
    <w:rsid w:val="007D3864"/>
    <w:pPr>
      <w:keepNext/>
      <w:spacing w:line="480" w:lineRule="auto"/>
      <w:jc w:val="both"/>
      <w:outlineLvl w:val="5"/>
    </w:pPr>
    <w:rPr>
      <w:sz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3864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7D3864"/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7D3864"/>
    <w:pPr>
      <w:spacing w:line="480" w:lineRule="auto"/>
      <w:jc w:val="both"/>
    </w:pPr>
    <w:rPr>
      <w:sz w:val="24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7D3864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7D3864"/>
    <w:rPr>
      <w:rFonts w:ascii="Arial" w:hAnsi="Arial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D3864"/>
    <w:rPr>
      <w:rFonts w:ascii="Arial" w:eastAsia="Times New Roman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7D386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D3864"/>
    <w:rPr>
      <w:rFonts w:ascii="Times New Roman" w:eastAsia="Times New Roman" w:hAnsi="Times New Roman" w:cs="Times New Roman"/>
      <w:sz w:val="72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1325</Characters>
  <Application>Microsoft Office Word</Application>
  <DocSecurity>0</DocSecurity>
  <Lines>11</Lines>
  <Paragraphs>3</Paragraphs>
  <ScaleCrop>false</ScaleCrop>
  <Company>IGTP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Roura Ferrer</dc:creator>
  <cp:keywords/>
  <dc:description/>
  <cp:lastModifiedBy>Santi Roura Ferrer</cp:lastModifiedBy>
  <cp:revision>2</cp:revision>
  <dcterms:created xsi:type="dcterms:W3CDTF">2012-10-22T09:30:00Z</dcterms:created>
  <dcterms:modified xsi:type="dcterms:W3CDTF">2012-10-22T10:18:00Z</dcterms:modified>
</cp:coreProperties>
</file>