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424" w:rsidRDefault="00E66424" w:rsidP="00E66424">
      <w:pPr>
        <w:rPr>
          <w:rFonts w:hint="eastAsia"/>
        </w:rPr>
      </w:pPr>
      <w:r w:rsidRPr="000F04F1">
        <w:rPr>
          <w:b/>
        </w:rPr>
        <w:t>Table S</w:t>
      </w:r>
      <w:r>
        <w:rPr>
          <w:rFonts w:hint="eastAsia"/>
          <w:b/>
        </w:rPr>
        <w:t>3</w:t>
      </w:r>
      <w:r w:rsidRPr="000F04F1">
        <w:rPr>
          <w:b/>
        </w:rPr>
        <w:t xml:space="preserve">. Enrichment of Biological Process terms of Gene Ontology in </w:t>
      </w:r>
      <w:r>
        <w:rPr>
          <w:b/>
        </w:rPr>
        <w:t>differentially</w:t>
      </w:r>
      <w:r>
        <w:rPr>
          <w:rFonts w:hint="eastAsia"/>
          <w:b/>
        </w:rPr>
        <w:t xml:space="preserve">-expressed </w:t>
      </w:r>
      <w:r w:rsidRPr="000F04F1">
        <w:rPr>
          <w:b/>
        </w:rPr>
        <w:t>genes (FDR=0.01</w:t>
      </w:r>
      <w:r>
        <w:rPr>
          <w:rFonts w:hint="eastAsia"/>
          <w:b/>
        </w:rPr>
        <w:t>, greater than 3-fold difference</w:t>
      </w:r>
      <w:r w:rsidRPr="000F04F1">
        <w:rPr>
          <w:b/>
        </w:rPr>
        <w:t xml:space="preserve">) between </w:t>
      </w:r>
      <w:r>
        <w:rPr>
          <w:rFonts w:hint="eastAsia"/>
          <w:b/>
        </w:rPr>
        <w:t xml:space="preserve">nasal polyp tissue </w:t>
      </w:r>
      <w:r w:rsidRPr="000F04F1">
        <w:rPr>
          <w:b/>
        </w:rPr>
        <w:t xml:space="preserve">and </w:t>
      </w:r>
      <w:r>
        <w:rPr>
          <w:rFonts w:hint="eastAsia"/>
          <w:b/>
        </w:rPr>
        <w:t>control mucosa tissue</w:t>
      </w:r>
      <w:r w:rsidRPr="000F04F1">
        <w:rPr>
          <w:b/>
        </w:rPr>
        <w:t xml:space="preserve">. </w:t>
      </w:r>
      <w:r w:rsidRPr="000F04F1">
        <w:t>Numbers in parentheses</w:t>
      </w:r>
      <w:r>
        <w:rPr>
          <w:rFonts w:hint="eastAsia"/>
        </w:rPr>
        <w:t xml:space="preserve"> and ones after it</w:t>
      </w:r>
      <w:r w:rsidRPr="000F04F1">
        <w:t xml:space="preserve"> indicate number of g</w:t>
      </w:r>
      <w:r>
        <w:t>enes for a particular category.</w:t>
      </w:r>
    </w:p>
    <w:p w:rsidR="00E66424" w:rsidRPr="00E4062D" w:rsidRDefault="00E66424" w:rsidP="00E66424">
      <w:pPr>
        <w:rPr>
          <w:rFonts w:hint="eastAsia"/>
          <w:b/>
        </w:rPr>
      </w:pPr>
      <w:r>
        <w:rPr>
          <w:rFonts w:hint="eastAsia"/>
          <w:b/>
        </w:rPr>
        <w:t xml:space="preserve">(1) </w:t>
      </w:r>
      <w:r w:rsidRPr="00E4062D">
        <w:rPr>
          <w:b/>
        </w:rPr>
        <w:t>Gene</w:t>
      </w:r>
      <w:r w:rsidRPr="00E4062D">
        <w:rPr>
          <w:rFonts w:hint="eastAsia"/>
          <w:b/>
        </w:rPr>
        <w:t>s</w:t>
      </w:r>
      <w:r w:rsidRPr="00E4062D">
        <w:rPr>
          <w:b/>
        </w:rPr>
        <w:t xml:space="preserve"> u</w:t>
      </w:r>
      <w:r w:rsidRPr="00E4062D">
        <w:rPr>
          <w:rFonts w:hint="eastAsia"/>
          <w:b/>
        </w:rPr>
        <w:t>p</w:t>
      </w:r>
      <w:r w:rsidRPr="00E4062D">
        <w:rPr>
          <w:b/>
        </w:rPr>
        <w:t>regulated</w:t>
      </w:r>
      <w:r w:rsidRPr="00E4062D">
        <w:rPr>
          <w:rFonts w:hint="eastAsia"/>
          <w:b/>
        </w:rPr>
        <w:t xml:space="preserve"> in nasal polyp tissue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6756"/>
      </w:tblGrid>
      <w:tr w:rsidR="00E66424" w:rsidRPr="000F04F1" w:rsidTr="007771C2">
        <w:trPr>
          <w:trHeight w:val="634"/>
        </w:trPr>
        <w:tc>
          <w:tcPr>
            <w:tcW w:w="2177" w:type="dxa"/>
          </w:tcPr>
          <w:p w:rsidR="00E66424" w:rsidRPr="000F04F1" w:rsidRDefault="00E66424" w:rsidP="007771C2">
            <w:pPr>
              <w:jc w:val="center"/>
            </w:pPr>
            <w:r w:rsidRPr="000F04F1">
              <w:t>GO category</w:t>
            </w:r>
          </w:p>
        </w:tc>
        <w:tc>
          <w:tcPr>
            <w:tcW w:w="6823" w:type="dxa"/>
          </w:tcPr>
          <w:p w:rsidR="00E66424" w:rsidRPr="000F04F1" w:rsidRDefault="00E66424" w:rsidP="007771C2">
            <w:pPr>
              <w:jc w:val="center"/>
              <w:rPr>
                <w:rFonts w:hint="eastAsia"/>
              </w:rPr>
            </w:pPr>
            <w:r>
              <w:t>Gene</w:t>
            </w:r>
            <w:r>
              <w:rPr>
                <w:rFonts w:hint="eastAsia"/>
              </w:rPr>
              <w:t>s</w:t>
            </w:r>
            <w:r>
              <w:t xml:space="preserve"> u</w:t>
            </w:r>
            <w:r>
              <w:rPr>
                <w:rFonts w:hint="eastAsia"/>
              </w:rPr>
              <w:t>p</w:t>
            </w:r>
            <w:r>
              <w:t>regulated</w:t>
            </w:r>
            <w:r>
              <w:rPr>
                <w:rFonts w:hint="eastAsia"/>
              </w:rPr>
              <w:t xml:space="preserve"> in nasal polyp tissue </w:t>
            </w:r>
            <w:r w:rsidRPr="000F04F1">
              <w:t>(</w:t>
            </w:r>
            <w:r>
              <w:rPr>
                <w:rFonts w:hint="eastAsia"/>
                <w:szCs w:val="21"/>
              </w:rPr>
              <w:t>213</w:t>
            </w:r>
            <w:r w:rsidRPr="000F04F1"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E66424" w:rsidRPr="000F04F1" w:rsidTr="007771C2">
        <w:trPr>
          <w:trHeight w:val="634"/>
        </w:trPr>
        <w:tc>
          <w:tcPr>
            <w:tcW w:w="2177" w:type="dxa"/>
          </w:tcPr>
          <w:p w:rsidR="00E66424" w:rsidRPr="000F04F1" w:rsidRDefault="00E66424" w:rsidP="007771C2">
            <w:pPr>
              <w:jc w:val="center"/>
              <w:rPr>
                <w:rFonts w:hint="eastAsia"/>
              </w:rPr>
            </w:pPr>
            <w:r>
              <w:t>GOTERM_BP_FAT</w:t>
            </w:r>
            <w:r>
              <w:rPr>
                <w:rFonts w:hint="eastAsia"/>
              </w:rPr>
              <w:t xml:space="preserve"> FDR</w:t>
            </w:r>
            <w:r w:rsidRPr="000F04F1">
              <w:t>&lt;0.0</w:t>
            </w:r>
            <w:r>
              <w:rPr>
                <w:rFonts w:hint="eastAsia"/>
              </w:rPr>
              <w:t>5</w:t>
            </w: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rFonts w:hint="eastAsia"/>
                <w:szCs w:val="18"/>
              </w:rPr>
            </w:pPr>
            <w:r w:rsidRPr="006C0A13">
              <w:t>Sublist Category Term Count % P-Value Benjamini</w:t>
            </w:r>
            <w:r>
              <w:rPr>
                <w:rFonts w:hint="eastAsia"/>
              </w:rPr>
              <w:t xml:space="preserve"> </w:t>
            </w:r>
          </w:p>
          <w:p w:rsidR="00E66424" w:rsidRDefault="00E66424" w:rsidP="00E66424">
            <w:pPr>
              <w:ind w:firstLineChars="100" w:firstLine="240"/>
              <w:rPr>
                <w:rFonts w:hint="eastAsia"/>
              </w:rPr>
            </w:pPr>
            <w:r>
              <w:t>GOTERM_BP_FAT leukocyte activation(13) 6.4</w:t>
            </w:r>
            <w:r>
              <w:rPr>
                <w:rFonts w:hint="eastAsia"/>
              </w:rPr>
              <w:t>%</w:t>
            </w:r>
            <w:r>
              <w:t xml:space="preserve"> 1.9E-5 2.6E-2</w:t>
            </w:r>
            <w:r>
              <w:rPr>
                <w:rFonts w:hint="eastAsia"/>
              </w:rPr>
              <w:t xml:space="preserve"> </w:t>
            </w:r>
          </w:p>
          <w:p w:rsidR="00E66424" w:rsidRDefault="00E66424" w:rsidP="00E66424">
            <w:pPr>
              <w:ind w:firstLineChars="100" w:firstLine="240"/>
              <w:rPr>
                <w:rFonts w:hint="eastAsia"/>
              </w:rPr>
            </w:pPr>
            <w:r>
              <w:t>GOTERM_BP_FAT cell activation(14) 6.9</w:t>
            </w:r>
            <w:r>
              <w:rPr>
                <w:rFonts w:hint="eastAsia"/>
              </w:rPr>
              <w:t>%</w:t>
            </w:r>
            <w:r>
              <w:t xml:space="preserve"> 2.3E-5 1.5E-2</w:t>
            </w:r>
            <w:r>
              <w:rPr>
                <w:rFonts w:hint="eastAsia"/>
              </w:rPr>
              <w:t xml:space="preserve"> </w:t>
            </w:r>
          </w:p>
          <w:p w:rsidR="00E66424" w:rsidRDefault="00E66424" w:rsidP="00E66424">
            <w:pPr>
              <w:ind w:firstLineChars="100" w:firstLine="240"/>
              <w:rPr>
                <w:rFonts w:hint="eastAsia"/>
              </w:rPr>
            </w:pPr>
            <w:r>
              <w:t>GOTERM_BP_FAT lymphocyte activation(11) 5.4</w:t>
            </w:r>
            <w:r>
              <w:rPr>
                <w:rFonts w:hint="eastAsia"/>
              </w:rPr>
              <w:t>%</w:t>
            </w:r>
            <w:r>
              <w:t xml:space="preserve"> 8.8E-5 3.9E-2</w:t>
            </w:r>
            <w:r>
              <w:rPr>
                <w:rFonts w:hint="eastAsia"/>
              </w:rPr>
              <w:t xml:space="preserve"> </w:t>
            </w:r>
          </w:p>
        </w:tc>
      </w:tr>
      <w:tr w:rsidR="00E66424" w:rsidRPr="000F04F1" w:rsidTr="007771C2">
        <w:trPr>
          <w:trHeight w:val="634"/>
        </w:trPr>
        <w:tc>
          <w:tcPr>
            <w:tcW w:w="2177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>
              <w:t>GOTERM_BP_FAT</w:t>
            </w:r>
            <w:r>
              <w:rPr>
                <w:rFonts w:hint="eastAsia"/>
              </w:rPr>
              <w:t xml:space="preserve"> p</w:t>
            </w:r>
            <w:r w:rsidRPr="000F04F1">
              <w:t>&lt;0.05</w:t>
            </w: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rFonts w:hint="eastAsia"/>
                <w:szCs w:val="18"/>
              </w:rPr>
            </w:pPr>
            <w:r w:rsidRPr="006C0A13">
              <w:t>Sublist Category Term Count % P-Value</w:t>
            </w:r>
            <w:r>
              <w:rPr>
                <w:rFonts w:hint="eastAsia"/>
              </w:rPr>
              <w:t xml:space="preserve"> </w:t>
            </w:r>
          </w:p>
          <w:p w:rsidR="00E66424" w:rsidRDefault="00E66424" w:rsidP="00E66424">
            <w:pPr>
              <w:ind w:firstLineChars="100" w:firstLine="240"/>
            </w:pPr>
            <w:r>
              <w:t xml:space="preserve">GOTERM_BP_FAT defense response(19) 9.4% 2.0E-4 </w:t>
            </w:r>
          </w:p>
          <w:p w:rsidR="00E66424" w:rsidRDefault="00E66424" w:rsidP="007771C2">
            <w:r>
              <w:t xml:space="preserve">  GOTERM_BP_FAT T cell activation(8) 3.9% 5.7E-4 </w:t>
            </w:r>
          </w:p>
          <w:p w:rsidR="00E66424" w:rsidRDefault="00E66424" w:rsidP="007771C2">
            <w:r>
              <w:t xml:space="preserve">  GOTERM_BP_FAT T cell proliferation(4) 2.0% 3.4E-3 </w:t>
            </w:r>
          </w:p>
          <w:p w:rsidR="00E66424" w:rsidRDefault="00E66424" w:rsidP="007771C2">
            <w:r>
              <w:t xml:space="preserve">  GOTERM_BP_FAT lymphocyte apoptosis(3) 1.5% 5.4E-3 </w:t>
            </w:r>
          </w:p>
          <w:p w:rsidR="00E66424" w:rsidRDefault="00E66424" w:rsidP="007771C2">
            <w:r>
              <w:t xml:space="preserve">  GOTERM_BP_FAT inflammatory response(10) 4.9% 1.2E-2 </w:t>
            </w:r>
          </w:p>
          <w:p w:rsidR="00E66424" w:rsidRDefault="00E66424" w:rsidP="007771C2">
            <w:r>
              <w:t xml:space="preserve">  GOTERM_BP_FAT lymphocyte proliferation(4) 2.0% 1.2E-2 </w:t>
            </w:r>
          </w:p>
          <w:p w:rsidR="00E66424" w:rsidRDefault="00E66424" w:rsidP="007771C2">
            <w:r>
              <w:t xml:space="preserve">  GOTERM_BP_FAT mononuclear cell proliferation(4) 2.0% 1.3E-2 </w:t>
            </w:r>
          </w:p>
          <w:p w:rsidR="00E66424" w:rsidRDefault="00E66424" w:rsidP="007771C2">
            <w:r>
              <w:t xml:space="preserve">  GOTERM_BP_FAT leukocyte proliferation(4) 2.0% 1.3E-2 </w:t>
            </w:r>
          </w:p>
          <w:p w:rsidR="00E66424" w:rsidRDefault="00E66424" w:rsidP="007771C2">
            <w:r>
              <w:t xml:space="preserve">  GOTERM_BP_FAT chemical homeostasis(13) 6.4% 1.3E-2 </w:t>
            </w:r>
          </w:p>
          <w:p w:rsidR="00E66424" w:rsidRDefault="00E66424" w:rsidP="007771C2">
            <w:r>
              <w:t xml:space="preserve">  GOTERM_BP_FAT cellular di-, tri-valent inorganic cation homeostasis(8) 3.9% 1.5E-2 </w:t>
            </w:r>
          </w:p>
          <w:p w:rsidR="00E66424" w:rsidRDefault="00E66424" w:rsidP="007771C2">
            <w:r>
              <w:t xml:space="preserve">  GOTERM_BP_FAT cation homeostasis(9) 4.4% 1.6E-2 </w:t>
            </w:r>
          </w:p>
          <w:p w:rsidR="00E66424" w:rsidRDefault="00E66424" w:rsidP="007771C2">
            <w:r>
              <w:t xml:space="preserve">  GOTERM_BP_FAT ion homeostasis(11) 5.4% 1.8E-2 </w:t>
            </w:r>
          </w:p>
          <w:p w:rsidR="00E66424" w:rsidRDefault="00E66424" w:rsidP="007771C2">
            <w:r>
              <w:t xml:space="preserve">  GOTERM_BP_FAT di-, tri-valent inorganic cation homeostasis(8) 3.9% 1.9E-2 </w:t>
            </w:r>
          </w:p>
          <w:p w:rsidR="00E66424" w:rsidRDefault="00E66424" w:rsidP="007771C2">
            <w:r>
              <w:t xml:space="preserve">  GOTERM_BP_FAT innate immune response-activating signal transduction(3) 1.5% 1.9E-2 </w:t>
            </w:r>
          </w:p>
          <w:p w:rsidR="00E66424" w:rsidRDefault="00E66424" w:rsidP="007771C2">
            <w:r>
              <w:t xml:space="preserve">  GOTERM_BP_FAT activation of innate immune response(3) 1.5% 1.9E-2 </w:t>
            </w:r>
          </w:p>
          <w:p w:rsidR="00E66424" w:rsidRDefault="00E66424" w:rsidP="007771C2">
            <w:r>
              <w:t xml:space="preserve">  GOTERM_BP_FAT immune response-activating signal transduction(4) 2.0% 2.1E-2 </w:t>
            </w:r>
          </w:p>
          <w:p w:rsidR="00E66424" w:rsidRDefault="00E66424" w:rsidP="007771C2">
            <w:r>
              <w:t xml:space="preserve">  GOTERM_BP_FAT defense response to virus(3) 1.5% 2.1E-2 </w:t>
            </w:r>
          </w:p>
          <w:p w:rsidR="00E66424" w:rsidRDefault="00E66424" w:rsidP="007771C2">
            <w:r>
              <w:t xml:space="preserve">  GOTERM_BP_FAT cofactor biosynthetic process(5) 2.5% 2.4E-2 </w:t>
            </w:r>
          </w:p>
          <w:p w:rsidR="00E66424" w:rsidRDefault="00E66424" w:rsidP="007771C2">
            <w:r>
              <w:t xml:space="preserve">  GOTERM_BP_FAT immune response(15) 7.4% 2.5E-2 </w:t>
            </w:r>
          </w:p>
          <w:p w:rsidR="00E66424" w:rsidRDefault="00E66424" w:rsidP="007771C2">
            <w:r>
              <w:t xml:space="preserve">  GOTERM_BP_FAT immune response-regulating signal transduction(4) 2.0% 2.5E-2 </w:t>
            </w:r>
          </w:p>
          <w:p w:rsidR="00E66424" w:rsidRDefault="00E66424" w:rsidP="007771C2">
            <w:r>
              <w:t xml:space="preserve">  GOTERM_BP_FAT cellular cation homeostasis(8) 3.9% 2.5E-2 </w:t>
            </w:r>
          </w:p>
          <w:p w:rsidR="00E66424" w:rsidRDefault="00E66424" w:rsidP="007771C2">
            <w:r>
              <w:t xml:space="preserve">  GOTERM_BP_FAT cellular ion homeostasis(10) 4.9% 2.6E-2 </w:t>
            </w:r>
          </w:p>
          <w:p w:rsidR="00E66424" w:rsidRDefault="00E66424" w:rsidP="007771C2">
            <w:r>
              <w:t xml:space="preserve">  GOTERM_BP_FAT ribonucleoside monophosphate biosynthetic </w:t>
            </w:r>
            <w:r>
              <w:lastRenderedPageBreak/>
              <w:t xml:space="preserve">process(3) 1.5% 2.8E-2 </w:t>
            </w:r>
          </w:p>
          <w:p w:rsidR="00E66424" w:rsidRDefault="00E66424" w:rsidP="007771C2">
            <w:r>
              <w:t xml:space="preserve">  GOTERM_BP_FAT cellular chemical homeostasis(10) 4.9% 2.9E-2 </w:t>
            </w:r>
          </w:p>
          <w:p w:rsidR="00E66424" w:rsidRDefault="00E66424" w:rsidP="007771C2">
            <w:r>
              <w:t xml:space="preserve">  GOTERM_BP_FAT ribonucleoside monophosphate metabolic process(3) 1.5% 3.2E-2 </w:t>
            </w:r>
          </w:p>
          <w:p w:rsidR="00E66424" w:rsidRDefault="00E66424" w:rsidP="007771C2">
            <w:r>
              <w:t xml:space="preserve">  GOTERM_BP_FAT response to virus(5) 2.5% 3.5E-2 </w:t>
            </w:r>
          </w:p>
          <w:p w:rsidR="00E66424" w:rsidRDefault="00E66424" w:rsidP="007771C2">
            <w:r>
              <w:t xml:space="preserve">  GOTERM_BP_FAT lymphocyte homeostasis(3 1.5 4.0E-2 </w:t>
            </w:r>
          </w:p>
        </w:tc>
      </w:tr>
      <w:tr w:rsidR="00E66424" w:rsidRPr="006B3BDE" w:rsidTr="007771C2">
        <w:trPr>
          <w:trHeight w:val="634"/>
        </w:trPr>
        <w:tc>
          <w:tcPr>
            <w:tcW w:w="2177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 w:rsidRPr="006B3BDE">
              <w:lastRenderedPageBreak/>
              <w:t>GOTERM_CC_FAT</w:t>
            </w:r>
            <w:r>
              <w:rPr>
                <w:rFonts w:hint="eastAsia"/>
              </w:rPr>
              <w:t xml:space="preserve"> p</w:t>
            </w:r>
            <w:r w:rsidRPr="000F04F1">
              <w:t>&lt;0.05</w:t>
            </w: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szCs w:val="18"/>
              </w:rPr>
            </w:pPr>
            <w:r w:rsidRPr="006C0A13">
              <w:t>Sublist Category Term Count % P-Value</w:t>
            </w:r>
          </w:p>
          <w:p w:rsidR="00E66424" w:rsidRPr="006B3BDE" w:rsidRDefault="00E66424" w:rsidP="00E66424">
            <w:pPr>
              <w:ind w:firstLineChars="100" w:firstLine="240"/>
            </w:pPr>
            <w:r w:rsidRPr="006B3BDE">
              <w:t>GOTERM_CC_FAT basolateral plasma membrane(7) 3.4 2.1E-2</w:t>
            </w:r>
          </w:p>
        </w:tc>
      </w:tr>
      <w:tr w:rsidR="00E66424" w:rsidRPr="006B3BDE" w:rsidTr="007771C2">
        <w:trPr>
          <w:trHeight w:val="634"/>
        </w:trPr>
        <w:tc>
          <w:tcPr>
            <w:tcW w:w="2177" w:type="dxa"/>
          </w:tcPr>
          <w:p w:rsidR="00E66424" w:rsidRPr="006B3BDE" w:rsidRDefault="00E66424" w:rsidP="007771C2">
            <w:pPr>
              <w:jc w:val="center"/>
            </w:pP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szCs w:val="18"/>
              </w:rPr>
            </w:pPr>
            <w:r w:rsidRPr="006C0A13">
              <w:t>Sublist Category Term RT Genes Count % P-Value</w:t>
            </w:r>
          </w:p>
          <w:p w:rsidR="00E66424" w:rsidRDefault="00E66424" w:rsidP="00E66424">
            <w:pPr>
              <w:ind w:firstLineChars="100" w:firstLine="240"/>
            </w:pPr>
            <w:r>
              <w:t>GOTERM_MF_FAT transcription factor activity(19) 9.4% 2.7E-2</w:t>
            </w:r>
          </w:p>
          <w:p w:rsidR="00E66424" w:rsidRDefault="00E66424" w:rsidP="00E66424">
            <w:pPr>
              <w:ind w:firstLineChars="100" w:firstLine="240"/>
            </w:pPr>
            <w:r>
              <w:t>GOTERM_MF_FAT purine nucleoside binding(27) 13.3% 3.6E-2</w:t>
            </w:r>
          </w:p>
          <w:p w:rsidR="00E66424" w:rsidRDefault="00E66424" w:rsidP="00E66424">
            <w:pPr>
              <w:ind w:firstLineChars="100" w:firstLine="240"/>
            </w:pPr>
            <w:r>
              <w:t xml:space="preserve">GOTERM_MF_FAT nucleoside binding(27) 13.3% 3.9E-2 9.9E-1 </w:t>
            </w:r>
          </w:p>
          <w:p w:rsidR="00E66424" w:rsidRDefault="00E66424" w:rsidP="00E66424">
            <w:pPr>
              <w:ind w:firstLineChars="100" w:firstLine="240"/>
            </w:pPr>
            <w:r>
              <w:t>GOTERM_MF_FAT protein dimerization activity(12) 5.9% 4.4E-2</w:t>
            </w:r>
          </w:p>
          <w:p w:rsidR="00E66424" w:rsidRPr="006C0A13" w:rsidRDefault="00E66424" w:rsidP="00E66424">
            <w:pPr>
              <w:ind w:firstLineChars="100" w:firstLine="240"/>
            </w:pPr>
            <w:r>
              <w:t>GOTERM_MF_FAT adenyl ribonucleotide binding(25) 12.3% 4.9E-2</w:t>
            </w:r>
          </w:p>
        </w:tc>
      </w:tr>
      <w:tr w:rsidR="00E66424" w:rsidRPr="006B3BDE" w:rsidTr="007771C2">
        <w:trPr>
          <w:trHeight w:val="634"/>
        </w:trPr>
        <w:tc>
          <w:tcPr>
            <w:tcW w:w="2177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>
              <w:t>P</w:t>
            </w:r>
            <w:r>
              <w:rPr>
                <w:rFonts w:hint="eastAsia"/>
              </w:rPr>
              <w:t>athway</w:t>
            </w:r>
          </w:p>
          <w:p w:rsidR="00E66424" w:rsidRPr="006B3BDE" w:rsidRDefault="00E66424" w:rsidP="007771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 w:rsidRPr="000F04F1">
              <w:t>&lt;0.05</w:t>
            </w: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szCs w:val="18"/>
              </w:rPr>
            </w:pPr>
            <w:r w:rsidRPr="006C0A13">
              <w:t>Sublist Category Term Count % P-Value</w:t>
            </w:r>
          </w:p>
          <w:p w:rsidR="00E66424" w:rsidRPr="00A64743" w:rsidRDefault="00E66424" w:rsidP="00E66424">
            <w:pPr>
              <w:ind w:firstLineChars="100" w:firstLine="240"/>
            </w:pPr>
            <w:r w:rsidRPr="00A64743">
              <w:t>BBID chemokine_receptor-ligand(2) 1.0% 4.4E-2</w:t>
            </w:r>
          </w:p>
        </w:tc>
      </w:tr>
      <w:tr w:rsidR="00E66424" w:rsidRPr="006B3BDE" w:rsidTr="007771C2">
        <w:trPr>
          <w:trHeight w:val="634"/>
        </w:trPr>
        <w:tc>
          <w:tcPr>
            <w:tcW w:w="2177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>
              <w:t>SP_PIR_KEYWORDS</w:t>
            </w:r>
          </w:p>
          <w:p w:rsidR="00E66424" w:rsidRPr="006B3BDE" w:rsidRDefault="00E66424" w:rsidP="007771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 w:rsidRPr="000F04F1">
              <w:t>&lt;0.05</w:t>
            </w: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szCs w:val="18"/>
              </w:rPr>
            </w:pPr>
            <w:r w:rsidRPr="006C0A13">
              <w:t>Sublist Category Term Count % P-Value</w:t>
            </w:r>
          </w:p>
          <w:p w:rsidR="00E66424" w:rsidRDefault="00E66424" w:rsidP="00E66424">
            <w:pPr>
              <w:ind w:firstLineChars="100" w:firstLine="240"/>
            </w:pPr>
            <w:r>
              <w:t>SP_PIR_KEYWORDS nucleus(59) 29.1% 1.4E-2</w:t>
            </w:r>
          </w:p>
          <w:p w:rsidR="00E66424" w:rsidRDefault="00E66424" w:rsidP="00E66424">
            <w:pPr>
              <w:ind w:firstLineChars="100" w:firstLine="240"/>
            </w:pPr>
            <w:r>
              <w:t>SP_PIR_KEYWORDS autophosphorylation(4) 2.0% 1.4E-2</w:t>
            </w:r>
          </w:p>
          <w:p w:rsidR="00E66424" w:rsidRDefault="00E66424" w:rsidP="00E66424">
            <w:pPr>
              <w:ind w:firstLineChars="100" w:firstLine="240"/>
            </w:pPr>
            <w:r>
              <w:t>SP_PIR_KEYWORDS phosphotransferaseRT(7) 3.4% 1.8E-2</w:t>
            </w:r>
          </w:p>
          <w:p w:rsidR="00E66424" w:rsidRDefault="00E66424" w:rsidP="00E66424">
            <w:pPr>
              <w:ind w:firstLineChars="100" w:firstLine="240"/>
            </w:pPr>
            <w:r>
              <w:t>SP_PIR_KEYWORDS alternative splicing(92) 45.3% 2.9E-2</w:t>
            </w:r>
          </w:p>
          <w:p w:rsidR="00E66424" w:rsidRDefault="00E66424" w:rsidP="00E66424">
            <w:pPr>
              <w:ind w:firstLineChars="100" w:firstLine="240"/>
            </w:pPr>
            <w:r>
              <w:t>SP_PIR_KEYWORDS transcription regulation(30) 14.8% 4.5E-2</w:t>
            </w:r>
          </w:p>
          <w:p w:rsidR="00E66424" w:rsidRDefault="00E66424" w:rsidP="00E66424">
            <w:pPr>
              <w:ind w:firstLineChars="100" w:firstLine="240"/>
            </w:pPr>
            <w:r>
              <w:t>SP_PIR_KEYWORDS inflammatory response(4) 2.0% 4.6E-2</w:t>
            </w:r>
          </w:p>
          <w:p w:rsidR="00E66424" w:rsidRPr="00A64743" w:rsidRDefault="00E66424" w:rsidP="00E66424">
            <w:pPr>
              <w:ind w:firstLineChars="100" w:firstLine="240"/>
              <w:rPr>
                <w:lang w:val="de-DE"/>
              </w:rPr>
            </w:pPr>
            <w:r w:rsidRPr="00A64743">
              <w:rPr>
                <w:lang w:val="de-DE"/>
              </w:rPr>
              <w:t>SP_PIR_KEYWORDS dna-binding(28) 13.8% 4.7E-2</w:t>
            </w:r>
          </w:p>
          <w:p w:rsidR="00E66424" w:rsidRPr="00A64743" w:rsidRDefault="00E66424" w:rsidP="00E66424">
            <w:pPr>
              <w:ind w:firstLineChars="100" w:firstLine="240"/>
            </w:pPr>
            <w:r>
              <w:t>SP_PIR_KEYWORDS phosphoprotein(88) 43.3% 4.8E-2</w:t>
            </w:r>
          </w:p>
        </w:tc>
      </w:tr>
      <w:tr w:rsidR="00E66424" w:rsidRPr="006B3BDE" w:rsidTr="007771C2">
        <w:trPr>
          <w:trHeight w:val="634"/>
        </w:trPr>
        <w:tc>
          <w:tcPr>
            <w:tcW w:w="2177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>
              <w:t>UP_SEQ_FEATURE</w:t>
            </w:r>
          </w:p>
          <w:p w:rsidR="00E66424" w:rsidRPr="006B3BDE" w:rsidRDefault="00E66424" w:rsidP="007771C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p</w:t>
            </w:r>
            <w:r w:rsidRPr="000F04F1">
              <w:t>&lt;0.05</w:t>
            </w:r>
          </w:p>
        </w:tc>
        <w:tc>
          <w:tcPr>
            <w:tcW w:w="6823" w:type="dxa"/>
          </w:tcPr>
          <w:p w:rsidR="00E66424" w:rsidRPr="006C0A13" w:rsidRDefault="00E66424" w:rsidP="00E66424">
            <w:pPr>
              <w:ind w:firstLineChars="100" w:firstLine="240"/>
              <w:rPr>
                <w:szCs w:val="18"/>
              </w:rPr>
            </w:pPr>
            <w:r w:rsidRPr="006C0A13">
              <w:t>Sublist Category Term  Count % P-Value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domain:PDZ2(4)2.0% 8.3E-3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domain:PDZ1(4)2.0% 8.3E-3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domain:HelicaseC-terminal(5) 2.5% 2.4E-2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domain:HelicaseATP-binding(5) 2.5 2.8E-2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domain:PDZ3(3) 1.5% 3.4E-2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sequencevariant(138)68.0% 4.2E-2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splicevariant(91) 44.8% 4.3E-2</w:t>
            </w:r>
          </w:p>
          <w:p w:rsidR="00E66424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nucleotidephosphate-bindingregion:ATP(17)8.4% 4.4E-2</w:t>
            </w:r>
          </w:p>
          <w:p w:rsidR="00E66424" w:rsidRPr="00A64743" w:rsidRDefault="00E66424" w:rsidP="00E66424">
            <w:pPr>
              <w:ind w:firstLineChars="100" w:firstLine="240"/>
            </w:pPr>
            <w:r>
              <w:t>UP_SEQ_FEATURE</w:t>
            </w:r>
            <w:r>
              <w:rPr>
                <w:rFonts w:hint="eastAsia"/>
              </w:rPr>
              <w:t xml:space="preserve"> </w:t>
            </w:r>
            <w:r>
              <w:t>sho(sequencemotif:DEADbox(3)1.5% 4.6E-2</w:t>
            </w:r>
          </w:p>
        </w:tc>
      </w:tr>
    </w:tbl>
    <w:p w:rsidR="00E66424" w:rsidRDefault="00E66424" w:rsidP="00E66424">
      <w:pPr>
        <w:rPr>
          <w:rFonts w:hint="eastAsia"/>
          <w:b/>
        </w:rPr>
      </w:pPr>
    </w:p>
    <w:p w:rsidR="00E66424" w:rsidRPr="00E4062D" w:rsidRDefault="00E66424" w:rsidP="00E66424">
      <w:pPr>
        <w:rPr>
          <w:rFonts w:hint="eastAsia"/>
          <w:b/>
        </w:rPr>
      </w:pPr>
      <w:r w:rsidRPr="00E4062D">
        <w:rPr>
          <w:rFonts w:hint="eastAsia"/>
          <w:b/>
        </w:rPr>
        <w:t>(2)</w:t>
      </w:r>
      <w:r w:rsidRPr="00E4062D">
        <w:rPr>
          <w:b/>
        </w:rPr>
        <w:t xml:space="preserve"> Gene</w:t>
      </w:r>
      <w:r w:rsidRPr="00E4062D">
        <w:rPr>
          <w:rFonts w:hint="eastAsia"/>
          <w:b/>
        </w:rPr>
        <w:t>s</w:t>
      </w:r>
      <w:r w:rsidRPr="00E4062D">
        <w:rPr>
          <w:b/>
        </w:rPr>
        <w:t xml:space="preserve"> </w:t>
      </w:r>
      <w:r w:rsidRPr="00E4062D">
        <w:rPr>
          <w:rFonts w:hint="eastAsia"/>
          <w:b/>
        </w:rPr>
        <w:t>downregulated in nasal polyp tissue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4"/>
        <w:gridCol w:w="7116"/>
      </w:tblGrid>
      <w:tr w:rsidR="00E66424" w:rsidRPr="000F04F1" w:rsidTr="007771C2">
        <w:trPr>
          <w:trHeight w:val="634"/>
        </w:trPr>
        <w:tc>
          <w:tcPr>
            <w:tcW w:w="2013" w:type="dxa"/>
          </w:tcPr>
          <w:p w:rsidR="00E66424" w:rsidRPr="000F04F1" w:rsidRDefault="00E66424" w:rsidP="007771C2">
            <w:pPr>
              <w:jc w:val="center"/>
            </w:pPr>
            <w:r w:rsidRPr="000F04F1">
              <w:t>GO category</w:t>
            </w:r>
          </w:p>
        </w:tc>
        <w:tc>
          <w:tcPr>
            <w:tcW w:w="7347" w:type="dxa"/>
          </w:tcPr>
          <w:p w:rsidR="00E66424" w:rsidRPr="000F04F1" w:rsidRDefault="00E66424" w:rsidP="007771C2">
            <w:pPr>
              <w:jc w:val="center"/>
            </w:pPr>
            <w:r>
              <w:t>Gene</w:t>
            </w:r>
            <w:r>
              <w:rPr>
                <w:rFonts w:hint="eastAsia"/>
              </w:rPr>
              <w:t>s</w:t>
            </w:r>
            <w:r>
              <w:t xml:space="preserve"> </w:t>
            </w:r>
            <w:r>
              <w:rPr>
                <w:rFonts w:hint="eastAsia"/>
              </w:rPr>
              <w:t>downregulated in nasal polyp tissue</w:t>
            </w:r>
            <w:r w:rsidRPr="000F04F1">
              <w:t xml:space="preserve"> (</w:t>
            </w:r>
            <w:r>
              <w:rPr>
                <w:rFonts w:hint="eastAsia"/>
                <w:szCs w:val="21"/>
              </w:rPr>
              <w:t>414</w:t>
            </w:r>
            <w:r w:rsidRPr="000F04F1">
              <w:t>)</w:t>
            </w:r>
            <w:r>
              <w:rPr>
                <w:rFonts w:hint="eastAsia"/>
              </w:rPr>
              <w:t xml:space="preserve"> </w:t>
            </w:r>
          </w:p>
        </w:tc>
      </w:tr>
      <w:tr w:rsidR="00E66424" w:rsidRPr="000F04F1" w:rsidTr="007771C2">
        <w:trPr>
          <w:trHeight w:val="634"/>
        </w:trPr>
        <w:tc>
          <w:tcPr>
            <w:tcW w:w="2013" w:type="dxa"/>
          </w:tcPr>
          <w:p w:rsidR="00E66424" w:rsidRPr="000F04F1" w:rsidRDefault="00E66424" w:rsidP="007771C2">
            <w:pPr>
              <w:jc w:val="center"/>
              <w:rPr>
                <w:rFonts w:hint="eastAsia"/>
              </w:rPr>
            </w:pPr>
            <w:r>
              <w:t xml:space="preserve">GOTERM_BP_FAT </w:t>
            </w:r>
            <w:r>
              <w:rPr>
                <w:rFonts w:hint="eastAsia"/>
              </w:rPr>
              <w:t>p</w:t>
            </w:r>
            <w:r w:rsidRPr="000F04F1">
              <w:t>&lt;0.0</w:t>
            </w:r>
            <w:r>
              <w:rPr>
                <w:rFonts w:hint="eastAsia"/>
              </w:rPr>
              <w:t>5</w:t>
            </w:r>
          </w:p>
        </w:tc>
        <w:tc>
          <w:tcPr>
            <w:tcW w:w="7347" w:type="dxa"/>
          </w:tcPr>
          <w:p w:rsidR="00E66424" w:rsidRPr="006C0A13" w:rsidRDefault="00E66424" w:rsidP="007771C2">
            <w:pPr>
              <w:rPr>
                <w:szCs w:val="18"/>
              </w:rPr>
            </w:pPr>
            <w:r w:rsidRPr="006C0A13">
              <w:t xml:space="preserve">Sublist Category Term </w:t>
            </w:r>
            <w:r>
              <w:rPr>
                <w:rFonts w:hint="eastAsia"/>
              </w:rPr>
              <w:t xml:space="preserve"> </w:t>
            </w:r>
            <w:r w:rsidRPr="006C0A13">
              <w:t xml:space="preserve">Count % </w:t>
            </w:r>
            <w:r>
              <w:rPr>
                <w:rFonts w:hint="eastAsia"/>
              </w:rPr>
              <w:t xml:space="preserve"> </w:t>
            </w:r>
            <w:r w:rsidRPr="006C0A13">
              <w:t>P-Value</w:t>
            </w:r>
          </w:p>
          <w:p w:rsidR="00E66424" w:rsidRDefault="00E66424" w:rsidP="007771C2">
            <w:r>
              <w:t>GOTERM_BP_FAT regulation of microtubule cytoskeleton organization(5) 1.3% 9.3E-3</w:t>
            </w:r>
          </w:p>
          <w:p w:rsidR="00E66424" w:rsidRDefault="00E66424" w:rsidP="007771C2">
            <w:r>
              <w:t>GOTERM_BP_FAT cell projection morphogenesis(12) 3.1% 9.9E-3</w:t>
            </w:r>
          </w:p>
          <w:p w:rsidR="00E66424" w:rsidRDefault="00E66424" w:rsidP="007771C2">
            <w:r>
              <w:t>GOTERM_BP_FAT coenzyme biosynthetic process(6) 1.5% 1.2E-2</w:t>
            </w:r>
          </w:p>
          <w:p w:rsidR="00E66424" w:rsidRDefault="00E66424" w:rsidP="007771C2">
            <w:r>
              <w:t>GOTERM_BP_FAT cell part morphogenesis(12) 3.1% 1.3E-2</w:t>
            </w:r>
          </w:p>
          <w:p w:rsidR="00E66424" w:rsidRDefault="00E66424" w:rsidP="007771C2">
            <w:r>
              <w:t>GOTERM_BP_FAT RNA modification(5) 1.3% 1.5E-2</w:t>
            </w:r>
          </w:p>
          <w:p w:rsidR="00E66424" w:rsidRDefault="00E66424" w:rsidP="007771C2">
            <w:r>
              <w:t>GOTERM_BP_FAT regulation of microtubule-based process(5) 1.3% 1.6E-2</w:t>
            </w:r>
          </w:p>
          <w:p w:rsidR="00E66424" w:rsidRDefault="00E66424" w:rsidP="007771C2">
            <w:r>
              <w:t>GOTERM_BP_FAT cell death(24) 6.1% 1.6E-2</w:t>
            </w:r>
          </w:p>
          <w:p w:rsidR="00E66424" w:rsidRDefault="00E66424" w:rsidP="007771C2">
            <w:r>
              <w:t>GOTERM_BP_FAT apoptosis(21) 5.3% 1.7E-2</w:t>
            </w:r>
          </w:p>
          <w:p w:rsidR="00E66424" w:rsidRDefault="00E66424" w:rsidP="007771C2">
            <w:r>
              <w:t>GOTERM_BP_FAT death(24) 6.1% 1.7E-2</w:t>
            </w:r>
          </w:p>
          <w:p w:rsidR="00E66424" w:rsidRDefault="00E66424" w:rsidP="007771C2">
            <w:r>
              <w:t>GOTERM_BP_FAT vitamin biosynthetic process(4) 1.0% 1.7E-2</w:t>
            </w:r>
          </w:p>
          <w:p w:rsidR="00E66424" w:rsidRDefault="00E66424" w:rsidP="007771C2">
            <w:r>
              <w:t>GOTERM_BP_FAT programmed cell death(21) 5.3% 1.9E-2</w:t>
            </w:r>
          </w:p>
          <w:p w:rsidR="00E66424" w:rsidRDefault="00E66424" w:rsidP="007771C2">
            <w:r>
              <w:t>GOTERM_BP_FAT membrane organization(15) 3.8% 2.0E-2</w:t>
            </w:r>
          </w:p>
          <w:p w:rsidR="00E66424" w:rsidRDefault="00E66424" w:rsidP="007771C2">
            <w:r>
              <w:t>GOTERM_BP_FAT regulation of microtubule polymerization or depolymerization(4) 1.0% 2.3E-2</w:t>
            </w:r>
          </w:p>
          <w:p w:rsidR="00E66424" w:rsidRDefault="00E66424" w:rsidP="007771C2">
            <w:r>
              <w:t>GOTERM_BP_FAT cell morphogenesis(14) 3.6% 2.5E-2</w:t>
            </w:r>
          </w:p>
          <w:p w:rsidR="00E66424" w:rsidRDefault="00E66424" w:rsidP="007771C2">
            <w:r>
              <w:t>GOTERM_BP_FAT positive regulation of microtubule polymerization or depolymerization(3) 0.8% 2.6E-2</w:t>
            </w:r>
          </w:p>
          <w:p w:rsidR="00E66424" w:rsidRDefault="00E66424" w:rsidP="007771C2">
            <w:r>
              <w:t>GOTERM_BP_FAT neuron projection morphogenesis(10) 2.5% 2.6E-2</w:t>
            </w:r>
          </w:p>
          <w:p w:rsidR="00E66424" w:rsidRDefault="00E66424" w:rsidP="007771C2">
            <w:r>
              <w:t>GOTERM_BP_FAT negative regulation of protein kinase activity(6) 1.5% 2.9E-2</w:t>
            </w:r>
          </w:p>
          <w:p w:rsidR="00E66424" w:rsidRDefault="00E66424" w:rsidP="007771C2">
            <w:r>
              <w:t>GOTERM_BP_FAT membrane invagination(10) 2.5% 3.2E-2</w:t>
            </w:r>
          </w:p>
          <w:p w:rsidR="00E66424" w:rsidRDefault="00E66424" w:rsidP="007771C2">
            <w:r>
              <w:t>GOTERM_BP_FAT endocytosis(10) 2.5% 3.2E-2</w:t>
            </w:r>
          </w:p>
          <w:p w:rsidR="00E66424" w:rsidRDefault="00E66424" w:rsidP="007771C2">
            <w:r>
              <w:t>GOTERM_BP_FAT coenzyme metabolic process(8) 2.0% 3.3E-2</w:t>
            </w:r>
          </w:p>
          <w:p w:rsidR="00E66424" w:rsidRDefault="00E66424" w:rsidP="007771C2">
            <w:r>
              <w:t>GOTERM_BP_FAT negative regulation of kinase activity(6) 1.5% 3.3E-2</w:t>
            </w:r>
          </w:p>
          <w:p w:rsidR="00E66424" w:rsidRDefault="00E66424" w:rsidP="007771C2">
            <w:r>
              <w:t>GOTERM_BP_FAT ncRNA processing(9) 2.3% 3.3E-2</w:t>
            </w:r>
          </w:p>
          <w:p w:rsidR="00E66424" w:rsidRDefault="00E66424" w:rsidP="007771C2">
            <w:r>
              <w:t>GOTERM_BP_FAT negative regulation of microtubule depolymerization(3) 0.8% 3.9E-2</w:t>
            </w:r>
          </w:p>
          <w:p w:rsidR="00E66424" w:rsidRDefault="00E66424" w:rsidP="007771C2">
            <w:r>
              <w:t>GOTERM_BP_FAT regulation of microtubule depolymerization(3) 0.8% 3.9E-2</w:t>
            </w:r>
          </w:p>
          <w:p w:rsidR="00E66424" w:rsidRDefault="00E66424" w:rsidP="007771C2">
            <w:r>
              <w:t>GOTERM_BP_FAT ncRNA metabolic process(10) 2.5% 4.0E-2</w:t>
            </w:r>
          </w:p>
          <w:p w:rsidR="00E66424" w:rsidRDefault="00E66424" w:rsidP="007771C2">
            <w:r>
              <w:t>GOTERM_BP_FAT skeletal muscle organ development(5) 1.3% 4.2E-2</w:t>
            </w:r>
          </w:p>
          <w:p w:rsidR="00E66424" w:rsidRDefault="00E66424" w:rsidP="007771C2">
            <w:r>
              <w:t>GOTERM_BP_FAT skeletal muscle tissue development(5) 1.3% 4.2E-2</w:t>
            </w:r>
          </w:p>
          <w:p w:rsidR="00E66424" w:rsidRDefault="00E66424" w:rsidP="007771C2">
            <w:r>
              <w:t>GOTERM_BP_FAT regulation of vesicle-mediated transport(6) 1.5% 4.2E-2</w:t>
            </w:r>
          </w:p>
          <w:p w:rsidR="00E66424" w:rsidRDefault="00E66424" w:rsidP="007771C2">
            <w:r>
              <w:t>GOTERM_BP_FAT negative regulation of transferase activity(6) 1.5% 4.2E-2</w:t>
            </w:r>
          </w:p>
          <w:p w:rsidR="00E66424" w:rsidRDefault="00E66424" w:rsidP="007771C2">
            <w:r>
              <w:t>GOTERM_BP_FAT cofactor biosynthetic process(6) 1.5% 4.4E-2</w:t>
            </w:r>
          </w:p>
          <w:p w:rsidR="00E66424" w:rsidRDefault="00E66424" w:rsidP="007771C2">
            <w:r>
              <w:t>GOTERM_BP_FAT negative regulation of microtubule polymerization or depolymerization(3) 0.8% 4.4E-2</w:t>
            </w:r>
          </w:p>
          <w:p w:rsidR="00E66424" w:rsidRDefault="00E66424" w:rsidP="007771C2">
            <w:r>
              <w:t>GOTERM_BP_FAT negative regulation of protein complex disassembly(4) 1.0% 4.7E-2</w:t>
            </w:r>
          </w:p>
        </w:tc>
      </w:tr>
      <w:tr w:rsidR="00E66424" w:rsidRPr="000F04F1" w:rsidTr="007771C2">
        <w:trPr>
          <w:trHeight w:val="634"/>
        </w:trPr>
        <w:tc>
          <w:tcPr>
            <w:tcW w:w="2013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>
              <w:t>GOTERM_CC_FAT</w:t>
            </w:r>
            <w:r>
              <w:rPr>
                <w:rFonts w:hint="eastAsia"/>
              </w:rPr>
              <w:t xml:space="preserve"> p</w:t>
            </w:r>
            <w:r w:rsidRPr="000F04F1">
              <w:t>&lt;0.0</w:t>
            </w:r>
            <w:r>
              <w:rPr>
                <w:rFonts w:hint="eastAsia"/>
              </w:rPr>
              <w:t>5</w:t>
            </w:r>
          </w:p>
        </w:tc>
        <w:tc>
          <w:tcPr>
            <w:tcW w:w="7347" w:type="dxa"/>
          </w:tcPr>
          <w:p w:rsidR="00E66424" w:rsidRPr="006C0A13" w:rsidRDefault="00E66424" w:rsidP="007771C2">
            <w:pPr>
              <w:rPr>
                <w:szCs w:val="18"/>
              </w:rPr>
            </w:pPr>
            <w:r w:rsidRPr="006C0A13">
              <w:t xml:space="preserve">Sublist Category Term </w:t>
            </w:r>
            <w:r>
              <w:rPr>
                <w:rFonts w:hint="eastAsia"/>
              </w:rPr>
              <w:t xml:space="preserve"> </w:t>
            </w:r>
            <w:r w:rsidRPr="006C0A13">
              <w:t xml:space="preserve">Count % </w:t>
            </w:r>
            <w:r>
              <w:rPr>
                <w:rFonts w:hint="eastAsia"/>
              </w:rPr>
              <w:t xml:space="preserve"> </w:t>
            </w:r>
            <w:r w:rsidRPr="006C0A13">
              <w:t>P-Value</w:t>
            </w:r>
          </w:p>
          <w:p w:rsidR="00E66424" w:rsidRDefault="00E66424" w:rsidP="007771C2">
            <w:r>
              <w:t>GOTERM_CC_FAT mitochondrion(32) 8.1% 8.3E-3</w:t>
            </w:r>
          </w:p>
          <w:p w:rsidR="00E66424" w:rsidRDefault="00E66424" w:rsidP="007771C2">
            <w:r>
              <w:t xml:space="preserve">GOTERM_CC_FAT cytoplasmic vesicle(19) 4.8% 4.6E-2 </w:t>
            </w:r>
          </w:p>
          <w:p w:rsidR="00E66424" w:rsidRDefault="00E66424" w:rsidP="007771C2">
            <w:r>
              <w:t>GOTERM_CC_FAT endomembrane system(22) 5.6% 4.8E-2</w:t>
            </w:r>
          </w:p>
        </w:tc>
      </w:tr>
      <w:tr w:rsidR="00E66424" w:rsidRPr="000F04F1" w:rsidTr="007771C2">
        <w:trPr>
          <w:trHeight w:val="634"/>
        </w:trPr>
        <w:tc>
          <w:tcPr>
            <w:tcW w:w="2013" w:type="dxa"/>
          </w:tcPr>
          <w:p w:rsidR="00E66424" w:rsidRDefault="00E66424" w:rsidP="007771C2">
            <w:pPr>
              <w:jc w:val="center"/>
              <w:rPr>
                <w:rFonts w:hint="eastAsia"/>
              </w:rPr>
            </w:pPr>
            <w:r>
              <w:t>GOTERM_MF_FAT</w:t>
            </w:r>
            <w:r>
              <w:rPr>
                <w:rFonts w:hint="eastAsia"/>
              </w:rPr>
              <w:t xml:space="preserve"> p</w:t>
            </w:r>
            <w:r w:rsidRPr="000F04F1">
              <w:t>&lt;0.0</w:t>
            </w:r>
            <w:r>
              <w:rPr>
                <w:rFonts w:hint="eastAsia"/>
              </w:rPr>
              <w:t>5</w:t>
            </w:r>
          </w:p>
        </w:tc>
        <w:tc>
          <w:tcPr>
            <w:tcW w:w="7347" w:type="dxa"/>
          </w:tcPr>
          <w:p w:rsidR="00E66424" w:rsidRPr="006C0A13" w:rsidRDefault="00E66424" w:rsidP="007771C2">
            <w:pPr>
              <w:rPr>
                <w:szCs w:val="18"/>
              </w:rPr>
            </w:pPr>
            <w:r w:rsidRPr="006C0A13">
              <w:t xml:space="preserve">Sublist Category Term </w:t>
            </w:r>
            <w:r>
              <w:rPr>
                <w:rFonts w:hint="eastAsia"/>
              </w:rPr>
              <w:t xml:space="preserve"> </w:t>
            </w:r>
            <w:r w:rsidRPr="006C0A13">
              <w:t xml:space="preserve">Count % </w:t>
            </w:r>
            <w:r>
              <w:rPr>
                <w:rFonts w:hint="eastAsia"/>
              </w:rPr>
              <w:t xml:space="preserve"> </w:t>
            </w:r>
            <w:r w:rsidRPr="006C0A13">
              <w:t>P-Value</w:t>
            </w:r>
          </w:p>
          <w:p w:rsidR="00E66424" w:rsidRDefault="00E66424" w:rsidP="007771C2">
            <w:r>
              <w:t>GOTERM_MF_FAT RNA methyltransferase activity(4) 1.0% 8.1E-3</w:t>
            </w:r>
          </w:p>
          <w:p w:rsidR="00E66424" w:rsidRDefault="00E66424" w:rsidP="007771C2">
            <w:r>
              <w:t>GOTERM_MF_FAT ubiquitin-protein ligase activity(8) 2.0% 2.3E-2</w:t>
            </w:r>
          </w:p>
          <w:p w:rsidR="00E66424" w:rsidRDefault="00E66424" w:rsidP="007771C2">
            <w:r>
              <w:t>GOTERM_MF_FAT zinc ion binding(57) 14.5% 3.1E-2</w:t>
            </w:r>
          </w:p>
          <w:p w:rsidR="00E66424" w:rsidRDefault="00E66424" w:rsidP="007771C2">
            <w:r>
              <w:t>GOTERM_MF_FAT ligase activity, forming carbon-nitrogen bonds(10) 2.5% 3.4E-2</w:t>
            </w:r>
          </w:p>
          <w:p w:rsidR="00E66424" w:rsidRPr="002545BE" w:rsidRDefault="00E66424" w:rsidP="007771C2">
            <w:r>
              <w:t>GOTERM_MF_FAT small conjugating protein ligase activity(8) 2.0% 4.0E-2</w:t>
            </w:r>
          </w:p>
        </w:tc>
      </w:tr>
      <w:tr w:rsidR="00E66424" w:rsidRPr="000F04F1" w:rsidTr="007771C2">
        <w:trPr>
          <w:trHeight w:val="634"/>
        </w:trPr>
        <w:tc>
          <w:tcPr>
            <w:tcW w:w="2013" w:type="dxa"/>
          </w:tcPr>
          <w:p w:rsidR="00E66424" w:rsidRDefault="00E66424" w:rsidP="007771C2">
            <w:pPr>
              <w:jc w:val="center"/>
            </w:pPr>
            <w:r>
              <w:t>UP_SEQ_FEATURE</w:t>
            </w:r>
            <w:r>
              <w:rPr>
                <w:rFonts w:hint="eastAsia"/>
              </w:rPr>
              <w:t xml:space="preserve"> p</w:t>
            </w:r>
            <w:r w:rsidRPr="000F04F1">
              <w:t>&lt;0.0</w:t>
            </w:r>
            <w:r>
              <w:rPr>
                <w:rFonts w:hint="eastAsia"/>
              </w:rPr>
              <w:t>5</w:t>
            </w:r>
          </w:p>
        </w:tc>
        <w:tc>
          <w:tcPr>
            <w:tcW w:w="7347" w:type="dxa"/>
          </w:tcPr>
          <w:p w:rsidR="00E66424" w:rsidRPr="006C0A13" w:rsidRDefault="00E66424" w:rsidP="007771C2">
            <w:pPr>
              <w:rPr>
                <w:szCs w:val="18"/>
              </w:rPr>
            </w:pPr>
            <w:r w:rsidRPr="006C0A13">
              <w:t xml:space="preserve">Sublist Category Term </w:t>
            </w:r>
            <w:r>
              <w:rPr>
                <w:rFonts w:hint="eastAsia"/>
              </w:rPr>
              <w:t xml:space="preserve"> </w:t>
            </w:r>
            <w:r w:rsidRPr="006C0A13">
              <w:t xml:space="preserve">Count % </w:t>
            </w:r>
            <w:r>
              <w:rPr>
                <w:rFonts w:hint="eastAsia"/>
              </w:rPr>
              <w:t xml:space="preserve"> </w:t>
            </w:r>
            <w:r w:rsidRPr="006C0A13">
              <w:t>P-Value</w:t>
            </w:r>
          </w:p>
          <w:p w:rsidR="00E66424" w:rsidRDefault="00E66424" w:rsidP="007771C2">
            <w:r>
              <w:t>UP_SEQ_FEATURE splice variant(181) 46.1% 0.00051</w:t>
            </w:r>
          </w:p>
          <w:p w:rsidR="00E66424" w:rsidRDefault="00E66424" w:rsidP="007771C2">
            <w:r>
              <w:t>UP_SEQ_FEATURE zinc finger region:C2H2-type 12(14) 3.6% 0.0017</w:t>
            </w:r>
          </w:p>
          <w:p w:rsidR="00E66424" w:rsidRDefault="00E66424" w:rsidP="007771C2">
            <w:r>
              <w:t>UP_SEQ_FEATURE zinc finger region:C2H2-type 13(12) 3.1% 0.0024</w:t>
            </w:r>
          </w:p>
          <w:p w:rsidR="00E66424" w:rsidRDefault="00E66424" w:rsidP="007771C2">
            <w:r>
              <w:t>UP_SEQ_FEATURE domain:</w:t>
            </w:r>
            <w:r>
              <w:rPr>
                <w:rFonts w:hint="eastAsia"/>
              </w:rPr>
              <w:t xml:space="preserve"> </w:t>
            </w:r>
            <w:r>
              <w:t>Sema(5) 1.3 0.0032</w:t>
            </w:r>
          </w:p>
          <w:p w:rsidR="00E66424" w:rsidRDefault="00E66424" w:rsidP="007771C2">
            <w:r>
              <w:t>UP_SEQ_FEATURE zinc finger region:C2H2-type 11(14) 3.6% 0.0061</w:t>
            </w:r>
          </w:p>
          <w:p w:rsidR="00E66424" w:rsidRDefault="00E66424" w:rsidP="007771C2">
            <w:r>
              <w:t>UP_SEQ_FEATURE zinc finger region:C2H2-type 17(7) 1.8% 0.0062</w:t>
            </w:r>
          </w:p>
          <w:p w:rsidR="00E66424" w:rsidRDefault="00E66424" w:rsidP="007771C2">
            <w:r>
              <w:t>UP_SEQ_FEATURE domain:KRAB(15) 3.8% 0.007</w:t>
            </w:r>
          </w:p>
          <w:p w:rsidR="00E66424" w:rsidRDefault="00E66424" w:rsidP="007771C2">
            <w:r>
              <w:t>UP_SEQ_FEATURE zinc finger region:C2H2-type 4(21) 5.3% 0.012</w:t>
            </w:r>
          </w:p>
          <w:p w:rsidR="00E66424" w:rsidRDefault="00E66424" w:rsidP="007771C2">
            <w:r>
              <w:t>UP_SEQ_FEATURE zinc finger region:C2H2-type 5(20) 5.1% 0.012</w:t>
            </w:r>
          </w:p>
          <w:p w:rsidR="00E66424" w:rsidRDefault="00E66424" w:rsidP="007771C2">
            <w:r>
              <w:t>UP_SEQ_FEATURE zinc finger region:C2H2-type 16(7) 1.8% 0.017</w:t>
            </w:r>
          </w:p>
          <w:p w:rsidR="00E66424" w:rsidRDefault="00E66424" w:rsidP="007771C2">
            <w:r>
              <w:t>UP_SEQ_FEATURE zinc finger region:C2H2-type 10(14) 3.6% 0.017</w:t>
            </w:r>
          </w:p>
          <w:p w:rsidR="00E66424" w:rsidRDefault="00E66424" w:rsidP="007771C2">
            <w:r>
              <w:t>UP_SEQ_FEATURE zinc finger region:C2H2-type 6(18) 4.6% 0.019</w:t>
            </w:r>
          </w:p>
          <w:p w:rsidR="00E66424" w:rsidRDefault="00E66424" w:rsidP="007771C2">
            <w:r>
              <w:t>UP_SEQ_FEATURE zinc finger region:C2H2-type 9(15) 3.8% 0.019</w:t>
            </w:r>
          </w:p>
          <w:p w:rsidR="00E66424" w:rsidRDefault="00E66424" w:rsidP="007771C2">
            <w:r>
              <w:t>UP_SEQ_FEATURE zinc finger region:C2H2-type 7(17) 4.3% 0.019</w:t>
            </w:r>
          </w:p>
          <w:p w:rsidR="00E66424" w:rsidRDefault="00E66424" w:rsidP="007771C2">
            <w:r>
              <w:t>UP_SEQ_FEATURE zinc finger region:C2H2-type 2(21) 5.3% 0.02</w:t>
            </w:r>
          </w:p>
          <w:p w:rsidR="00E66424" w:rsidRDefault="00E66424" w:rsidP="007771C2">
            <w:r>
              <w:t>UP_SEQ_FEATURE zinc finger region:C2H2-type 8(16) 4.1% 0.02</w:t>
            </w:r>
          </w:p>
          <w:p w:rsidR="00E66424" w:rsidRDefault="00E66424" w:rsidP="007771C2">
            <w:r>
              <w:t>UP_SEQ_FEATURE transit peptide:</w:t>
            </w:r>
            <w:r>
              <w:rPr>
                <w:rFonts w:hint="eastAsia"/>
              </w:rPr>
              <w:t xml:space="preserve"> </w:t>
            </w:r>
            <w:r>
              <w:t>Mitochondrion(17) 4.3% 0.025</w:t>
            </w:r>
          </w:p>
          <w:p w:rsidR="00E66424" w:rsidRDefault="00E66424" w:rsidP="007771C2">
            <w:r>
              <w:t>UP_SEQ_FEATURE zinc finger region:</w:t>
            </w:r>
            <w:r>
              <w:rPr>
                <w:rFonts w:hint="eastAsia"/>
              </w:rPr>
              <w:t xml:space="preserve"> </w:t>
            </w:r>
            <w:r>
              <w:t>RING-type(10) 2.5% 0.025</w:t>
            </w:r>
          </w:p>
          <w:p w:rsidR="00E66424" w:rsidRDefault="00E66424" w:rsidP="007771C2">
            <w:r>
              <w:t>UP_SEQ_FEATURE compositionally biased region:</w:t>
            </w:r>
            <w:r>
              <w:rPr>
                <w:rFonts w:hint="eastAsia"/>
              </w:rPr>
              <w:t xml:space="preserve"> </w:t>
            </w:r>
            <w:r>
              <w:t>Pro-rich(29) 7.4% 0.028</w:t>
            </w:r>
          </w:p>
          <w:p w:rsidR="00E66424" w:rsidRDefault="00E66424" w:rsidP="007771C2">
            <w:r>
              <w:t>UP_SEQ_FEATURE zinc finger region:C2H2-type 1; degenerate(7) 1.8% 0.035</w:t>
            </w:r>
          </w:p>
          <w:p w:rsidR="00E66424" w:rsidRDefault="00E66424" w:rsidP="007771C2">
            <w:r>
              <w:t>UP_SEQ_FEATURE zinc finger region:C2H2-type 14(8) 2% 0.038</w:t>
            </w:r>
          </w:p>
          <w:p w:rsidR="00E66424" w:rsidRDefault="00E66424" w:rsidP="007771C2">
            <w:r>
              <w:t>UP_SEQ_FEATURE zinc finger region:C2H2-type 18(5) 1.3% 0.042</w:t>
            </w:r>
          </w:p>
          <w:p w:rsidR="00E66424" w:rsidRPr="006C0A13" w:rsidRDefault="00E66424" w:rsidP="007771C2">
            <w:r>
              <w:t>UP_SEQ_FEATURE zinc finger region:C2H2-type 1(18) 4.6% 0.044</w:t>
            </w:r>
          </w:p>
        </w:tc>
      </w:tr>
      <w:tr w:rsidR="00E66424" w:rsidRPr="000F04F1" w:rsidTr="007771C2">
        <w:trPr>
          <w:trHeight w:val="634"/>
        </w:trPr>
        <w:tc>
          <w:tcPr>
            <w:tcW w:w="2013" w:type="dxa"/>
          </w:tcPr>
          <w:p w:rsidR="00E66424" w:rsidRDefault="00E66424" w:rsidP="007771C2">
            <w:pPr>
              <w:jc w:val="center"/>
            </w:pPr>
            <w:r>
              <w:t xml:space="preserve">SP_PIR_KEYWORDS </w:t>
            </w:r>
            <w:r>
              <w:rPr>
                <w:rFonts w:hint="eastAsia"/>
              </w:rPr>
              <w:t>p</w:t>
            </w:r>
            <w:r w:rsidRPr="000F04F1">
              <w:t>&lt;0.0</w:t>
            </w:r>
            <w:r>
              <w:rPr>
                <w:rFonts w:hint="eastAsia"/>
              </w:rPr>
              <w:t>5</w:t>
            </w:r>
          </w:p>
        </w:tc>
        <w:tc>
          <w:tcPr>
            <w:tcW w:w="7347" w:type="dxa"/>
          </w:tcPr>
          <w:p w:rsidR="00E66424" w:rsidRPr="006C0A13" w:rsidRDefault="00E66424" w:rsidP="007771C2">
            <w:pPr>
              <w:rPr>
                <w:szCs w:val="18"/>
              </w:rPr>
            </w:pPr>
            <w:r w:rsidRPr="006C0A13">
              <w:t xml:space="preserve">Sublist Category Term </w:t>
            </w:r>
            <w:r>
              <w:rPr>
                <w:rFonts w:hint="eastAsia"/>
              </w:rPr>
              <w:t xml:space="preserve"> </w:t>
            </w:r>
            <w:r w:rsidRPr="006C0A13">
              <w:t xml:space="preserve">Count % </w:t>
            </w:r>
            <w:r>
              <w:rPr>
                <w:rFonts w:hint="eastAsia"/>
              </w:rPr>
              <w:t xml:space="preserve"> </w:t>
            </w:r>
            <w:r w:rsidRPr="006C0A13">
              <w:t>P-Value</w:t>
            </w:r>
          </w:p>
          <w:p w:rsidR="00E66424" w:rsidRDefault="00E66424" w:rsidP="007771C2">
            <w:r>
              <w:t>SP_PIR_KEYWORDS alternative splicing(178) 45.3% 0.0013</w:t>
            </w:r>
          </w:p>
          <w:p w:rsidR="00E66424" w:rsidRDefault="00E66424" w:rsidP="007771C2">
            <w:r>
              <w:t>SP_PIR_KEYWORDS coiled coil(60) 15.3% 0.0014</w:t>
            </w:r>
          </w:p>
          <w:p w:rsidR="00E66424" w:rsidRDefault="00E66424" w:rsidP="007771C2">
            <w:r>
              <w:t>SP_PIR_KEYWORDS ligase(14) 3.6% 0.0079</w:t>
            </w:r>
          </w:p>
          <w:p w:rsidR="00E66424" w:rsidRDefault="00E66424" w:rsidP="007771C2">
            <w:r>
              <w:t>SP_PIR_KEYWORDS zinc-finger(48) 12.2% 0.014</w:t>
            </w:r>
          </w:p>
          <w:p w:rsidR="00E66424" w:rsidRDefault="00E66424" w:rsidP="007771C2">
            <w:r>
              <w:t>SP_PIR_KEYWORDS transit peptide(17) 4.3% 0.028</w:t>
            </w:r>
          </w:p>
          <w:p w:rsidR="00E66424" w:rsidRDefault="00E66424" w:rsidP="007771C2">
            <w:r>
              <w:t>SP_PIR_KEYWORDS phosphoprotein(162) 41.2% 0.035</w:t>
            </w:r>
          </w:p>
          <w:p w:rsidR="00E66424" w:rsidRDefault="00E66424" w:rsidP="007771C2">
            <w:r>
              <w:t>SP_PIR_KEYWORDS leucine zipper(4) 1% 0.039</w:t>
            </w:r>
          </w:p>
          <w:p w:rsidR="00E66424" w:rsidRDefault="00E66424" w:rsidP="007771C2">
            <w:r>
              <w:t>SP_PIR_KEYWORDS Apoptosis(14) 3.6% 0.04</w:t>
            </w:r>
          </w:p>
        </w:tc>
      </w:tr>
    </w:tbl>
    <w:p w:rsidR="00E66424" w:rsidRDefault="00E66424" w:rsidP="00E66424">
      <w:pPr>
        <w:rPr>
          <w:rFonts w:hint="eastAsia"/>
          <w:b/>
        </w:rPr>
      </w:pPr>
    </w:p>
    <w:p w:rsidR="00BD61C8" w:rsidRDefault="00BD61C8">
      <w:bookmarkStart w:id="0" w:name="_GoBack"/>
      <w:bookmarkEnd w:id="0"/>
    </w:p>
    <w:sectPr w:rsidR="00BD61C8" w:rsidSect="00BD61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424"/>
    <w:rsid w:val="00BD61C8"/>
    <w:rsid w:val="00D846DE"/>
    <w:rsid w:val="00E6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4363EC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1275</Words>
  <Characters>7273</Characters>
  <Application>Microsoft Macintosh Word</Application>
  <DocSecurity>0</DocSecurity>
  <Lines>60</Lines>
  <Paragraphs>17</Paragraphs>
  <ScaleCrop>false</ScaleCrop>
  <Company>Amy Enterprises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Griffith Graydon</dc:creator>
  <cp:keywords/>
  <dc:description/>
  <cp:lastModifiedBy>Amy Griffith Graydon</cp:lastModifiedBy>
  <cp:revision>1</cp:revision>
  <dcterms:created xsi:type="dcterms:W3CDTF">2012-10-26T03:48:00Z</dcterms:created>
  <dcterms:modified xsi:type="dcterms:W3CDTF">2012-10-26T03:48:00Z</dcterms:modified>
</cp:coreProperties>
</file>