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19" w:type="pct"/>
        <w:tblBorders>
          <w:top w:val="single" w:sz="8" w:space="0" w:color="4F81BD"/>
          <w:bottom w:val="single" w:sz="8" w:space="0" w:color="4F81BD"/>
        </w:tblBorders>
        <w:tblLook w:val="0060"/>
      </w:tblPr>
      <w:tblGrid>
        <w:gridCol w:w="2803"/>
        <w:gridCol w:w="2410"/>
        <w:gridCol w:w="2267"/>
        <w:gridCol w:w="1558"/>
      </w:tblGrid>
      <w:tr w:rsidR="00C62C72" w:rsidRPr="00C62C72" w:rsidTr="00660C54">
        <w:trPr>
          <w:trHeight w:val="255"/>
        </w:trPr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C62C72">
              <w:rPr>
                <w:rFonts w:ascii="Times New Roman" w:hAnsi="Times New Roman"/>
                <w:b/>
                <w:bCs/>
                <w:lang w:val="en-US"/>
              </w:rPr>
              <w:t>Non-Aboriginal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C62C72">
              <w:rPr>
                <w:rFonts w:ascii="Times New Roman" w:hAnsi="Times New Roman"/>
                <w:b/>
                <w:bCs/>
                <w:lang w:val="en-US"/>
              </w:rPr>
              <w:t>Aboriginal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72" w:rsidRPr="00C62C72" w:rsidRDefault="00C62C72" w:rsidP="00660C54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C62C72">
              <w:rPr>
                <w:rFonts w:ascii="Times New Roman" w:hAnsi="Times New Roman"/>
                <w:b/>
                <w:bCs/>
                <w:lang w:val="en-US"/>
              </w:rPr>
              <w:t xml:space="preserve">  Welfare</w:t>
            </w:r>
          </w:p>
        </w:tc>
      </w:tr>
      <w:tr w:rsidR="00C62C72" w:rsidRPr="00C62C72" w:rsidTr="00660C54">
        <w:tc>
          <w:tcPr>
            <w:tcW w:w="1551" w:type="pct"/>
            <w:tcBorders>
              <w:top w:val="nil"/>
            </w:tcBorders>
            <w:noWrap/>
          </w:tcPr>
          <w:p w:rsidR="00C62C72" w:rsidRPr="00C62C72" w:rsidRDefault="00C62C72" w:rsidP="00660C54">
            <w:pPr>
              <w:spacing w:line="240" w:lineRule="auto"/>
              <w:rPr>
                <w:rStyle w:val="SubtleEmphasis"/>
                <w:rFonts w:ascii="Times New Roman" w:eastAsia="SimSun" w:hAnsi="Times New Roman"/>
                <w:b/>
                <w:bCs/>
                <w:i w:val="0"/>
                <w:iCs w:val="0"/>
                <w:color w:val="auto"/>
              </w:rPr>
            </w:pPr>
          </w:p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 w:rsidRPr="00C62C72">
              <w:rPr>
                <w:rStyle w:val="SubtleEmphasis"/>
                <w:rFonts w:ascii="Times New Roman" w:eastAsia="SimSun" w:hAnsi="Times New Roman"/>
                <w:b/>
                <w:bCs/>
                <w:color w:val="auto"/>
              </w:rPr>
              <w:t xml:space="preserve">Calgary, Cardiology </w:t>
            </w:r>
          </w:p>
        </w:tc>
        <w:tc>
          <w:tcPr>
            <w:tcW w:w="1333" w:type="pct"/>
            <w:tcBorders>
              <w:top w:val="nil"/>
            </w:tcBorders>
          </w:tcPr>
          <w:p w:rsidR="00C62C72" w:rsidRPr="00C62C72" w:rsidRDefault="00C62C72" w:rsidP="00660C54">
            <w:pPr>
              <w:spacing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 xml:space="preserve">      </w:t>
            </w:r>
          </w:p>
          <w:p w:rsidR="00C62C72" w:rsidRPr="00C62C72" w:rsidRDefault="00C62C72" w:rsidP="00660C54">
            <w:pPr>
              <w:spacing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 xml:space="preserve">      (%)</w:t>
            </w:r>
          </w:p>
        </w:tc>
        <w:tc>
          <w:tcPr>
            <w:tcW w:w="1254" w:type="pct"/>
            <w:tcBorders>
              <w:top w:val="nil"/>
            </w:tcBorders>
          </w:tcPr>
          <w:p w:rsidR="00C62C72" w:rsidRPr="00C62C72" w:rsidRDefault="00C62C72" w:rsidP="00660C54">
            <w:pPr>
              <w:spacing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 xml:space="preserve">   </w:t>
            </w:r>
          </w:p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i/>
                <w:iCs/>
                <w:lang w:val="en-US"/>
              </w:rPr>
            </w:pP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 xml:space="preserve">      (%)</w:t>
            </w:r>
          </w:p>
        </w:tc>
        <w:tc>
          <w:tcPr>
            <w:tcW w:w="862" w:type="pct"/>
            <w:tcBorders>
              <w:top w:val="nil"/>
            </w:tcBorders>
          </w:tcPr>
          <w:p w:rsidR="00C62C72" w:rsidRPr="00C62C72" w:rsidRDefault="00C62C72" w:rsidP="00660C54">
            <w:pPr>
              <w:spacing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 xml:space="preserve">   </w:t>
            </w:r>
          </w:p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i/>
                <w:iCs/>
                <w:lang w:val="en-US"/>
              </w:rPr>
            </w:pP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 xml:space="preserve">      (%)</w:t>
            </w:r>
          </w:p>
        </w:tc>
      </w:tr>
      <w:tr w:rsidR="00C62C72" w:rsidRPr="00C62C72" w:rsidTr="00660C54">
        <w:tc>
          <w:tcPr>
            <w:tcW w:w="1551" w:type="pct"/>
            <w:noWrap/>
          </w:tcPr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62C72">
              <w:rPr>
                <w:rFonts w:ascii="Times New Roman" w:hAnsi="Times New Roman"/>
                <w:lang w:val="en-US"/>
              </w:rPr>
              <w:t>1997/98</w:t>
            </w:r>
          </w:p>
        </w:tc>
        <w:tc>
          <w:tcPr>
            <w:tcW w:w="1333" w:type="pct"/>
          </w:tcPr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0.888</w:t>
            </w:r>
          </w:p>
        </w:tc>
        <w:tc>
          <w:tcPr>
            <w:tcW w:w="1254" w:type="pct"/>
          </w:tcPr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0.239</w:t>
            </w:r>
          </w:p>
        </w:tc>
        <w:tc>
          <w:tcPr>
            <w:tcW w:w="862" w:type="pct"/>
          </w:tcPr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1.193</w:t>
            </w:r>
          </w:p>
        </w:tc>
      </w:tr>
      <w:tr w:rsidR="00C62C72" w:rsidRPr="00C62C72" w:rsidTr="00660C54">
        <w:tc>
          <w:tcPr>
            <w:tcW w:w="1551" w:type="pct"/>
            <w:noWrap/>
          </w:tcPr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62C72">
              <w:rPr>
                <w:rFonts w:ascii="Times New Roman" w:hAnsi="Times New Roman"/>
                <w:lang w:val="en-US"/>
              </w:rPr>
              <w:t>1998/99</w:t>
            </w:r>
          </w:p>
        </w:tc>
        <w:tc>
          <w:tcPr>
            <w:tcW w:w="1333" w:type="pct"/>
          </w:tcPr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0.928</w:t>
            </w:r>
          </w:p>
        </w:tc>
        <w:tc>
          <w:tcPr>
            <w:tcW w:w="1254" w:type="pct"/>
          </w:tcPr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0.268</w:t>
            </w:r>
          </w:p>
        </w:tc>
        <w:tc>
          <w:tcPr>
            <w:tcW w:w="862" w:type="pct"/>
          </w:tcPr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1.206</w:t>
            </w:r>
          </w:p>
        </w:tc>
      </w:tr>
      <w:tr w:rsidR="00C62C72" w:rsidRPr="00C62C72" w:rsidTr="00660C54">
        <w:tc>
          <w:tcPr>
            <w:tcW w:w="1551" w:type="pct"/>
            <w:noWrap/>
          </w:tcPr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62C72">
              <w:rPr>
                <w:rFonts w:ascii="Times New Roman" w:hAnsi="Times New Roman"/>
                <w:lang w:val="en-US"/>
              </w:rPr>
              <w:t xml:space="preserve">1999/00 </w:t>
            </w:r>
          </w:p>
        </w:tc>
        <w:tc>
          <w:tcPr>
            <w:tcW w:w="1333" w:type="pct"/>
          </w:tcPr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0.960</w:t>
            </w:r>
          </w:p>
        </w:tc>
        <w:tc>
          <w:tcPr>
            <w:tcW w:w="1254" w:type="pct"/>
          </w:tcPr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0.236</w:t>
            </w:r>
          </w:p>
        </w:tc>
        <w:tc>
          <w:tcPr>
            <w:tcW w:w="862" w:type="pct"/>
          </w:tcPr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1.336</w:t>
            </w:r>
          </w:p>
        </w:tc>
      </w:tr>
      <w:tr w:rsidR="00C62C72" w:rsidRPr="00C62C72" w:rsidTr="00660C54">
        <w:tc>
          <w:tcPr>
            <w:tcW w:w="1551" w:type="pct"/>
            <w:noWrap/>
          </w:tcPr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62C72">
              <w:rPr>
                <w:rFonts w:ascii="Times New Roman" w:hAnsi="Times New Roman"/>
                <w:lang w:val="en-US"/>
              </w:rPr>
              <w:t>2000/01</w:t>
            </w:r>
          </w:p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62C72">
              <w:rPr>
                <w:rFonts w:ascii="Times New Roman" w:hAnsi="Times New Roman"/>
                <w:lang w:val="en-US"/>
              </w:rPr>
              <w:t>2001/02</w:t>
            </w:r>
          </w:p>
        </w:tc>
        <w:tc>
          <w:tcPr>
            <w:tcW w:w="1333" w:type="pct"/>
          </w:tcPr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0.940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0.864</w:t>
            </w:r>
          </w:p>
        </w:tc>
        <w:tc>
          <w:tcPr>
            <w:tcW w:w="1254" w:type="pct"/>
          </w:tcPr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0.175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0.233</w:t>
            </w:r>
          </w:p>
        </w:tc>
        <w:tc>
          <w:tcPr>
            <w:tcW w:w="862" w:type="pct"/>
          </w:tcPr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1.261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1.242</w:t>
            </w:r>
          </w:p>
        </w:tc>
      </w:tr>
      <w:tr w:rsidR="00C62C72" w:rsidRPr="00C62C72" w:rsidTr="00660C54">
        <w:tc>
          <w:tcPr>
            <w:tcW w:w="1551" w:type="pct"/>
            <w:noWrap/>
          </w:tcPr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62C72">
              <w:rPr>
                <w:rFonts w:ascii="Times New Roman" w:hAnsi="Times New Roman"/>
                <w:lang w:val="en-US"/>
              </w:rPr>
              <w:t>2002/03</w:t>
            </w:r>
          </w:p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62C72">
              <w:rPr>
                <w:rFonts w:ascii="Times New Roman" w:hAnsi="Times New Roman"/>
                <w:lang w:val="en-US"/>
              </w:rPr>
              <w:t>2003/04</w:t>
            </w:r>
          </w:p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62C72">
              <w:rPr>
                <w:rFonts w:ascii="Times New Roman" w:hAnsi="Times New Roman"/>
                <w:lang w:val="en-US"/>
              </w:rPr>
              <w:t>2004/05</w:t>
            </w:r>
          </w:p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62C72">
              <w:rPr>
                <w:rFonts w:ascii="Times New Roman" w:hAnsi="Times New Roman"/>
                <w:lang w:val="en-US"/>
              </w:rPr>
              <w:t>2005/06</w:t>
            </w:r>
          </w:p>
        </w:tc>
        <w:tc>
          <w:tcPr>
            <w:tcW w:w="1333" w:type="pct"/>
          </w:tcPr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0.847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1.016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0.966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0.929</w:t>
            </w:r>
          </w:p>
        </w:tc>
        <w:tc>
          <w:tcPr>
            <w:tcW w:w="1254" w:type="pct"/>
          </w:tcPr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0.259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0.261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0.256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0.280</w:t>
            </w:r>
          </w:p>
        </w:tc>
        <w:tc>
          <w:tcPr>
            <w:tcW w:w="862" w:type="pct"/>
          </w:tcPr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1.153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1.331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1.369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1.367</w:t>
            </w:r>
          </w:p>
        </w:tc>
      </w:tr>
      <w:tr w:rsidR="00C62C72" w:rsidRPr="00C62C72" w:rsidTr="00660C54">
        <w:tc>
          <w:tcPr>
            <w:tcW w:w="1551" w:type="pct"/>
            <w:noWrap/>
          </w:tcPr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C62C72">
              <w:rPr>
                <w:rStyle w:val="SubtleEmphasis"/>
                <w:rFonts w:ascii="Times New Roman" w:eastAsia="SimSun" w:hAnsi="Times New Roman"/>
                <w:b/>
                <w:bCs/>
                <w:color w:val="auto"/>
              </w:rPr>
              <w:t>Edmonton, Cardiology</w:t>
            </w:r>
          </w:p>
        </w:tc>
        <w:tc>
          <w:tcPr>
            <w:tcW w:w="1333" w:type="pct"/>
          </w:tcPr>
          <w:p w:rsidR="00C62C72" w:rsidRPr="00C62C72" w:rsidRDefault="00C62C72" w:rsidP="00660C54">
            <w:pPr>
              <w:spacing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</w:p>
        </w:tc>
        <w:tc>
          <w:tcPr>
            <w:tcW w:w="1254" w:type="pct"/>
          </w:tcPr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2" w:type="pct"/>
          </w:tcPr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62C72" w:rsidRPr="00C62C72" w:rsidTr="00660C54">
        <w:tc>
          <w:tcPr>
            <w:tcW w:w="1551" w:type="pct"/>
            <w:noWrap/>
          </w:tcPr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62C72">
              <w:rPr>
                <w:rFonts w:ascii="Times New Roman" w:hAnsi="Times New Roman"/>
                <w:lang w:val="en-US"/>
              </w:rPr>
              <w:t>1997/98</w:t>
            </w:r>
          </w:p>
        </w:tc>
        <w:tc>
          <w:tcPr>
            <w:tcW w:w="1333" w:type="pct"/>
          </w:tcPr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.682</w:t>
            </w:r>
          </w:p>
        </w:tc>
        <w:tc>
          <w:tcPr>
            <w:tcW w:w="1254" w:type="pct"/>
          </w:tcPr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.357</w:t>
            </w:r>
          </w:p>
        </w:tc>
        <w:tc>
          <w:tcPr>
            <w:tcW w:w="862" w:type="pct"/>
          </w:tcPr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62C72">
              <w:rPr>
                <w:rFonts w:ascii="Times New Roman" w:hAnsi="Times New Roman" w:cs="Times New Roman"/>
              </w:rPr>
              <w:t>1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.176</w:t>
            </w:r>
          </w:p>
        </w:tc>
      </w:tr>
      <w:tr w:rsidR="00C62C72" w:rsidRPr="00C62C72" w:rsidTr="00660C54">
        <w:tc>
          <w:tcPr>
            <w:tcW w:w="1551" w:type="pct"/>
            <w:noWrap/>
          </w:tcPr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62C72">
              <w:rPr>
                <w:rFonts w:ascii="Times New Roman" w:hAnsi="Times New Roman"/>
                <w:lang w:val="en-US"/>
              </w:rPr>
              <w:t>1998/99</w:t>
            </w:r>
          </w:p>
        </w:tc>
        <w:tc>
          <w:tcPr>
            <w:tcW w:w="1333" w:type="pct"/>
          </w:tcPr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.657</w:t>
            </w:r>
          </w:p>
        </w:tc>
        <w:tc>
          <w:tcPr>
            <w:tcW w:w="1254" w:type="pct"/>
          </w:tcPr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.309</w:t>
            </w:r>
          </w:p>
        </w:tc>
        <w:tc>
          <w:tcPr>
            <w:tcW w:w="862" w:type="pct"/>
          </w:tcPr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62C72">
              <w:rPr>
                <w:rFonts w:ascii="Times New Roman" w:hAnsi="Times New Roman" w:cs="Times New Roman"/>
              </w:rPr>
              <w:t>1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.113</w:t>
            </w:r>
          </w:p>
        </w:tc>
      </w:tr>
      <w:tr w:rsidR="00C62C72" w:rsidRPr="00C62C72" w:rsidTr="00660C54">
        <w:tc>
          <w:tcPr>
            <w:tcW w:w="1551" w:type="pct"/>
            <w:noWrap/>
          </w:tcPr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62C72">
              <w:rPr>
                <w:rFonts w:ascii="Times New Roman" w:hAnsi="Times New Roman"/>
                <w:lang w:val="en-US"/>
              </w:rPr>
              <w:t xml:space="preserve">1999/00 </w:t>
            </w:r>
          </w:p>
        </w:tc>
        <w:tc>
          <w:tcPr>
            <w:tcW w:w="1333" w:type="pct"/>
          </w:tcPr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.666</w:t>
            </w:r>
          </w:p>
        </w:tc>
        <w:tc>
          <w:tcPr>
            <w:tcW w:w="1254" w:type="pct"/>
          </w:tcPr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.385</w:t>
            </w:r>
          </w:p>
        </w:tc>
        <w:tc>
          <w:tcPr>
            <w:tcW w:w="862" w:type="pct"/>
          </w:tcPr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62C72">
              <w:rPr>
                <w:rFonts w:ascii="Times New Roman" w:hAnsi="Times New Roman" w:cs="Times New Roman"/>
              </w:rPr>
              <w:t>1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.424</w:t>
            </w:r>
          </w:p>
        </w:tc>
      </w:tr>
      <w:tr w:rsidR="00C62C72" w:rsidRPr="00C62C72" w:rsidTr="00660C54">
        <w:tc>
          <w:tcPr>
            <w:tcW w:w="1551" w:type="pct"/>
            <w:tcBorders>
              <w:bottom w:val="nil"/>
            </w:tcBorders>
            <w:noWrap/>
          </w:tcPr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62C72">
              <w:rPr>
                <w:rFonts w:ascii="Times New Roman" w:hAnsi="Times New Roman"/>
                <w:lang w:val="en-US"/>
              </w:rPr>
              <w:t>2000/01</w:t>
            </w:r>
          </w:p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62C72">
              <w:rPr>
                <w:rFonts w:ascii="Times New Roman" w:hAnsi="Times New Roman"/>
                <w:lang w:val="en-US"/>
              </w:rPr>
              <w:t>2001/02</w:t>
            </w:r>
          </w:p>
        </w:tc>
        <w:tc>
          <w:tcPr>
            <w:tcW w:w="1333" w:type="pct"/>
            <w:tcBorders>
              <w:bottom w:val="nil"/>
            </w:tcBorders>
          </w:tcPr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.675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.775</w:t>
            </w:r>
          </w:p>
        </w:tc>
        <w:tc>
          <w:tcPr>
            <w:tcW w:w="1254" w:type="pct"/>
            <w:tcBorders>
              <w:bottom w:val="nil"/>
            </w:tcBorders>
          </w:tcPr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.409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.467</w:t>
            </w:r>
          </w:p>
        </w:tc>
        <w:tc>
          <w:tcPr>
            <w:tcW w:w="862" w:type="pct"/>
            <w:tcBorders>
              <w:bottom w:val="nil"/>
            </w:tcBorders>
          </w:tcPr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Fonts w:ascii="Times New Roman" w:hAnsi="Times New Roman" w:cs="Times New Roman"/>
              </w:rPr>
              <w:t>1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.420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62C72">
              <w:rPr>
                <w:rFonts w:ascii="Times New Roman" w:hAnsi="Times New Roman" w:cs="Times New Roman"/>
              </w:rPr>
              <w:t>1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.996</w:t>
            </w:r>
          </w:p>
        </w:tc>
      </w:tr>
      <w:tr w:rsidR="00C62C72" w:rsidRPr="00C62C72" w:rsidTr="00660C54">
        <w:tc>
          <w:tcPr>
            <w:tcW w:w="1551" w:type="pct"/>
            <w:tcBorders>
              <w:top w:val="nil"/>
              <w:bottom w:val="nil"/>
            </w:tcBorders>
            <w:noWrap/>
          </w:tcPr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62C72">
              <w:rPr>
                <w:rFonts w:ascii="Times New Roman" w:hAnsi="Times New Roman"/>
                <w:lang w:val="en-US"/>
              </w:rPr>
              <w:t>2002/03</w:t>
            </w:r>
          </w:p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62C72">
              <w:rPr>
                <w:rFonts w:ascii="Times New Roman" w:hAnsi="Times New Roman"/>
                <w:lang w:val="en-US"/>
              </w:rPr>
              <w:t>2003/04</w:t>
            </w:r>
          </w:p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62C72">
              <w:rPr>
                <w:rFonts w:ascii="Times New Roman" w:hAnsi="Times New Roman"/>
                <w:lang w:val="en-US"/>
              </w:rPr>
              <w:t>2004/05</w:t>
            </w:r>
          </w:p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62C72">
              <w:rPr>
                <w:rFonts w:ascii="Times New Roman" w:hAnsi="Times New Roman"/>
                <w:lang w:val="en-US"/>
              </w:rPr>
              <w:t>2005/06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2C72">
              <w:rPr>
                <w:rFonts w:ascii="Times New Roman" w:hAnsi="Times New Roman" w:cs="Times New Roman"/>
                <w:b/>
                <w:bCs/>
              </w:rPr>
              <w:t>Calgary, Ophthalmology</w:t>
            </w:r>
          </w:p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62C72">
              <w:rPr>
                <w:rFonts w:ascii="Times New Roman" w:hAnsi="Times New Roman"/>
                <w:lang w:val="en-US"/>
              </w:rPr>
              <w:t>1997/98</w:t>
            </w:r>
          </w:p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62C72">
              <w:rPr>
                <w:rFonts w:ascii="Times New Roman" w:hAnsi="Times New Roman"/>
                <w:lang w:val="en-US"/>
              </w:rPr>
              <w:t>1998/99</w:t>
            </w:r>
          </w:p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62C72">
              <w:rPr>
                <w:rFonts w:ascii="Times New Roman" w:hAnsi="Times New Roman"/>
                <w:lang w:val="en-US"/>
              </w:rPr>
              <w:t>1999/00</w:t>
            </w:r>
          </w:p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62C72">
              <w:rPr>
                <w:rFonts w:ascii="Times New Roman" w:hAnsi="Times New Roman"/>
                <w:lang w:val="en-US"/>
              </w:rPr>
              <w:t>2000/01</w:t>
            </w:r>
          </w:p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62C72">
              <w:rPr>
                <w:rFonts w:ascii="Times New Roman" w:hAnsi="Times New Roman"/>
                <w:lang w:val="en-US"/>
              </w:rPr>
              <w:t>2001/02</w:t>
            </w:r>
          </w:p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62C72">
              <w:rPr>
                <w:rFonts w:ascii="Times New Roman" w:hAnsi="Times New Roman"/>
                <w:lang w:val="en-US"/>
              </w:rPr>
              <w:t>2002/03</w:t>
            </w:r>
          </w:p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62C72">
              <w:rPr>
                <w:rFonts w:ascii="Times New Roman" w:hAnsi="Times New Roman"/>
                <w:lang w:val="en-US"/>
              </w:rPr>
              <w:t>2003/04</w:t>
            </w:r>
          </w:p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62C72">
              <w:rPr>
                <w:rFonts w:ascii="Times New Roman" w:hAnsi="Times New Roman"/>
                <w:lang w:val="en-US"/>
              </w:rPr>
              <w:t>2004/05</w:t>
            </w:r>
          </w:p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62C72">
              <w:rPr>
                <w:rFonts w:ascii="Times New Roman" w:hAnsi="Times New Roman"/>
                <w:lang w:val="en-US"/>
              </w:rPr>
              <w:t>2005/06</w:t>
            </w:r>
          </w:p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C62C72">
              <w:rPr>
                <w:rFonts w:ascii="Times New Roman" w:hAnsi="Times New Roman"/>
                <w:b/>
                <w:bCs/>
                <w:lang w:val="en-US"/>
              </w:rPr>
              <w:t>Edmonton, Ophthalmology</w:t>
            </w:r>
          </w:p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62C72">
              <w:rPr>
                <w:rFonts w:ascii="Times New Roman" w:hAnsi="Times New Roman"/>
                <w:lang w:val="en-US"/>
              </w:rPr>
              <w:t>1997/98</w:t>
            </w:r>
          </w:p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62C72">
              <w:rPr>
                <w:rFonts w:ascii="Times New Roman" w:hAnsi="Times New Roman"/>
                <w:lang w:val="en-US"/>
              </w:rPr>
              <w:t>1998/99</w:t>
            </w:r>
          </w:p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62C72">
              <w:rPr>
                <w:rFonts w:ascii="Times New Roman" w:hAnsi="Times New Roman"/>
                <w:lang w:val="en-US"/>
              </w:rPr>
              <w:t>1999/00</w:t>
            </w:r>
          </w:p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62C72">
              <w:rPr>
                <w:rFonts w:ascii="Times New Roman" w:hAnsi="Times New Roman"/>
                <w:lang w:val="en-US"/>
              </w:rPr>
              <w:t>2000/01</w:t>
            </w:r>
          </w:p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62C72">
              <w:rPr>
                <w:rFonts w:ascii="Times New Roman" w:hAnsi="Times New Roman"/>
                <w:lang w:val="en-US"/>
              </w:rPr>
              <w:t>2001/02</w:t>
            </w:r>
          </w:p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62C72">
              <w:rPr>
                <w:rFonts w:ascii="Times New Roman" w:hAnsi="Times New Roman"/>
                <w:lang w:val="en-US"/>
              </w:rPr>
              <w:t>2002/03</w:t>
            </w:r>
          </w:p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62C72">
              <w:rPr>
                <w:rFonts w:ascii="Times New Roman" w:hAnsi="Times New Roman"/>
                <w:lang w:val="en-US"/>
              </w:rPr>
              <w:t>2003/04</w:t>
            </w:r>
          </w:p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62C72">
              <w:rPr>
                <w:rFonts w:ascii="Times New Roman" w:hAnsi="Times New Roman"/>
                <w:lang w:val="en-US"/>
              </w:rPr>
              <w:t>2004/05</w:t>
            </w:r>
          </w:p>
          <w:p w:rsidR="00C62C72" w:rsidRPr="00C62C72" w:rsidRDefault="00C62C72" w:rsidP="00660C5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62C72">
              <w:rPr>
                <w:rFonts w:ascii="Times New Roman" w:hAnsi="Times New Roman"/>
                <w:lang w:val="en-US"/>
              </w:rPr>
              <w:t>2005/06</w:t>
            </w:r>
          </w:p>
        </w:tc>
        <w:tc>
          <w:tcPr>
            <w:tcW w:w="1333" w:type="pct"/>
            <w:tcBorders>
              <w:top w:val="nil"/>
              <w:bottom w:val="nil"/>
            </w:tcBorders>
          </w:tcPr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.672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.648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.635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.614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.212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.188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.169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.175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.170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.174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.175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.193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.206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.418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.414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.410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.454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.479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.478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.475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.475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.509</w:t>
            </w:r>
          </w:p>
        </w:tc>
        <w:tc>
          <w:tcPr>
            <w:tcW w:w="1254" w:type="pct"/>
            <w:tcBorders>
              <w:top w:val="nil"/>
              <w:bottom w:val="nil"/>
            </w:tcBorders>
          </w:tcPr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.445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.420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.398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.340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.065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.081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.064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.064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.062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.089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.079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.091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.077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.238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.296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.294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.261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.327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.286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.316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.296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.327</w:t>
            </w: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Fonts w:ascii="Times New Roman" w:hAnsi="Times New Roman" w:cs="Times New Roman"/>
              </w:rPr>
              <w:t>1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.205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Fonts w:ascii="Times New Roman" w:hAnsi="Times New Roman" w:cs="Times New Roman"/>
              </w:rPr>
              <w:t>1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.283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Fonts w:ascii="Times New Roman" w:hAnsi="Times New Roman" w:cs="Times New Roman"/>
              </w:rPr>
              <w:t>1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.215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1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.306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.266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.204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.207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.188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.194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.202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.187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.206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.227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.507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.595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.605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.746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.708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.689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.706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Style w:val="SubtleEmphasis"/>
                <w:rFonts w:ascii="Times New Roman" w:eastAsia="SimSun" w:hAnsi="Times New Roman"/>
                <w:i w:val="0"/>
                <w:iCs w:val="0"/>
                <w:color w:val="auto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.698</w:t>
            </w:r>
          </w:p>
          <w:p w:rsidR="00C62C72" w:rsidRPr="00C62C72" w:rsidRDefault="00C62C72" w:rsidP="00660C54">
            <w:pPr>
              <w:pStyle w:val="DecimalAligned"/>
              <w:spacing w:after="0" w:line="240" w:lineRule="auto"/>
              <w:rPr>
                <w:rFonts w:ascii="Times New Roman" w:hAnsi="Times New Roman" w:cs="Times New Roman"/>
              </w:rPr>
            </w:pPr>
            <w:r w:rsidRPr="00C62C72">
              <w:rPr>
                <w:rFonts w:ascii="Times New Roman" w:hAnsi="Times New Roman" w:cs="Times New Roman"/>
              </w:rPr>
              <w:t>0</w:t>
            </w:r>
            <w:r w:rsidRPr="00C62C72">
              <w:rPr>
                <w:rStyle w:val="SubtleEmphasis"/>
                <w:rFonts w:ascii="Times New Roman" w:eastAsia="SimSun" w:hAnsi="Times New Roman"/>
                <w:color w:val="auto"/>
              </w:rPr>
              <w:t>.809</w:t>
            </w:r>
          </w:p>
        </w:tc>
      </w:tr>
    </w:tbl>
    <w:p w:rsidR="005A0AD2" w:rsidRPr="00C62C72" w:rsidRDefault="00F91B4A" w:rsidP="00C62C72">
      <w:pPr>
        <w:spacing w:line="480" w:lineRule="auto"/>
        <w:rPr>
          <w:rFonts w:ascii="Times New Roman" w:hAnsi="Times New Roman"/>
        </w:rPr>
      </w:pPr>
    </w:p>
    <w:sectPr w:rsidR="005A0AD2" w:rsidRPr="00C62C72" w:rsidSect="009742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62C72"/>
    <w:rsid w:val="001A4005"/>
    <w:rsid w:val="00203BBE"/>
    <w:rsid w:val="00396767"/>
    <w:rsid w:val="00484AAC"/>
    <w:rsid w:val="00587F4D"/>
    <w:rsid w:val="008037B1"/>
    <w:rsid w:val="008820DC"/>
    <w:rsid w:val="009742F8"/>
    <w:rsid w:val="00B6189B"/>
    <w:rsid w:val="00B94EA5"/>
    <w:rsid w:val="00C37A70"/>
    <w:rsid w:val="00C62C72"/>
    <w:rsid w:val="00ED441B"/>
    <w:rsid w:val="00F9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C62C72"/>
    <w:pPr>
      <w:tabs>
        <w:tab w:val="decimal" w:pos="360"/>
      </w:tabs>
      <w:spacing w:after="200"/>
    </w:pPr>
    <w:rPr>
      <w:rFonts w:eastAsia="SimSun" w:cs="Calibri"/>
      <w:lang w:val="en-US"/>
    </w:rPr>
  </w:style>
  <w:style w:type="character" w:styleId="SubtleEmphasis">
    <w:name w:val="Subtle Emphasis"/>
    <w:basedOn w:val="DefaultParagraphFont"/>
    <w:uiPriority w:val="19"/>
    <w:qFormat/>
    <w:rsid w:val="00C62C72"/>
    <w:rPr>
      <w:rFonts w:eastAsia="Times New Roman" w:cs="Times New Roman"/>
      <w:i/>
      <w:iCs/>
      <w:color w:val="80808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Company>Drexel  University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2012-10-03T01:24:00Z</dcterms:created>
  <dcterms:modified xsi:type="dcterms:W3CDTF">2012-10-03T01:48:00Z</dcterms:modified>
</cp:coreProperties>
</file>