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07" w:rsidRPr="001A537E" w:rsidRDefault="00702807" w:rsidP="00702807">
      <w:pPr>
        <w:spacing w:line="480" w:lineRule="auto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5A05CA">
        <w:rPr>
          <w:rFonts w:ascii="Times New Roman" w:hAnsi="Times New Roman"/>
          <w:b/>
          <w:bCs/>
          <w:sz w:val="22"/>
          <w:szCs w:val="22"/>
          <w:lang w:val="en-GB"/>
        </w:rPr>
        <w:t>Table S3:</w:t>
      </w:r>
      <w:r w:rsidRPr="001A537E"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  <w:r w:rsidR="00BF74FE">
        <w:rPr>
          <w:rFonts w:ascii="Times New Roman" w:hAnsi="Times New Roman"/>
          <w:sz w:val="22"/>
          <w:szCs w:val="22"/>
        </w:rPr>
        <w:t>Predictors of hepcidin</w:t>
      </w:r>
      <w:bookmarkStart w:id="0" w:name="_GoBack"/>
      <w:bookmarkEnd w:id="0"/>
      <w:r w:rsidRPr="001A537E">
        <w:rPr>
          <w:rFonts w:ascii="Times New Roman" w:hAnsi="Times New Roman"/>
          <w:sz w:val="22"/>
          <w:szCs w:val="22"/>
        </w:rPr>
        <w:t xml:space="preserve"> in males and females, considering the individual MetS features as covariates</w:t>
      </w:r>
    </w:p>
    <w:p w:rsidR="00702807" w:rsidRDefault="00702807" w:rsidP="00702807">
      <w:pPr>
        <w:rPr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1743"/>
        <w:gridCol w:w="1601"/>
        <w:gridCol w:w="1743"/>
        <w:gridCol w:w="1602"/>
      </w:tblGrid>
      <w:tr w:rsidR="00702807" w:rsidRPr="001A537E" w:rsidTr="007041C8">
        <w:tc>
          <w:tcPr>
            <w:tcW w:w="2573" w:type="dxa"/>
            <w:shd w:val="clear" w:color="auto" w:fill="auto"/>
            <w:vAlign w:val="center"/>
          </w:tcPr>
          <w:p w:rsidR="00702807" w:rsidRPr="001A537E" w:rsidRDefault="00702807" w:rsidP="00472940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b/>
                <w:sz w:val="20"/>
                <w:szCs w:val="20"/>
                <w:lang w:val="en-GB" w:eastAsia="it-IT"/>
              </w:rPr>
              <w:t>Male</w:t>
            </w: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b/>
                <w:sz w:val="20"/>
                <w:szCs w:val="20"/>
                <w:lang w:val="en-GB" w:eastAsia="it-IT"/>
              </w:rPr>
              <w:t>Female</w:t>
            </w:r>
          </w:p>
        </w:tc>
      </w:tr>
      <w:tr w:rsidR="00702807" w:rsidRPr="001A537E" w:rsidTr="007041C8">
        <w:tc>
          <w:tcPr>
            <w:tcW w:w="2573" w:type="dxa"/>
            <w:shd w:val="clear" w:color="auto" w:fill="auto"/>
            <w:vAlign w:val="center"/>
          </w:tcPr>
          <w:p w:rsidR="00702807" w:rsidRPr="001A537E" w:rsidRDefault="00702807" w:rsidP="00472940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b/>
                <w:sz w:val="20"/>
                <w:szCs w:val="20"/>
                <w:lang w:val="en-GB" w:eastAsia="it-IT"/>
              </w:rPr>
              <w:sym w:font="Symbol" w:char="F062"/>
            </w:r>
            <w:r w:rsidRPr="001A537E">
              <w:rPr>
                <w:rFonts w:ascii="Times New Roman" w:hAnsi="Times New Roman"/>
                <w:b/>
                <w:sz w:val="20"/>
                <w:szCs w:val="20"/>
                <w:lang w:val="en-GB" w:eastAsia="it-IT"/>
              </w:rPr>
              <w:t>-coefficient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b/>
                <w:i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b/>
                <w:i/>
                <w:sz w:val="20"/>
                <w:szCs w:val="20"/>
                <w:lang w:val="en-GB" w:eastAsia="it-IT"/>
              </w:rPr>
              <w:t>P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b/>
                <w:sz w:val="20"/>
                <w:szCs w:val="20"/>
                <w:lang w:val="en-GB" w:eastAsia="it-IT"/>
              </w:rPr>
              <w:sym w:font="Symbol" w:char="F062"/>
            </w:r>
            <w:r w:rsidRPr="001A537E">
              <w:rPr>
                <w:rFonts w:ascii="Times New Roman" w:hAnsi="Times New Roman"/>
                <w:b/>
                <w:sz w:val="20"/>
                <w:szCs w:val="20"/>
                <w:lang w:val="en-GB" w:eastAsia="it-IT"/>
              </w:rPr>
              <w:t>-coefficient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b/>
                <w:i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b/>
                <w:i/>
                <w:sz w:val="20"/>
                <w:szCs w:val="20"/>
                <w:lang w:val="en-GB" w:eastAsia="it-IT"/>
              </w:rPr>
              <w:t>P</w:t>
            </w:r>
          </w:p>
        </w:tc>
      </w:tr>
      <w:tr w:rsidR="00702807" w:rsidRPr="001A537E" w:rsidTr="007041C8">
        <w:tc>
          <w:tcPr>
            <w:tcW w:w="2573" w:type="dxa"/>
            <w:shd w:val="clear" w:color="auto" w:fill="auto"/>
          </w:tcPr>
          <w:p w:rsidR="00702807" w:rsidRPr="001A537E" w:rsidRDefault="00702807" w:rsidP="00472940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A537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S-Ferritin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0.588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0.638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702807" w:rsidRPr="001A537E" w:rsidTr="007041C8">
        <w:tc>
          <w:tcPr>
            <w:tcW w:w="2573" w:type="dxa"/>
            <w:shd w:val="clear" w:color="auto" w:fill="auto"/>
            <w:vAlign w:val="center"/>
          </w:tcPr>
          <w:p w:rsidR="00702807" w:rsidRPr="001A537E" w:rsidRDefault="00702807" w:rsidP="00472940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A537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Abnormal Glycemia or Diabetes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0.010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0.817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0.080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0.023</w:t>
            </w:r>
          </w:p>
        </w:tc>
      </w:tr>
      <w:tr w:rsidR="00702807" w:rsidRPr="001A537E" w:rsidTr="007041C8">
        <w:tc>
          <w:tcPr>
            <w:tcW w:w="2573" w:type="dxa"/>
            <w:shd w:val="clear" w:color="auto" w:fill="auto"/>
            <w:vAlign w:val="center"/>
          </w:tcPr>
          <w:p w:rsidR="00702807" w:rsidRPr="001A537E" w:rsidRDefault="00702807" w:rsidP="00472940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A537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Abdominal Obesity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-0.040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0.348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0.012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0.737</w:t>
            </w:r>
          </w:p>
        </w:tc>
      </w:tr>
      <w:tr w:rsidR="00702807" w:rsidRPr="001A537E" w:rsidTr="007041C8">
        <w:tc>
          <w:tcPr>
            <w:tcW w:w="2573" w:type="dxa"/>
            <w:shd w:val="clear" w:color="auto" w:fill="auto"/>
            <w:vAlign w:val="center"/>
          </w:tcPr>
          <w:p w:rsidR="00702807" w:rsidRPr="001A537E" w:rsidRDefault="00702807" w:rsidP="00472940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A537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High Triglycerides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-0.049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0.256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-0.044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0.231</w:t>
            </w:r>
          </w:p>
        </w:tc>
      </w:tr>
      <w:tr w:rsidR="00702807" w:rsidRPr="001A537E" w:rsidTr="007041C8">
        <w:tc>
          <w:tcPr>
            <w:tcW w:w="2573" w:type="dxa"/>
            <w:shd w:val="clear" w:color="auto" w:fill="auto"/>
            <w:vAlign w:val="center"/>
          </w:tcPr>
          <w:p w:rsidR="00702807" w:rsidRPr="001A537E" w:rsidRDefault="00702807" w:rsidP="00472940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A537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Low HDL-C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0.008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0.854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0.059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0.101</w:t>
            </w:r>
          </w:p>
        </w:tc>
      </w:tr>
      <w:tr w:rsidR="00702807" w:rsidRPr="001A537E" w:rsidTr="007041C8">
        <w:tc>
          <w:tcPr>
            <w:tcW w:w="2573" w:type="dxa"/>
            <w:shd w:val="clear" w:color="auto" w:fill="auto"/>
            <w:vAlign w:val="center"/>
          </w:tcPr>
          <w:p w:rsidR="00702807" w:rsidRPr="001A537E" w:rsidRDefault="00702807" w:rsidP="00472940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A537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Hypertension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0.010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0.821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0.001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0.979</w:t>
            </w:r>
          </w:p>
        </w:tc>
      </w:tr>
      <w:tr w:rsidR="00702807" w:rsidRPr="001A537E" w:rsidTr="007041C8">
        <w:tc>
          <w:tcPr>
            <w:tcW w:w="2573" w:type="dxa"/>
            <w:shd w:val="clear" w:color="auto" w:fill="auto"/>
          </w:tcPr>
          <w:p w:rsidR="00702807" w:rsidRPr="001A537E" w:rsidRDefault="00702807" w:rsidP="00472940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A537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-0.007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0.875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-0.108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02807" w:rsidRPr="001A537E" w:rsidRDefault="00702807" w:rsidP="007041C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A537E">
              <w:rPr>
                <w:rFonts w:ascii="Times New Roman" w:hAnsi="Times New Roman"/>
                <w:sz w:val="20"/>
                <w:szCs w:val="20"/>
                <w:lang w:val="en-GB" w:eastAsia="it-IT"/>
              </w:rPr>
              <w:t>0.013</w:t>
            </w:r>
          </w:p>
        </w:tc>
      </w:tr>
    </w:tbl>
    <w:p w:rsidR="00702807" w:rsidRDefault="00702807" w:rsidP="00702807">
      <w:pPr>
        <w:rPr>
          <w:rFonts w:ascii="Arial" w:hAnsi="Arial"/>
          <w:lang w:val="en-GB"/>
        </w:rPr>
      </w:pPr>
    </w:p>
    <w:p w:rsidR="00702807" w:rsidRDefault="00702807" w:rsidP="00746EE0">
      <w:pPr>
        <w:widowControl w:val="0"/>
        <w:autoSpaceDE w:val="0"/>
        <w:autoSpaceDN w:val="0"/>
        <w:adjustRightInd w:val="0"/>
        <w:spacing w:line="276" w:lineRule="auto"/>
        <w:rPr>
          <w:rStyle w:val="reference1"/>
          <w:iCs/>
          <w:szCs w:val="20"/>
        </w:rPr>
      </w:pPr>
    </w:p>
    <w:sectPr w:rsidR="00702807" w:rsidSect="00CD11F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275" w:rsidRDefault="000A0275" w:rsidP="00A84ED4">
      <w:r>
        <w:separator/>
      </w:r>
    </w:p>
  </w:endnote>
  <w:endnote w:type="continuationSeparator" w:id="1">
    <w:p w:rsidR="000A0275" w:rsidRDefault="000A0275" w:rsidP="00A8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6188"/>
      <w:docPartObj>
        <w:docPartGallery w:val="Page Numbers (Bottom of Page)"/>
        <w:docPartUnique/>
      </w:docPartObj>
    </w:sdtPr>
    <w:sdtContent>
      <w:p w:rsidR="00A84ED4" w:rsidRDefault="00AB0615">
        <w:pPr>
          <w:pStyle w:val="Pidipagina"/>
          <w:jc w:val="right"/>
        </w:pPr>
        <w:r>
          <w:fldChar w:fldCharType="begin"/>
        </w:r>
        <w:r w:rsidR="005350CA">
          <w:instrText xml:space="preserve"> PAGE   \* MERGEFORMAT </w:instrText>
        </w:r>
        <w:r>
          <w:fldChar w:fldCharType="separate"/>
        </w:r>
        <w:r w:rsidR="009675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4ED4" w:rsidRDefault="00A84E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275" w:rsidRDefault="000A0275" w:rsidP="00A84ED4">
      <w:r>
        <w:separator/>
      </w:r>
    </w:p>
  </w:footnote>
  <w:footnote w:type="continuationSeparator" w:id="1">
    <w:p w:rsidR="000A0275" w:rsidRDefault="000A0275" w:rsidP="00A84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F17"/>
    <w:rsid w:val="00077E6B"/>
    <w:rsid w:val="000A0275"/>
    <w:rsid w:val="000A742B"/>
    <w:rsid w:val="000C3ED0"/>
    <w:rsid w:val="000E2AC3"/>
    <w:rsid w:val="00103CAB"/>
    <w:rsid w:val="00113F10"/>
    <w:rsid w:val="001652CA"/>
    <w:rsid w:val="001B622F"/>
    <w:rsid w:val="001C6B1B"/>
    <w:rsid w:val="002830E3"/>
    <w:rsid w:val="002A53BC"/>
    <w:rsid w:val="002C57DF"/>
    <w:rsid w:val="002C5B9B"/>
    <w:rsid w:val="002D773F"/>
    <w:rsid w:val="002E3993"/>
    <w:rsid w:val="002F7DE7"/>
    <w:rsid w:val="00350827"/>
    <w:rsid w:val="00390C2D"/>
    <w:rsid w:val="003D215E"/>
    <w:rsid w:val="00413F17"/>
    <w:rsid w:val="00424111"/>
    <w:rsid w:val="004B20D8"/>
    <w:rsid w:val="004D72CB"/>
    <w:rsid w:val="00532648"/>
    <w:rsid w:val="005350CA"/>
    <w:rsid w:val="0057127B"/>
    <w:rsid w:val="005A05CA"/>
    <w:rsid w:val="00702807"/>
    <w:rsid w:val="007041C8"/>
    <w:rsid w:val="00714037"/>
    <w:rsid w:val="00746EE0"/>
    <w:rsid w:val="0077144D"/>
    <w:rsid w:val="008A4610"/>
    <w:rsid w:val="008B68E0"/>
    <w:rsid w:val="008C0CB0"/>
    <w:rsid w:val="00965CE0"/>
    <w:rsid w:val="009675C2"/>
    <w:rsid w:val="00986B91"/>
    <w:rsid w:val="00A004A4"/>
    <w:rsid w:val="00A53174"/>
    <w:rsid w:val="00A74014"/>
    <w:rsid w:val="00A832D2"/>
    <w:rsid w:val="00A84ED4"/>
    <w:rsid w:val="00AB0615"/>
    <w:rsid w:val="00AC0908"/>
    <w:rsid w:val="00B011E5"/>
    <w:rsid w:val="00B13C08"/>
    <w:rsid w:val="00B26CCB"/>
    <w:rsid w:val="00B32010"/>
    <w:rsid w:val="00BC55E2"/>
    <w:rsid w:val="00BF74FE"/>
    <w:rsid w:val="00C25B17"/>
    <w:rsid w:val="00C77AC6"/>
    <w:rsid w:val="00CD11F6"/>
    <w:rsid w:val="00D22116"/>
    <w:rsid w:val="00D45ADD"/>
    <w:rsid w:val="00D5715C"/>
    <w:rsid w:val="00D7221A"/>
    <w:rsid w:val="00DC7ED9"/>
    <w:rsid w:val="00E1361B"/>
    <w:rsid w:val="00EB4DAC"/>
    <w:rsid w:val="00FA6450"/>
    <w:rsid w:val="00FC084E"/>
    <w:rsid w:val="00FE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F17"/>
    <w:rPr>
      <w:rFonts w:ascii="Cambria" w:hAnsi="Cambria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eference1">
    <w:name w:val="reference1"/>
    <w:uiPriority w:val="99"/>
    <w:rsid w:val="00413F17"/>
    <w:rPr>
      <w:i/>
      <w:sz w:val="20"/>
    </w:rPr>
  </w:style>
  <w:style w:type="character" w:styleId="Numeroriga">
    <w:name w:val="line number"/>
    <w:basedOn w:val="Carpredefinitoparagrafo"/>
    <w:uiPriority w:val="99"/>
    <w:semiHidden/>
    <w:unhideWhenUsed/>
    <w:rsid w:val="00A84ED4"/>
  </w:style>
  <w:style w:type="paragraph" w:styleId="Intestazione">
    <w:name w:val="header"/>
    <w:basedOn w:val="Normale"/>
    <w:link w:val="IntestazioneCarattere"/>
    <w:uiPriority w:val="99"/>
    <w:semiHidden/>
    <w:unhideWhenUsed/>
    <w:rsid w:val="00A84E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4ED4"/>
    <w:rPr>
      <w:rFonts w:ascii="Cambria" w:hAnsi="Cambria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84E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ED4"/>
    <w:rPr>
      <w:rFonts w:ascii="Cambria" w:hAnsi="Cambria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E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ED4"/>
    <w:rPr>
      <w:rFonts w:ascii="Tahoma" w:hAnsi="Tahoma" w:cs="Tahoma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5350C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F17"/>
    <w:rPr>
      <w:rFonts w:ascii="Cambria" w:hAnsi="Cambria"/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eference1">
    <w:name w:val="reference1"/>
    <w:uiPriority w:val="99"/>
    <w:rsid w:val="00413F17"/>
    <w:rPr>
      <w:i/>
      <w:sz w:val="20"/>
    </w:rPr>
  </w:style>
  <w:style w:type="character" w:styleId="Numeroriga">
    <w:name w:val="line number"/>
    <w:basedOn w:val="Caratterepredefinitoparagrafo"/>
    <w:uiPriority w:val="99"/>
    <w:semiHidden/>
    <w:unhideWhenUsed/>
    <w:rsid w:val="00A84ED4"/>
  </w:style>
  <w:style w:type="paragraph" w:styleId="Intestazione">
    <w:name w:val="header"/>
    <w:basedOn w:val="Normale"/>
    <w:link w:val="IntestazioneCarattere"/>
    <w:uiPriority w:val="99"/>
    <w:semiHidden/>
    <w:unhideWhenUsed/>
    <w:rsid w:val="00A84E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A84ED4"/>
    <w:rPr>
      <w:rFonts w:ascii="Cambria" w:hAnsi="Cambria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84E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84ED4"/>
    <w:rPr>
      <w:rFonts w:ascii="Cambria" w:hAnsi="Cambria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E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84ED4"/>
    <w:rPr>
      <w:rFonts w:ascii="Tahoma" w:hAnsi="Tahoma" w:cs="Tahoma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5350C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 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(n = 1,391)</dc:title>
  <dc:subject/>
  <dc:creator> </dc:creator>
  <cp:keywords/>
  <dc:description/>
  <cp:lastModifiedBy> </cp:lastModifiedBy>
  <cp:revision>3</cp:revision>
  <dcterms:created xsi:type="dcterms:W3CDTF">2012-07-27T12:34:00Z</dcterms:created>
  <dcterms:modified xsi:type="dcterms:W3CDTF">2012-07-27T12:35:00Z</dcterms:modified>
</cp:coreProperties>
</file>