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7" w:rsidRDefault="00A910B7" w:rsidP="00A910B7">
      <w:pPr>
        <w:rPr>
          <w:b/>
        </w:rPr>
      </w:pPr>
      <w:r>
        <w:rPr>
          <w:b/>
        </w:rPr>
        <w:t>Table</w:t>
      </w:r>
      <w:r w:rsidR="009024C4">
        <w:rPr>
          <w:b/>
        </w:rPr>
        <w:t xml:space="preserve"> </w:t>
      </w:r>
      <w:r w:rsidR="00390685">
        <w:rPr>
          <w:b/>
        </w:rPr>
        <w:t>S</w:t>
      </w:r>
      <w:r w:rsidR="009024C4">
        <w:rPr>
          <w:b/>
        </w:rPr>
        <w:t>2</w:t>
      </w:r>
      <w:r w:rsidRPr="000749A4">
        <w:rPr>
          <w:b/>
        </w:rPr>
        <w:t>.</w:t>
      </w:r>
      <w:r>
        <w:t xml:space="preserve"> </w:t>
      </w:r>
      <w:r w:rsidR="0099604A">
        <w:t xml:space="preserve"> </w:t>
      </w:r>
      <w:r w:rsidR="0099604A" w:rsidRPr="001C0D49">
        <w:rPr>
          <w:b/>
        </w:rPr>
        <w:t>B</w:t>
      </w:r>
      <w:r w:rsidR="004C043D" w:rsidRPr="001C0D49">
        <w:rPr>
          <w:b/>
        </w:rPr>
        <w:t>iolog</w:t>
      </w:r>
      <w:r w:rsidR="000D0EA9" w:rsidRPr="001C0D49">
        <w:rPr>
          <w:b/>
        </w:rPr>
        <w:t>ical Functions i</w:t>
      </w:r>
      <w:r w:rsidR="004C043D" w:rsidRPr="001C0D49">
        <w:rPr>
          <w:b/>
        </w:rPr>
        <w:t>n Different</w:t>
      </w:r>
      <w:r w:rsidR="000D0EA9" w:rsidRPr="001C0D49">
        <w:rPr>
          <w:b/>
        </w:rPr>
        <w:t>ially Methylated Genes in AECs C</w:t>
      </w:r>
      <w:r w:rsidR="004C043D" w:rsidRPr="001C0D49">
        <w:rPr>
          <w:b/>
        </w:rPr>
        <w:t>ompared to PBMCs.</w:t>
      </w:r>
      <w:r w:rsidR="007E142E" w:rsidRPr="001C0D49">
        <w:rPr>
          <w:b/>
        </w:rPr>
        <w:t xml:space="preserve"> </w:t>
      </w:r>
    </w:p>
    <w:p w:rsidR="001C0D49" w:rsidRPr="001C0D49" w:rsidRDefault="001C0D49" w:rsidP="00A910B7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728"/>
        <w:gridCol w:w="7128"/>
      </w:tblGrid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0E024E" w:rsidRDefault="00A910B7" w:rsidP="00A36DB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0E024E" w:rsidRDefault="00A910B7" w:rsidP="00A36DBD">
            <w:pPr>
              <w:rPr>
                <w:b/>
              </w:rPr>
            </w:pPr>
            <w:r>
              <w:rPr>
                <w:b/>
              </w:rPr>
              <w:t>Genes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Cell-To-Cell Signaling and Interaction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PPARG,</w:t>
            </w:r>
            <w:r>
              <w:t xml:space="preserve"> </w:t>
            </w:r>
            <w:r w:rsidRPr="00307B0F">
              <w:t>CTGF,</w:t>
            </w:r>
            <w:r>
              <w:t xml:space="preserve"> </w:t>
            </w:r>
            <w:r w:rsidRPr="00307B0F">
              <w:t>ICAM1,</w:t>
            </w:r>
            <w:r>
              <w:t xml:space="preserve"> </w:t>
            </w:r>
            <w:r w:rsidRPr="00307B0F">
              <w:t>CXCL9,</w:t>
            </w:r>
            <w:r>
              <w:t xml:space="preserve"> </w:t>
            </w:r>
            <w:r w:rsidRPr="00307B0F">
              <w:t>CD2,</w:t>
            </w:r>
            <w:r>
              <w:t xml:space="preserve"> </w:t>
            </w:r>
            <w:r w:rsidRPr="00307B0F">
              <w:t>IL10,</w:t>
            </w:r>
            <w:r>
              <w:t xml:space="preserve"> </w:t>
            </w:r>
            <w:r w:rsidRPr="00307B0F">
              <w:t>APOA1,</w:t>
            </w:r>
            <w:r>
              <w:t xml:space="preserve"> </w:t>
            </w:r>
            <w:r w:rsidRPr="00307B0F">
              <w:t>S100A4,</w:t>
            </w:r>
            <w:r>
              <w:t xml:space="preserve"> </w:t>
            </w:r>
            <w:r w:rsidRPr="00307B0F">
              <w:t>PS</w:t>
            </w:r>
            <w:r>
              <w:t>CA, NOS3, SPI1</w:t>
            </w:r>
            <w:r w:rsidRPr="00307B0F">
              <w:t>,</w:t>
            </w:r>
            <w:r>
              <w:t xml:space="preserve"> </w:t>
            </w:r>
            <w:r w:rsidRPr="00307B0F">
              <w:t>DDR1,</w:t>
            </w:r>
            <w:r>
              <w:t xml:space="preserve"> </w:t>
            </w:r>
            <w:r w:rsidRPr="00307B0F">
              <w:t>FGF1,</w:t>
            </w:r>
            <w:r>
              <w:t xml:space="preserve"> </w:t>
            </w:r>
            <w:r w:rsidRPr="00307B0F">
              <w:t>TNFSF8,</w:t>
            </w:r>
            <w:r>
              <w:t xml:space="preserve"> </w:t>
            </w:r>
            <w:r w:rsidRPr="00307B0F">
              <w:t>LTB4R,</w:t>
            </w:r>
            <w:r>
              <w:t xml:space="preserve"> </w:t>
            </w:r>
            <w:r w:rsidRPr="00307B0F">
              <w:t>IL2,</w:t>
            </w:r>
            <w:r>
              <w:t xml:space="preserve"> </w:t>
            </w:r>
            <w:r w:rsidRPr="00307B0F">
              <w:t>LTA,</w:t>
            </w:r>
            <w:r>
              <w:t xml:space="preserve"> </w:t>
            </w:r>
            <w:r w:rsidRPr="00307B0F">
              <w:t>LAT,</w:t>
            </w:r>
            <w:r>
              <w:t xml:space="preserve"> </w:t>
            </w:r>
            <w:r w:rsidRPr="00307B0F">
              <w:t>CD86,</w:t>
            </w:r>
            <w:r>
              <w:t xml:space="preserve"> </w:t>
            </w:r>
            <w:r w:rsidRPr="00307B0F">
              <w:t>OSM,</w:t>
            </w:r>
            <w:r>
              <w:t xml:space="preserve"> </w:t>
            </w:r>
            <w:r w:rsidRPr="00307B0F">
              <w:t>PECAM1,</w:t>
            </w:r>
            <w:r>
              <w:t xml:space="preserve"> </w:t>
            </w:r>
            <w:r w:rsidRPr="00307B0F">
              <w:t>SERPINB5,</w:t>
            </w:r>
            <w:r>
              <w:t xml:space="preserve"> </w:t>
            </w:r>
            <w:r w:rsidRPr="00307B0F">
              <w:t>CD34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Cell Death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PPARG,</w:t>
            </w:r>
            <w:r>
              <w:t xml:space="preserve"> </w:t>
            </w:r>
            <w:r w:rsidRPr="00307B0F">
              <w:t>RUNX3,</w:t>
            </w:r>
            <w:r>
              <w:t xml:space="preserve"> </w:t>
            </w:r>
            <w:r w:rsidRPr="00307B0F">
              <w:t>ICAM1,</w:t>
            </w:r>
            <w:r>
              <w:t xml:space="preserve"> </w:t>
            </w:r>
            <w:r w:rsidRPr="00307B0F">
              <w:t>CD2,</w:t>
            </w:r>
            <w:r>
              <w:t xml:space="preserve"> </w:t>
            </w:r>
            <w:r w:rsidRPr="00307B0F">
              <w:t>IL</w:t>
            </w:r>
            <w:r>
              <w:t>10, DLC1, SPI1</w:t>
            </w:r>
            <w:r w:rsidRPr="00307B0F">
              <w:t>,</w:t>
            </w:r>
            <w:r>
              <w:t xml:space="preserve"> </w:t>
            </w:r>
            <w:r w:rsidRPr="00307B0F">
              <w:t>TNFSF8,</w:t>
            </w:r>
            <w:r>
              <w:t xml:space="preserve"> </w:t>
            </w:r>
            <w:r w:rsidRPr="00307B0F">
              <w:t>RIPK1,</w:t>
            </w:r>
            <w:r>
              <w:t xml:space="preserve"> </w:t>
            </w:r>
            <w:r w:rsidRPr="00307B0F">
              <w:t>IL2,</w:t>
            </w:r>
            <w:r>
              <w:t xml:space="preserve"> </w:t>
            </w:r>
            <w:r w:rsidRPr="00307B0F">
              <w:t>LTA,</w:t>
            </w:r>
            <w:r>
              <w:t xml:space="preserve"> </w:t>
            </w:r>
            <w:r w:rsidRPr="00307B0F">
              <w:t>ERCC3,</w:t>
            </w:r>
            <w:r>
              <w:t xml:space="preserve"> </w:t>
            </w:r>
            <w:r w:rsidRPr="00307B0F">
              <w:t>TGFB3,</w:t>
            </w:r>
            <w:r>
              <w:t xml:space="preserve"> </w:t>
            </w:r>
            <w:r w:rsidRPr="00307B0F">
              <w:t>OSM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Cellular Movement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CTGF,</w:t>
            </w:r>
            <w:r>
              <w:t xml:space="preserve"> </w:t>
            </w:r>
            <w:r w:rsidRPr="00307B0F">
              <w:t>ICAM1,</w:t>
            </w:r>
            <w:r>
              <w:t xml:space="preserve"> </w:t>
            </w:r>
            <w:r w:rsidRPr="00307B0F">
              <w:t>GLI2,</w:t>
            </w:r>
            <w:r>
              <w:t xml:space="preserve"> </w:t>
            </w:r>
            <w:r w:rsidRPr="00307B0F">
              <w:t>CD2,</w:t>
            </w:r>
            <w:r>
              <w:t xml:space="preserve"> </w:t>
            </w:r>
            <w:r w:rsidRPr="00307B0F">
              <w:t>APOA1,</w:t>
            </w:r>
            <w:r>
              <w:t xml:space="preserve"> </w:t>
            </w:r>
            <w:r w:rsidRPr="00307B0F">
              <w:t>S100A4,</w:t>
            </w:r>
            <w:r>
              <w:t xml:space="preserve"> </w:t>
            </w:r>
            <w:r w:rsidRPr="00307B0F">
              <w:t>RARRES1,</w:t>
            </w:r>
            <w:r>
              <w:t xml:space="preserve"> </w:t>
            </w:r>
            <w:r w:rsidRPr="00307B0F">
              <w:t>NOS</w:t>
            </w:r>
            <w:r>
              <w:t>3, SPDEF, SPI1</w:t>
            </w:r>
            <w:r w:rsidRPr="00307B0F">
              <w:t>,</w:t>
            </w:r>
            <w:r>
              <w:t xml:space="preserve"> </w:t>
            </w:r>
            <w:r w:rsidRPr="00307B0F">
              <w:t>LTB4R,</w:t>
            </w:r>
            <w:r>
              <w:t xml:space="preserve"> </w:t>
            </w:r>
            <w:r w:rsidRPr="00307B0F">
              <w:t>IL2,</w:t>
            </w:r>
            <w:r>
              <w:t xml:space="preserve"> </w:t>
            </w:r>
            <w:r w:rsidRPr="00307B0F">
              <w:t>RARA,</w:t>
            </w:r>
            <w:r>
              <w:t xml:space="preserve"> </w:t>
            </w:r>
            <w:r w:rsidRPr="00307B0F">
              <w:t>OSM,</w:t>
            </w:r>
            <w:r>
              <w:t xml:space="preserve"> </w:t>
            </w:r>
            <w:r w:rsidRPr="00307B0F">
              <w:t>SERPINB5,</w:t>
            </w:r>
            <w:r>
              <w:t xml:space="preserve"> </w:t>
            </w:r>
            <w:r w:rsidRPr="00307B0F">
              <w:t>PLAT,</w:t>
            </w:r>
            <w:r>
              <w:t xml:space="preserve"> </w:t>
            </w:r>
            <w:r w:rsidRPr="00307B0F">
              <w:t>PPARG,</w:t>
            </w:r>
            <w:r>
              <w:t xml:space="preserve"> </w:t>
            </w:r>
            <w:r w:rsidRPr="00307B0F">
              <w:t>RUNX3,</w:t>
            </w:r>
            <w:r>
              <w:t xml:space="preserve"> </w:t>
            </w:r>
            <w:r w:rsidRPr="00307B0F">
              <w:t>CXCL9,</w:t>
            </w:r>
            <w:r>
              <w:t xml:space="preserve"> NBL1</w:t>
            </w:r>
            <w:r w:rsidRPr="00307B0F">
              <w:t>,</w:t>
            </w:r>
            <w:r>
              <w:t xml:space="preserve"> </w:t>
            </w:r>
            <w:r w:rsidRPr="00307B0F">
              <w:t>IL10,</w:t>
            </w:r>
            <w:r>
              <w:t xml:space="preserve"> </w:t>
            </w:r>
            <w:r w:rsidRPr="00307B0F">
              <w:t>ACVR1,</w:t>
            </w:r>
            <w:r>
              <w:t xml:space="preserve"> </w:t>
            </w:r>
            <w:r w:rsidRPr="00307B0F">
              <w:t>TRIP6,</w:t>
            </w:r>
            <w:r>
              <w:t xml:space="preserve"> </w:t>
            </w:r>
            <w:r w:rsidRPr="00307B0F">
              <w:t>SNCG,</w:t>
            </w:r>
            <w:r>
              <w:t xml:space="preserve"> </w:t>
            </w:r>
            <w:r w:rsidRPr="00307B0F">
              <w:t>DLC1,</w:t>
            </w:r>
            <w:r>
              <w:t xml:space="preserve"> </w:t>
            </w:r>
            <w:r w:rsidRPr="00307B0F">
              <w:t>S100A2,</w:t>
            </w:r>
            <w:r>
              <w:t xml:space="preserve"> </w:t>
            </w:r>
            <w:r w:rsidRPr="00307B0F">
              <w:t>DDR1,</w:t>
            </w:r>
            <w:r>
              <w:t xml:space="preserve"> </w:t>
            </w:r>
            <w:r w:rsidRPr="00307B0F">
              <w:t>TIE1,</w:t>
            </w:r>
            <w:r>
              <w:t xml:space="preserve"> </w:t>
            </w:r>
            <w:r w:rsidRPr="00307B0F">
              <w:t>FGF1,</w:t>
            </w:r>
            <w:r>
              <w:t xml:space="preserve"> </w:t>
            </w:r>
            <w:r w:rsidRPr="00307B0F">
              <w:t>MET,</w:t>
            </w:r>
            <w:r>
              <w:t xml:space="preserve"> </w:t>
            </w:r>
            <w:r w:rsidRPr="00307B0F">
              <w:t>LTA,</w:t>
            </w:r>
            <w:r>
              <w:t xml:space="preserve"> </w:t>
            </w:r>
            <w:r w:rsidRPr="00307B0F">
              <w:t>TGFB3,</w:t>
            </w:r>
            <w:r>
              <w:t xml:space="preserve"> </w:t>
            </w:r>
            <w:r w:rsidRPr="00307B0F">
              <w:t>PTK6,</w:t>
            </w:r>
            <w:r>
              <w:t xml:space="preserve"> </w:t>
            </w:r>
            <w:r w:rsidRPr="00307B0F">
              <w:t>CD86,</w:t>
            </w:r>
            <w:r>
              <w:t xml:space="preserve"> </w:t>
            </w:r>
            <w:r w:rsidRPr="00307B0F">
              <w:t>PECAM1,</w:t>
            </w:r>
            <w:r>
              <w:t xml:space="preserve"> </w:t>
            </w:r>
            <w:r w:rsidRPr="00307B0F">
              <w:t>MST1R,</w:t>
            </w:r>
            <w:r>
              <w:t xml:space="preserve"> </w:t>
            </w:r>
            <w:r w:rsidRPr="00307B0F">
              <w:t>TBX1,</w:t>
            </w:r>
            <w:r>
              <w:t xml:space="preserve"> </w:t>
            </w:r>
            <w:r w:rsidRPr="00307B0F">
              <w:t>CD34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307B0F" w:rsidP="00A910B7">
            <w:r w:rsidRPr="00307B0F">
              <w:t>Antigen Presentation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RUNX3,</w:t>
            </w:r>
            <w:r>
              <w:t xml:space="preserve"> </w:t>
            </w:r>
            <w:r w:rsidRPr="002B4D99">
              <w:t>CXCL9,</w:t>
            </w:r>
            <w:r>
              <w:t xml:space="preserve"> </w:t>
            </w:r>
            <w:r w:rsidRPr="002B4D99">
              <w:t>ICAM1,</w:t>
            </w:r>
            <w:r>
              <w:t xml:space="preserve"> </w:t>
            </w:r>
            <w:r w:rsidRPr="002B4D99">
              <w:t>CD2,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APOA1,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SPI1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Cellular Compromise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CD2,IL2,S100A4,CD86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Cellular Development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RUNX3,</w:t>
            </w:r>
            <w:r>
              <w:t xml:space="preserve"> </w:t>
            </w:r>
            <w:r w:rsidRPr="002B4D99">
              <w:t>ICAM1,</w:t>
            </w:r>
            <w:r>
              <w:t xml:space="preserve"> </w:t>
            </w:r>
            <w:r w:rsidRPr="002B4D99">
              <w:t>CD2,</w:t>
            </w:r>
            <w:r>
              <w:t xml:space="preserve"> </w:t>
            </w:r>
            <w:r w:rsidRPr="002B4D99">
              <w:t>APOA1,</w:t>
            </w:r>
            <w:r>
              <w:t xml:space="preserve"> </w:t>
            </w:r>
            <w:r w:rsidRPr="002B4D99">
              <w:t>IL</w:t>
            </w:r>
            <w:r>
              <w:t>10, LMO2, SPI1</w:t>
            </w:r>
            <w:r w:rsidRPr="002B4D99">
              <w:t>,</w:t>
            </w:r>
            <w:r>
              <w:t xml:space="preserve"> </w:t>
            </w:r>
            <w:r w:rsidRPr="002B4D99">
              <w:t>DDR1,</w:t>
            </w:r>
            <w:r>
              <w:t xml:space="preserve"> </w:t>
            </w:r>
            <w:r w:rsidRPr="002B4D99">
              <w:t>FGF1,</w:t>
            </w:r>
            <w:r>
              <w:t xml:space="preserve"> </w:t>
            </w:r>
            <w:r w:rsidRPr="002B4D99">
              <w:t>TNFSF8,</w:t>
            </w:r>
            <w:r>
              <w:t xml:space="preserve"> </w:t>
            </w:r>
            <w:r w:rsidRPr="002B4D99">
              <w:t>MET,</w:t>
            </w:r>
            <w:r>
              <w:t xml:space="preserve"> </w:t>
            </w:r>
            <w:r w:rsidRPr="002B4D99">
              <w:t>MPL,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LTA,</w:t>
            </w:r>
            <w:r>
              <w:t xml:space="preserve"> </w:t>
            </w:r>
            <w:r w:rsidRPr="002B4D99">
              <w:t>RARA,</w:t>
            </w:r>
            <w:r>
              <w:t xml:space="preserve"> </w:t>
            </w:r>
            <w:r w:rsidRPr="002B4D99">
              <w:t>LAT,</w:t>
            </w:r>
            <w:r>
              <w:t xml:space="preserve"> </w:t>
            </w:r>
            <w:r w:rsidRPr="002B4D99">
              <w:t>HOXA5,</w:t>
            </w:r>
            <w:r>
              <w:t xml:space="preserve"> </w:t>
            </w:r>
            <w:r w:rsidRPr="002B4D99">
              <w:t>OSM,</w:t>
            </w:r>
            <w:r>
              <w:t xml:space="preserve"> </w:t>
            </w:r>
            <w:r w:rsidRPr="002B4D99">
              <w:t>PECAM1,</w:t>
            </w:r>
            <w:r>
              <w:t xml:space="preserve"> </w:t>
            </w:r>
            <w:r w:rsidRPr="002B4D99">
              <w:t>CD86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Cellular Growth and Proliferation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LTB4R,</w:t>
            </w:r>
            <w:r>
              <w:t xml:space="preserve"> </w:t>
            </w:r>
            <w:r w:rsidRPr="002B4D99">
              <w:t>ICAM1,</w:t>
            </w:r>
            <w:r>
              <w:t xml:space="preserve"> </w:t>
            </w:r>
            <w:r w:rsidRPr="002B4D99">
              <w:t>CD2,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LTA,</w:t>
            </w:r>
            <w:r>
              <w:t xml:space="preserve"> </w:t>
            </w:r>
            <w:r w:rsidRPr="002B4D99">
              <w:t>RARA,</w:t>
            </w:r>
            <w:r>
              <w:t xml:space="preserve"> </w:t>
            </w:r>
            <w:r w:rsidRPr="002B4D99">
              <w:t>OSM,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SPI1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Gene Expression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RUNX3,</w:t>
            </w:r>
            <w:r>
              <w:t xml:space="preserve"> </w:t>
            </w:r>
            <w:r w:rsidRPr="002B4D99">
              <w:t>GLI2,</w:t>
            </w:r>
            <w:r>
              <w:t xml:space="preserve"> </w:t>
            </w:r>
            <w:r w:rsidRPr="002B4D99">
              <w:t>CD2,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LMO</w:t>
            </w:r>
            <w:r>
              <w:t>2, SPDEF, SPI1</w:t>
            </w:r>
            <w:r w:rsidRPr="002B4D99">
              <w:t>,</w:t>
            </w:r>
            <w:r>
              <w:t xml:space="preserve"> </w:t>
            </w:r>
            <w:r w:rsidRPr="002B4D99">
              <w:t>FGF1,</w:t>
            </w:r>
            <w:r>
              <w:t xml:space="preserve"> </w:t>
            </w:r>
            <w:r w:rsidRPr="002B4D99">
              <w:t>TNFSF8,</w:t>
            </w:r>
            <w:r>
              <w:t xml:space="preserve"> </w:t>
            </w:r>
            <w:r w:rsidRPr="002B4D99">
              <w:t>MET,</w:t>
            </w:r>
            <w:r>
              <w:t xml:space="preserve"> </w:t>
            </w:r>
            <w:r w:rsidRPr="002B4D99">
              <w:t>RIPK1,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ERCC3,</w:t>
            </w:r>
            <w:r>
              <w:t xml:space="preserve"> </w:t>
            </w:r>
            <w:r w:rsidRPr="002B4D99">
              <w:t>RARA,</w:t>
            </w:r>
            <w:r>
              <w:t xml:space="preserve"> </w:t>
            </w:r>
            <w:r w:rsidRPr="002B4D99">
              <w:t>HOXA5,</w:t>
            </w:r>
            <w:r>
              <w:t xml:space="preserve"> </w:t>
            </w:r>
            <w:r w:rsidRPr="002B4D99">
              <w:t>TGFB3,</w:t>
            </w:r>
            <w:r>
              <w:t xml:space="preserve"> </w:t>
            </w:r>
            <w:r w:rsidRPr="002B4D99">
              <w:t>OSM,</w:t>
            </w:r>
            <w:r>
              <w:t xml:space="preserve"> </w:t>
            </w:r>
            <w:r w:rsidRPr="002B4D99">
              <w:t>TRIM29,</w:t>
            </w:r>
            <w:r>
              <w:t xml:space="preserve"> </w:t>
            </w:r>
            <w:r w:rsidRPr="002B4D99">
              <w:t>TBX1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Protein Synthesis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APOA1,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LTA,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SFN,</w:t>
            </w:r>
            <w:r>
              <w:t xml:space="preserve"> </w:t>
            </w:r>
            <w:r w:rsidRPr="002B4D99">
              <w:t>NOS3,</w:t>
            </w:r>
            <w:r>
              <w:t xml:space="preserve"> </w:t>
            </w:r>
            <w:r w:rsidRPr="002B4D99">
              <w:t>SPI1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A910B7" w:rsidP="00A910B7">
            <w:r w:rsidRPr="00C35AA1">
              <w:t>Carbohydrate Metabolism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A910B7" w:rsidP="00A910B7">
            <w:r w:rsidRPr="00C35AA1">
              <w:t>IL2, IL10, APOA1, OSM, FGF1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 Morphology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MPL,</w:t>
            </w:r>
            <w:r>
              <w:t xml:space="preserve"> </w:t>
            </w:r>
            <w:r w:rsidRPr="002B4D99">
              <w:t>CD2,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LAT,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GP1BB,</w:t>
            </w:r>
            <w:r>
              <w:t xml:space="preserve"> </w:t>
            </w:r>
            <w:r w:rsidRPr="002B4D99">
              <w:t>SPI1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Cellular Function and Maintenance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ICAM1,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LMO2,</w:t>
            </w:r>
            <w:r>
              <w:t xml:space="preserve"> </w:t>
            </w:r>
            <w:r w:rsidRPr="002B4D99">
              <w:t>LAT,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SPI1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Molecular Transport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APOA1,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NOS3,</w:t>
            </w:r>
            <w:r>
              <w:t xml:space="preserve"> </w:t>
            </w:r>
            <w:r w:rsidRPr="002B4D99">
              <w:t>MC2R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lastRenderedPageBreak/>
              <w:t>Cell Signaling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ICAM1,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RARA,</w:t>
            </w:r>
            <w:r>
              <w:t xml:space="preserve"> </w:t>
            </w:r>
            <w:r w:rsidRPr="002B4D99">
              <w:t>NOS3,</w:t>
            </w:r>
            <w:r>
              <w:t xml:space="preserve"> </w:t>
            </w:r>
            <w:r w:rsidRPr="002B4D99">
              <w:t>TBX1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Small Molecule Biochemistry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ICAM1,</w:t>
            </w:r>
            <w:r>
              <w:t xml:space="preserve"> </w:t>
            </w:r>
            <w:r w:rsidRPr="002B4D99">
              <w:t>IL2,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OSM,</w:t>
            </w:r>
            <w:r>
              <w:t xml:space="preserve"> </w:t>
            </w:r>
            <w:r w:rsidRPr="002B4D99">
              <w:t>NOS3,</w:t>
            </w:r>
            <w:r>
              <w:t xml:space="preserve"> </w:t>
            </w:r>
            <w:r w:rsidRPr="002B4D99">
              <w:t>CD34,</w:t>
            </w:r>
            <w:r>
              <w:t xml:space="preserve"> </w:t>
            </w:r>
            <w:r w:rsidRPr="002B4D99">
              <w:t>FGF1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Amino Acid Metabolism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NOS3,</w:t>
            </w:r>
            <w:r>
              <w:t xml:space="preserve"> </w:t>
            </w:r>
            <w:r w:rsidRPr="002B4D99">
              <w:t>CD34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 Cycle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PPARG,</w:t>
            </w:r>
            <w:r>
              <w:t xml:space="preserve"> </w:t>
            </w:r>
            <w:r w:rsidRPr="002B4D99">
              <w:t>PADI4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Cellular Assembly and Organization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2B4D99" w:rsidP="00A910B7">
            <w:r w:rsidRPr="002B4D99">
              <w:t>CD2,</w:t>
            </w:r>
            <w:r>
              <w:t xml:space="preserve"> </w:t>
            </w:r>
            <w:r w:rsidRPr="002B4D99">
              <w:t>IL10,</w:t>
            </w:r>
            <w:r>
              <w:t xml:space="preserve"> </w:t>
            </w:r>
            <w:r w:rsidRPr="002B4D99">
              <w:t>LAT,</w:t>
            </w:r>
            <w:r>
              <w:t xml:space="preserve"> </w:t>
            </w:r>
            <w:r w:rsidRPr="002B4D99">
              <w:t>CD86,</w:t>
            </w:r>
            <w:r>
              <w:t xml:space="preserve"> </w:t>
            </w:r>
            <w:r w:rsidRPr="002B4D99">
              <w:t>MST1R</w:t>
            </w:r>
          </w:p>
        </w:tc>
      </w:tr>
      <w:tr w:rsidR="00A910B7" w:rsidRPr="000E024E" w:rsidTr="00DE31EE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D00058" w:rsidP="00A910B7">
            <w:r>
              <w:t>DNA Replication, Recombination</w:t>
            </w:r>
            <w:r w:rsidR="002B4D99" w:rsidRPr="002B4D99">
              <w:t xml:space="preserve"> and Repair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0B7" w:rsidRPr="00C35AA1" w:rsidRDefault="00D00058" w:rsidP="00A910B7">
            <w:r w:rsidRPr="00D00058">
              <w:t>IL10,</w:t>
            </w:r>
            <w:r>
              <w:t xml:space="preserve"> </w:t>
            </w:r>
            <w:r w:rsidRPr="00D00058">
              <w:t>MST1R</w:t>
            </w:r>
          </w:p>
        </w:tc>
      </w:tr>
    </w:tbl>
    <w:p w:rsidR="00A910B7" w:rsidRDefault="00A910B7" w:rsidP="00A910B7"/>
    <w:p w:rsidR="00A910B7" w:rsidRDefault="00A910B7" w:rsidP="00A910B7"/>
    <w:p w:rsidR="00CC1878" w:rsidRDefault="00CC1878"/>
    <w:sectPr w:rsidR="00CC1878" w:rsidSect="000B1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910B7"/>
    <w:rsid w:val="00081930"/>
    <w:rsid w:val="000B13FA"/>
    <w:rsid w:val="000D0EA9"/>
    <w:rsid w:val="00194FB2"/>
    <w:rsid w:val="001C0D49"/>
    <w:rsid w:val="00247B34"/>
    <w:rsid w:val="002863FF"/>
    <w:rsid w:val="002B4D99"/>
    <w:rsid w:val="00307B0F"/>
    <w:rsid w:val="00390685"/>
    <w:rsid w:val="004C043D"/>
    <w:rsid w:val="006A05C2"/>
    <w:rsid w:val="00705E2A"/>
    <w:rsid w:val="007E142E"/>
    <w:rsid w:val="008565A4"/>
    <w:rsid w:val="009024C4"/>
    <w:rsid w:val="0099604A"/>
    <w:rsid w:val="00A36DBD"/>
    <w:rsid w:val="00A877FE"/>
    <w:rsid w:val="00A910B7"/>
    <w:rsid w:val="00AA1B22"/>
    <w:rsid w:val="00AB7E63"/>
    <w:rsid w:val="00C35AA1"/>
    <w:rsid w:val="00CC1878"/>
    <w:rsid w:val="00D00058"/>
    <w:rsid w:val="00DE31EE"/>
    <w:rsid w:val="00EA5E85"/>
    <w:rsid w:val="00F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10B7"/>
    <w:rPr>
      <w:color w:val="0000FF"/>
      <w:u w:val="single"/>
    </w:rPr>
  </w:style>
  <w:style w:type="character" w:styleId="FollowedHyperlink">
    <w:name w:val="FollowedHyperlink"/>
    <w:basedOn w:val="DefaultParagraphFont"/>
    <w:rsid w:val="00A910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D9B8-DBF6-400B-B458-784154B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+ Lung Institute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dstefanowicz</dc:creator>
  <cp:lastModifiedBy>dstefanowicz</cp:lastModifiedBy>
  <cp:revision>2</cp:revision>
  <dcterms:created xsi:type="dcterms:W3CDTF">2012-08-08T22:01:00Z</dcterms:created>
  <dcterms:modified xsi:type="dcterms:W3CDTF">2012-08-08T22:01:00Z</dcterms:modified>
</cp:coreProperties>
</file>