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A" w:rsidRDefault="00021A7E" w:rsidP="0002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Plasmids,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shuttle phages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300"/>
        <w:gridCol w:w="1998"/>
      </w:tblGrid>
      <w:tr w:rsidR="00021A7E" w:rsidTr="009331B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21A7E" w:rsidRPr="00CD5D99" w:rsidRDefault="00B94C08" w:rsidP="002C07E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Plasmids,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7E" w:rsidRPr="00CD5D99">
              <w:rPr>
                <w:rFonts w:ascii="Times New Roman" w:hAnsi="Times New Roman" w:cs="Times New Roman"/>
                <w:sz w:val="24"/>
                <w:szCs w:val="24"/>
              </w:rPr>
              <w:t>and phages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1A7E" w:rsidRPr="00CD5D99" w:rsidRDefault="00021A7E" w:rsidP="00021A7E">
            <w:pPr>
              <w:jc w:val="center"/>
              <w:rPr>
                <w:sz w:val="24"/>
                <w:szCs w:val="24"/>
              </w:rPr>
            </w:pPr>
            <w:r w:rsidRPr="00CD5D9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21A7E" w:rsidRPr="00CD5D99" w:rsidRDefault="00021A7E" w:rsidP="00021A7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9">
              <w:rPr>
                <w:rFonts w:ascii="Times New Roman" w:hAnsi="Times New Roman" w:cs="Times New Roman"/>
                <w:sz w:val="24"/>
                <w:szCs w:val="24"/>
              </w:rPr>
              <w:t>Source/reference</w:t>
            </w:r>
          </w:p>
        </w:tc>
      </w:tr>
      <w:tr w:rsidR="002C07E5" w:rsidTr="009331B9">
        <w:tc>
          <w:tcPr>
            <w:tcW w:w="1998" w:type="dxa"/>
            <w:tcBorders>
              <w:top w:val="single" w:sz="4" w:space="0" w:color="auto"/>
            </w:tcBorders>
          </w:tcPr>
          <w:p w:rsidR="002C07E5" w:rsidRPr="00CD5D99" w:rsidRDefault="002C07E5" w:rsidP="002C07E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Plasmids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2C07E5" w:rsidRPr="00CD5D99" w:rsidRDefault="002C07E5" w:rsidP="0002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2C07E5" w:rsidRPr="00CD5D99" w:rsidRDefault="002C07E5" w:rsidP="00021A7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7E" w:rsidTr="002C07E5">
        <w:tc>
          <w:tcPr>
            <w:tcW w:w="1998" w:type="dxa"/>
          </w:tcPr>
          <w:p w:rsidR="00021A7E" w:rsidRDefault="00021A7E" w:rsidP="002C07E5"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6300" w:type="dxa"/>
          </w:tcPr>
          <w:p w:rsidR="00021A7E" w:rsidRDefault="00021A7E" w:rsidP="002C07E5"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Vector for cloning blunt-ended PCR products,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1998" w:type="dxa"/>
          </w:tcPr>
          <w:p w:rsidR="00021A7E" w:rsidRDefault="00021A7E" w:rsidP="00021A7E">
            <w:pPr>
              <w:jc w:val="center"/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pSM630</w:t>
            </w: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A7E"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021A7E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021A7E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A7E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pSM631</w:t>
            </w: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0.715-kb Rv0007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pSM632</w:t>
            </w: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pSM633</w:t>
            </w:r>
          </w:p>
        </w:tc>
        <w:tc>
          <w:tcPr>
            <w:tcW w:w="6300" w:type="dxa"/>
          </w:tcPr>
          <w:p w:rsidR="00021A7E" w:rsidRPr="00021A7E" w:rsidRDefault="002C07E5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1A7E"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.83-kb Rv0006 fragment in </w:t>
            </w:r>
            <w:proofErr w:type="spellStart"/>
            <w:r w:rsidR="00021A7E"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="00021A7E"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21A7E"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="00021A7E"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pSM634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T80A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pSM635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A90V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pSM636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3E3A4A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E3A4A">
              <w:rPr>
                <w:rFonts w:ascii="Times New Roman" w:hAnsi="Times New Roman" w:cs="Times New Roman"/>
                <w:i/>
                <w:sz w:val="18"/>
                <w:szCs w:val="18"/>
              </w:rPr>
              <w:t>D94G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fragment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pSM637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G247S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pSM638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2.7-kb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A384V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pSM639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M330I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pSM640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V340L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pSM641</w:t>
            </w:r>
          </w:p>
        </w:tc>
        <w:tc>
          <w:tcPr>
            <w:tcW w:w="6300" w:type="dxa"/>
          </w:tcPr>
          <w:p w:rsidR="00021A7E" w:rsidRPr="00021A7E" w:rsidRDefault="0028636D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D500H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pSM642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D500N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pSM643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A871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N538D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pSM644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N538D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T546M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pSM645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>N538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871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T546M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pSM646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(N538K)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pSM647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R485C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T539N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pSM648</w:t>
            </w:r>
          </w:p>
        </w:tc>
        <w:tc>
          <w:tcPr>
            <w:tcW w:w="6300" w:type="dxa"/>
          </w:tcPr>
          <w:p w:rsidR="00021A7E" w:rsidRPr="00021A7E" w:rsidRDefault="00DB7B9B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2.2-kb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in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BluntII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-TOPO</w:t>
            </w: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A7E" w:rsidRPr="00021A7E" w:rsidTr="002C07E5">
        <w:tc>
          <w:tcPr>
            <w:tcW w:w="1998" w:type="dxa"/>
          </w:tcPr>
          <w:p w:rsidR="00021A7E" w:rsidRPr="00CD5D99" w:rsidRDefault="00CD5D99" w:rsidP="002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99">
              <w:rPr>
                <w:rFonts w:ascii="Times New Roman" w:hAnsi="Times New Roman" w:cs="Times New Roman"/>
                <w:sz w:val="24"/>
                <w:szCs w:val="24"/>
              </w:rPr>
              <w:t>Cosmids</w:t>
            </w:r>
            <w:proofErr w:type="spellEnd"/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pYUB854</w:t>
            </w:r>
          </w:p>
        </w:tc>
        <w:tc>
          <w:tcPr>
            <w:tcW w:w="6300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Used for cloning allelic exchange substrate; contains λ phage </w:t>
            </w: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cos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site,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1998" w:type="dxa"/>
          </w:tcPr>
          <w:p w:rsidR="00021A7E" w:rsidRPr="00021A7E" w:rsidRDefault="00CD5D9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PEVuZE5vdGU+PENpdGU+PEF1dGhvcj5CYXJkYXJvdjwvQXV0aG9yPjxZZWFyPjIwMDI8L1llYXI+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=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PEVuZE5vdGU+PENpdGU+PEF1dGhvcj5CYXJkYXJvdjwvQXV0aG9yPjxZZWFyPjIwMDI8L1llYXI+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=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0" w:tooltip="Bardarov, 2002 #21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30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pCSM649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pCSM650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pCSM651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pCSM652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pCSM653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T80A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pCSM654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A90V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pCSM655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D94G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pCSM656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G247S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pCSM657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A384V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pCSM658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M330I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pCSM659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V340L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pCSM660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D500H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pCSM661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D500N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pCSM662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N538D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pCSM663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N538D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pCSM664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N538T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A871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pCSM665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N538K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pCSM666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R485C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T539N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pCSM667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fragment upstream of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pCSM668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A74S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pCSM669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A74S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D94G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pCSM670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T80A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pCSM671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T80A+A90G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pCSM672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(A90G)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pCSM673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(A90V)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pCSM674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D94G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F50A22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pCSM675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35560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G247S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pCSM676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A384V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Rv0007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pCSM677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(M330I)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pCSM678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V340L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pCSM679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R485C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pCSM680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R485C+T539N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pCSM681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D500A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D5D9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pCSM682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D500H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pCSM683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D500N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pCSM684</w:t>
            </w:r>
          </w:p>
        </w:tc>
        <w:tc>
          <w:tcPr>
            <w:tcW w:w="6300" w:type="dxa"/>
          </w:tcPr>
          <w:p w:rsidR="00021A7E" w:rsidRPr="00021A7E" w:rsidRDefault="009D02C6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D533A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pCSM685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N538D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pCSM686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N538D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pCSM687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N538T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T546M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pCSM688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N538K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pCSM689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T539N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pCSM690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T539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pCSM691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E540D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pCSM692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E540V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pCSM693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A543T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pCSM694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CE66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A543V</w:t>
            </w:r>
            <w:r w:rsidRPr="0035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6F0298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pCSM695</w:t>
            </w:r>
          </w:p>
        </w:tc>
        <w:tc>
          <w:tcPr>
            <w:tcW w:w="6300" w:type="dxa"/>
          </w:tcPr>
          <w:p w:rsidR="00021A7E" w:rsidRPr="00021A7E" w:rsidRDefault="002D61F4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>gyrB</w:t>
            </w:r>
            <w:proofErr w:type="spellEnd"/>
            <w:r w:rsidRPr="0055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(T546M)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and Rv0006 fragment flanking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Hyg</w:t>
            </w:r>
            <w:r w:rsidRPr="00553C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cassette in pYUB854</w:t>
            </w:r>
          </w:p>
        </w:tc>
        <w:tc>
          <w:tcPr>
            <w:tcW w:w="1998" w:type="dxa"/>
          </w:tcPr>
          <w:p w:rsidR="00021A7E" w:rsidRPr="00021A7E" w:rsidRDefault="00240A21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A7E" w:rsidRPr="00021A7E" w:rsidTr="002C07E5">
        <w:tc>
          <w:tcPr>
            <w:tcW w:w="1998" w:type="dxa"/>
          </w:tcPr>
          <w:p w:rsidR="00021A7E" w:rsidRPr="00C67D8C" w:rsidRDefault="00C67D8C" w:rsidP="002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8C">
              <w:rPr>
                <w:rFonts w:ascii="Times New Roman" w:hAnsi="Times New Roman" w:cs="Times New Roman"/>
                <w:sz w:val="24"/>
                <w:szCs w:val="24"/>
              </w:rPr>
              <w:t>Phages</w:t>
            </w:r>
          </w:p>
        </w:tc>
        <w:tc>
          <w:tcPr>
            <w:tcW w:w="6300" w:type="dxa"/>
          </w:tcPr>
          <w:p w:rsidR="00021A7E" w:rsidRPr="00021A7E" w:rsidRDefault="00021A7E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021A7E" w:rsidRPr="00021A7E" w:rsidRDefault="00021A7E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C67D8C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phAE159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300" w:type="dxa"/>
          </w:tcPr>
          <w:p w:rsidR="00021A7E" w:rsidRPr="00021A7E" w:rsidRDefault="00C67D8C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Temperature sensitive shuttle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phasmid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derived from the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mycobacteriophage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TM4</w:t>
            </w:r>
          </w:p>
        </w:tc>
        <w:tc>
          <w:tcPr>
            <w:tcW w:w="1998" w:type="dxa"/>
          </w:tcPr>
          <w:p w:rsidR="00021A7E" w:rsidRPr="00021A7E" w:rsidRDefault="00C67D8C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PEVuZE5vdGU+PENpdGU+PEF1dGhvcj5CYXJkYXJvdjwvQXV0aG9yPjxZZWFyPjIwMDI8L1llYXI+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=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PEVuZE5vdGU+PENpdGU+PEF1dGhvcj5CYXJkYXJvdjwvQXV0aG9yPjxZZWFyPjIwMDI8L1llYXI+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=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0" w:tooltip="Bardarov, 2002 #21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30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phSM1000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pCSM650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phSM1001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pCSM652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phSM1002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pCSM668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phSM1003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pCSM669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phSM1004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pCSM670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phSM1005</w:t>
            </w:r>
          </w:p>
        </w:tc>
        <w:tc>
          <w:tcPr>
            <w:tcW w:w="6300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pCSM671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phSM1006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pCSM672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phSM1007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pCSM673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phSM1008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pCSM674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phSM1009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pCSM675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phSM1010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pCSM676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phSM1011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pCSM677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phSM1012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pCSM678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phSM1013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pCSM679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phSM1014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pCSM680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phSM1015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pCSM681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phSM1016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pCSM682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phSM1017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8C">
              <w:rPr>
                <w:rFonts w:ascii="Times New Roman" w:hAnsi="Times New Roman" w:cs="Times New Roman"/>
                <w:sz w:val="18"/>
                <w:szCs w:val="18"/>
              </w:rPr>
              <w:t xml:space="preserve">pCSM683 cloned into unique </w:t>
            </w:r>
            <w:proofErr w:type="spellStart"/>
            <w:r w:rsidRPr="00B07F8C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B07F8C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phSM1018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pCSM684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phSM1019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pCSM685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phSM1020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pCSM686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phSM1021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pCSM687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phSM1022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pCSM688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phSM1023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pCSM689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phSM1024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pCSM690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phSM1025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pCSM691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phSM1026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pCSM692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2C07E5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phSM1027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pCSM693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21A7E" w:rsidRPr="00021A7E" w:rsidTr="009331B9">
        <w:tc>
          <w:tcPr>
            <w:tcW w:w="1998" w:type="dxa"/>
          </w:tcPr>
          <w:p w:rsidR="00021A7E" w:rsidRPr="00021A7E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phSM1028</w:t>
            </w:r>
          </w:p>
        </w:tc>
        <w:tc>
          <w:tcPr>
            <w:tcW w:w="6300" w:type="dxa"/>
          </w:tcPr>
          <w:p w:rsidR="00021A7E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pCSM694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</w:tcPr>
          <w:p w:rsidR="00021A7E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10D49" w:rsidRPr="00021A7E" w:rsidTr="009331B9">
        <w:tc>
          <w:tcPr>
            <w:tcW w:w="1998" w:type="dxa"/>
            <w:tcBorders>
              <w:bottom w:val="single" w:sz="8" w:space="0" w:color="auto"/>
            </w:tcBorders>
          </w:tcPr>
          <w:p w:rsidR="00410D49" w:rsidRDefault="00410D49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phSM1029</w:t>
            </w:r>
          </w:p>
        </w:tc>
        <w:tc>
          <w:tcPr>
            <w:tcW w:w="6300" w:type="dxa"/>
            <w:tcBorders>
              <w:bottom w:val="single" w:sz="8" w:space="0" w:color="auto"/>
            </w:tcBorders>
          </w:tcPr>
          <w:p w:rsidR="00410D49" w:rsidRPr="00021A7E" w:rsidRDefault="004F3062" w:rsidP="002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pCSM695</w:t>
            </w:r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cloned into unique </w:t>
            </w:r>
            <w:proofErr w:type="spellStart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>PacI</w:t>
            </w:r>
            <w:proofErr w:type="spellEnd"/>
            <w:r w:rsidRPr="00553CBD">
              <w:rPr>
                <w:rFonts w:ascii="Times New Roman" w:hAnsi="Times New Roman" w:cs="Times New Roman"/>
                <w:sz w:val="18"/>
                <w:szCs w:val="18"/>
              </w:rPr>
              <w:t xml:space="preserve"> site of phAE159</w:t>
            </w:r>
          </w:p>
        </w:tc>
        <w:tc>
          <w:tcPr>
            <w:tcW w:w="1998" w:type="dxa"/>
            <w:tcBorders>
              <w:bottom w:val="single" w:sz="8" w:space="0" w:color="auto"/>
            </w:tcBorders>
          </w:tcPr>
          <w:p w:rsidR="00410D49" w:rsidRPr="00021A7E" w:rsidRDefault="00410D49" w:rsidP="00021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</w:tbl>
    <w:p w:rsidR="00021A7E" w:rsidRPr="00021A7E" w:rsidRDefault="00021A7E" w:rsidP="00021A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21A7E" w:rsidRPr="00021A7E" w:rsidSect="007A4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E"/>
    <w:rsid w:val="00021A7E"/>
    <w:rsid w:val="00240A21"/>
    <w:rsid w:val="0028636D"/>
    <w:rsid w:val="002C07E5"/>
    <w:rsid w:val="002D61F4"/>
    <w:rsid w:val="00410D49"/>
    <w:rsid w:val="0043286A"/>
    <w:rsid w:val="004F3062"/>
    <w:rsid w:val="00623DA5"/>
    <w:rsid w:val="006F0298"/>
    <w:rsid w:val="007A44E1"/>
    <w:rsid w:val="009331B9"/>
    <w:rsid w:val="009D02C6"/>
    <w:rsid w:val="00B94C08"/>
    <w:rsid w:val="00C67D8C"/>
    <w:rsid w:val="00CD5D99"/>
    <w:rsid w:val="00DB7B9B"/>
    <w:rsid w:val="00F43F66"/>
    <w:rsid w:val="00F50A22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Seidu (CDC/OID/NCHHSTP) (CTR)</dc:creator>
  <cp:keywords/>
  <dc:description/>
  <cp:lastModifiedBy>Malik, Seidu (CDC/OID/NCHHSTP) (CTR)</cp:lastModifiedBy>
  <cp:revision>16</cp:revision>
  <dcterms:created xsi:type="dcterms:W3CDTF">2012-06-05T22:33:00Z</dcterms:created>
  <dcterms:modified xsi:type="dcterms:W3CDTF">2012-06-06T16:23:00Z</dcterms:modified>
</cp:coreProperties>
</file>