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5B" w:rsidRPr="00737595" w:rsidRDefault="00914F5B" w:rsidP="00737595">
      <w:pPr>
        <w:pageBreakBefore/>
      </w:pPr>
      <w:r w:rsidRPr="005C36A9">
        <w:rPr>
          <w:sz w:val="28"/>
          <w:szCs w:val="28"/>
        </w:rPr>
        <w:t>Table S2. MUMSA scores for the five</w:t>
      </w:r>
      <w:r>
        <w:rPr>
          <w:sz w:val="28"/>
          <w:szCs w:val="28"/>
        </w:rPr>
        <w:t xml:space="preserve"> multiple alignment algorithms</w:t>
      </w:r>
      <w:r w:rsidRPr="005C36A9">
        <w:rPr>
          <w:sz w:val="28"/>
          <w:szCs w:val="28"/>
        </w:rPr>
        <w:t xml:space="preserve"> used in this work.</w:t>
      </w:r>
      <w:r w:rsidRPr="00623F0D">
        <w:rPr>
          <w:rStyle w:val="HTMLPreformattedChar"/>
        </w:rPr>
        <w:t xml:space="preserve"> </w:t>
      </w:r>
    </w:p>
    <w:p w:rsidR="00914F5B" w:rsidRPr="00915F1B" w:rsidRDefault="00914F5B" w:rsidP="00914F5B">
      <w:pPr>
        <w:jc w:val="center"/>
        <w:rPr>
          <w:sz w:val="28"/>
          <w:szCs w:val="28"/>
        </w:rPr>
      </w:pPr>
    </w:p>
    <w:tbl>
      <w:tblPr>
        <w:tblW w:w="95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2655"/>
        <w:gridCol w:w="2502"/>
      </w:tblGrid>
      <w:tr w:rsidR="00914F5B" w:rsidRPr="00623F0D" w:rsidTr="00737595">
        <w:tc>
          <w:tcPr>
            <w:tcW w:w="439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23F0D">
              <w:rPr>
                <w:b/>
                <w:bCs/>
                <w:szCs w:val="24"/>
              </w:rPr>
              <w:t>Analysis</w:t>
            </w:r>
          </w:p>
        </w:tc>
        <w:tc>
          <w:tcPr>
            <w:tcW w:w="26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623F0D">
              <w:rPr>
                <w:b/>
                <w:bCs/>
                <w:szCs w:val="24"/>
              </w:rPr>
              <w:t>Alignment algorithm</w:t>
            </w:r>
          </w:p>
        </w:tc>
        <w:tc>
          <w:tcPr>
            <w:tcW w:w="25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14F5B" w:rsidRPr="00623F0D" w:rsidRDefault="00737595" w:rsidP="00316D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MUMSA score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3F0D">
              <w:rPr>
                <w:rFonts w:ascii="Times New Roman" w:hAnsi="Times New Roman"/>
              </w:rPr>
              <w:t>fungal FHbs</w:t>
            </w:r>
            <w:r w:rsidRPr="00623F0D">
              <w:rPr>
                <w:rFonts w:ascii="Times New Roman" w:hAnsi="Times New Roman"/>
                <w:i/>
                <w:sz w:val="24"/>
                <w:szCs w:val="24"/>
              </w:rPr>
              <w:t xml:space="preserve"> (Figure 3)</w:t>
            </w: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A5">
              <w:rPr>
                <w:rFonts w:ascii="Times New Roman" w:hAnsi="Times New Roman"/>
                <w:sz w:val="24"/>
                <w:szCs w:val="24"/>
              </w:rPr>
              <w:t>MAFFT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eastAsia="nl-BE"/>
              </w:rPr>
              <w:t>0.938381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eastAsia="nl-BE"/>
              </w:rPr>
              <w:t>T-coffee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eastAsia="nl-BE"/>
              </w:rPr>
              <w:t>0.913813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eastAsia="nl-BE"/>
              </w:rPr>
              <w:t>PROBCONS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nl-BE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val="en-US" w:eastAsia="nl-BE"/>
              </w:rPr>
              <w:t>0.910271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eastAsia="nl-BE"/>
              </w:rPr>
              <w:t>MUSCLE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eastAsia="nl-BE"/>
              </w:rPr>
              <w:t>0.891018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eastAsia="nl-BE"/>
              </w:rPr>
              <w:t>COBALT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eastAsia="nl-BE"/>
              </w:rPr>
              <w:t>0.878450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  <w:r w:rsidRPr="00623F0D">
              <w:t xml:space="preserve">fungal and bacterial </w:t>
            </w:r>
            <w:proofErr w:type="spellStart"/>
            <w:r w:rsidRPr="00623F0D">
              <w:t>FHbs</w:t>
            </w:r>
            <w:proofErr w:type="spellEnd"/>
            <w:r w:rsidRPr="00623F0D">
              <w:rPr>
                <w:i/>
                <w:iCs/>
                <w:szCs w:val="24"/>
              </w:rPr>
              <w:t xml:space="preserve"> (Figure 4)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T-coffee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0.951429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PROBCONS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0.938035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</w:rPr>
              <w:t>MAFFT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0.938922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MUSCLE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0.929305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COBALT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0.906212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  <w:r w:rsidRPr="00623F0D">
              <w:t xml:space="preserve">fungal </w:t>
            </w:r>
            <w:proofErr w:type="spellStart"/>
            <w:r w:rsidRPr="00623F0D">
              <w:t>Sgbs</w:t>
            </w:r>
            <w:proofErr w:type="spellEnd"/>
            <w:r w:rsidRPr="00623F0D">
              <w:rPr>
                <w:i/>
                <w:iCs/>
                <w:szCs w:val="24"/>
              </w:rPr>
              <w:t xml:space="preserve"> (Figure 5)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T-coffee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0.956388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MUSCLE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0.943880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PROBCONS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0.940100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</w:rPr>
              <w:t>MAFFT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0.932803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COBALT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0.923393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  <w:r w:rsidRPr="00623F0D">
              <w:rPr>
                <w:bCs/>
                <w:lang w:eastAsia="nl-BE"/>
              </w:rPr>
              <w:t xml:space="preserve">bacterial GCSs and </w:t>
            </w:r>
            <w:proofErr w:type="spellStart"/>
            <w:r w:rsidRPr="00623F0D">
              <w:rPr>
                <w:bCs/>
                <w:lang w:eastAsia="nl-BE"/>
              </w:rPr>
              <w:t>Sgbs</w:t>
            </w:r>
            <w:proofErr w:type="spellEnd"/>
            <w:r w:rsidRPr="00623F0D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(</w:t>
            </w:r>
            <w:proofErr w:type="spellStart"/>
            <w:r w:rsidRPr="00623F0D">
              <w:rPr>
                <w:i/>
                <w:iCs/>
                <w:szCs w:val="24"/>
              </w:rPr>
              <w:t>Suppl</w:t>
            </w:r>
            <w:proofErr w:type="spellEnd"/>
            <w:r>
              <w:rPr>
                <w:i/>
                <w:iCs/>
                <w:szCs w:val="24"/>
              </w:rPr>
              <w:t xml:space="preserve"> Figure</w:t>
            </w:r>
            <w:r w:rsidRPr="00623F0D">
              <w:rPr>
                <w:i/>
                <w:iCs/>
                <w:szCs w:val="24"/>
              </w:rPr>
              <w:t>7</w:t>
            </w:r>
            <w:r>
              <w:rPr>
                <w:i/>
                <w:iCs/>
                <w:szCs w:val="24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T-coffee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0.921816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MUSCLE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0.906534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</w:rPr>
              <w:t>MAFFT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0.901961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PROBCONS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0.897240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COBALT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nl-BE"/>
              </w:rPr>
            </w:pPr>
            <w:r w:rsidRPr="000B16A5">
              <w:rPr>
                <w:rFonts w:ascii="Times New Roman" w:hAnsi="Times New Roman"/>
                <w:sz w:val="24"/>
                <w:szCs w:val="24"/>
                <w:lang w:val="en-US" w:eastAsia="nl-BE"/>
              </w:rPr>
              <w:t>0.867614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  <w:r w:rsidRPr="00623F0D">
              <w:t xml:space="preserve">fungal and bacterial </w:t>
            </w:r>
            <w:proofErr w:type="spellStart"/>
            <w:r w:rsidRPr="00623F0D">
              <w:t>Sgbs</w:t>
            </w:r>
            <w:proofErr w:type="spellEnd"/>
            <w:r w:rsidRPr="00623F0D">
              <w:rPr>
                <w:i/>
                <w:iCs/>
                <w:szCs w:val="24"/>
              </w:rPr>
              <w:t xml:space="preserve"> (Figure 6)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T-coffee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0.894987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PROBCONS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0.861631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MUSCLE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0.861279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</w:rPr>
              <w:t>MAFFT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0.851032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COBALT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0.843564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  <w:r w:rsidRPr="00623F0D">
              <w:t>fungal and bacterial T1 globins</w:t>
            </w:r>
            <w:r w:rsidRPr="00623F0D">
              <w:rPr>
                <w:i/>
                <w:iCs/>
                <w:szCs w:val="24"/>
              </w:rPr>
              <w:t xml:space="preserve"> </w:t>
            </w:r>
            <w:r w:rsidR="00737595">
              <w:rPr>
                <w:i/>
                <w:iCs/>
                <w:szCs w:val="24"/>
              </w:rPr>
              <w:t>(</w:t>
            </w:r>
            <w:r w:rsidRPr="00623F0D">
              <w:rPr>
                <w:i/>
                <w:iCs/>
                <w:szCs w:val="24"/>
              </w:rPr>
              <w:t>Figure 7</w:t>
            </w:r>
            <w:r w:rsidR="00737595">
              <w:rPr>
                <w:i/>
                <w:iCs/>
                <w:szCs w:val="24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T-coffee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0.934989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PROBCONS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0.923199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MUSCLE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0.920765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shd w:val="clear" w:color="auto" w:fill="auto"/>
          </w:tcPr>
          <w:p w:rsidR="00914F5B" w:rsidRPr="00623F0D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</w:rPr>
              <w:t>MAFFT</w:t>
            </w:r>
          </w:p>
        </w:tc>
        <w:tc>
          <w:tcPr>
            <w:tcW w:w="2502" w:type="dxa"/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0.913204</w:t>
            </w:r>
          </w:p>
        </w:tc>
      </w:tr>
      <w:tr w:rsidR="00914F5B" w:rsidRPr="000B16A5" w:rsidTr="00737595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COBALT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914F5B" w:rsidRPr="000B16A5" w:rsidRDefault="00914F5B" w:rsidP="00316D00">
            <w:pPr>
              <w:snapToGrid w:val="0"/>
              <w:jc w:val="center"/>
              <w:rPr>
                <w:szCs w:val="24"/>
              </w:rPr>
            </w:pPr>
            <w:r w:rsidRPr="000B16A5">
              <w:rPr>
                <w:szCs w:val="24"/>
                <w:lang w:eastAsia="nl-BE"/>
              </w:rPr>
              <w:t>0.896256</w:t>
            </w:r>
          </w:p>
        </w:tc>
      </w:tr>
    </w:tbl>
    <w:p w:rsidR="00914F5B" w:rsidRPr="00915F1B" w:rsidRDefault="00914F5B" w:rsidP="00914F5B">
      <w:pPr>
        <w:jc w:val="center"/>
        <w:rPr>
          <w:sz w:val="28"/>
          <w:szCs w:val="28"/>
        </w:rPr>
      </w:pPr>
    </w:p>
    <w:p w:rsidR="001C78E2" w:rsidRDefault="00737595"/>
    <w:sectPr w:rsidR="001C78E2" w:rsidSect="00B7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4F5B"/>
    <w:rsid w:val="004C2B28"/>
    <w:rsid w:val="005360E9"/>
    <w:rsid w:val="0054300F"/>
    <w:rsid w:val="00737595"/>
    <w:rsid w:val="00914F5B"/>
    <w:rsid w:val="00B73728"/>
    <w:rsid w:val="00DE1F2E"/>
    <w:rsid w:val="00E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14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14F5B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NoSpacing">
    <w:name w:val="No Spacing"/>
    <w:uiPriority w:val="1"/>
    <w:qFormat/>
    <w:rsid w:val="00914F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ibusindexbase">
    <w:name w:val="bibus_index_base"/>
    <w:rsid w:val="00914F5B"/>
    <w:rPr>
      <w:position w:val="0"/>
      <w:sz w:val="24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15</Lines>
  <Paragraphs>4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2011-12-07T12:04:00Z</dcterms:created>
  <dcterms:modified xsi:type="dcterms:W3CDTF">2011-12-07T12:06:00Z</dcterms:modified>
</cp:coreProperties>
</file>