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827"/>
        <w:gridCol w:w="1423"/>
        <w:gridCol w:w="2217"/>
        <w:gridCol w:w="2253"/>
        <w:gridCol w:w="2485"/>
        <w:gridCol w:w="261"/>
      </w:tblGrid>
      <w:tr w:rsidR="000B443D" w:rsidRPr="000B443D" w:rsidTr="00093B1C">
        <w:trPr>
          <w:trHeight w:val="253"/>
        </w:trPr>
        <w:tc>
          <w:tcPr>
            <w:tcW w:w="946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443D">
              <w:rPr>
                <w:rFonts w:ascii="Arial" w:eastAsia="Times New Roman" w:hAnsi="Arial" w:cs="Arial"/>
                <w:b/>
                <w:bCs/>
              </w:rPr>
              <w:t xml:space="preserve">Table S3.   HIV-1 Gag MHC class I epitopes detected in 7 HIV-1 infected </w:t>
            </w:r>
            <w:proofErr w:type="spellStart"/>
            <w:r w:rsidRPr="000B443D">
              <w:rPr>
                <w:rFonts w:ascii="Arial" w:eastAsia="Times New Roman" w:hAnsi="Arial" w:cs="Arial"/>
                <w:b/>
                <w:bCs/>
              </w:rPr>
              <w:t>subjects</w:t>
            </w:r>
            <w:r w:rsidRPr="000B443D">
              <w:rPr>
                <w:rFonts w:ascii="Arial" w:eastAsia="Times New Roman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0B443D" w:rsidRPr="000B443D" w:rsidTr="00093B1C">
        <w:trPr>
          <w:trHeight w:val="253"/>
        </w:trPr>
        <w:tc>
          <w:tcPr>
            <w:tcW w:w="946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Number of IFN </w:t>
            </w:r>
            <w:r w:rsidRPr="000B443D">
              <w:rPr>
                <w:rFonts w:ascii="Symbol" w:eastAsia="Times New Roman" w:hAnsi="Symbol" w:cs="Arial"/>
                <w:sz w:val="18"/>
                <w:szCs w:val="18"/>
              </w:rPr>
              <w:t>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 responses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Known CD8 </w:t>
            </w:r>
            <w:proofErr w:type="spellStart"/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epitope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Peptide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443D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Gag peptide (15mer)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with DC/without DC/</w:t>
            </w:r>
            <w:proofErr w:type="spellStart"/>
            <w:r w:rsidRPr="000B443D">
              <w:rPr>
                <w:rFonts w:ascii="Arial" w:eastAsia="Times New Roman" w:hAnsi="Arial" w:cs="Arial"/>
                <w:sz w:val="18"/>
                <w:szCs w:val="18"/>
              </w:rPr>
              <w:t>both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          (HLA)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44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5-19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ASVLSGGELDRWEKI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GELDRWEKI (B*4002)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9-23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SGGELDRWEKIRLRP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GELDRWEKI (B*4002)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13-27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LDRWEKIRLRPGGKK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KIRLRPGGK (A*0301; B*27)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IRLRPGGKK (B*2705)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17-31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EKIRLRPGGKKKYKL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KIRLRPGGK (A*0301; B*27)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IRLRPGGKK (B*2705)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RLRPGGKKK (A*0301)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21-35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LRPGGKKKYKLKHIV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LRPGGKKKYKLKHIV (A3)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25-39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GKKKYKLKHIVWASR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29-43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YKLKHIVWASRELER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33-47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HIVWASRELERFAVN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37-51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ASRELERFAVNPGLL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ERFAVNPGL (B27)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41-55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LERFAVNPGLLETSE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ERFAVNPGL (B27)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45-59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AVNPGLLETSEGCRQ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57-71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CRQILGQLQPSLQTG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61-75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LGQLQPSLQTGSEEL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65-79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QPSLQTGSEELRSLY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73-87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EELRSLYNTVATLYC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5/0/0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SLYNTVATL (A*0201)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77-91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SLYNTVATLYCVHQR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0/0/3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SLYNTVATL (A*0201)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NTVATLYCV(A2)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89-103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HQRIEIKDTKEALDK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IEIKDTKEAL (B*40)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97-111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TKEALDKIEEEQNKS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101-115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LDKIEEEQNKSKKKA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105-119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EEEQNKSKKKAQQAA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109-123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NKSKKKAQQAAADTG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113-127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KKAQQAAADTGHSNQ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121-132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/p24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DTGHSNQVSQNYPIV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129-132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/p24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1-11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SQNYPIVQNIQGQMV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1-15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PIVQNIQGQMVHQAI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5-19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NIQGQMVHQAISPRT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MVHQAISPR (A3 </w:t>
            </w:r>
            <w:proofErr w:type="spellStart"/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supertype</w:t>
            </w:r>
            <w:proofErr w:type="spellEnd"/>
            <w:r w:rsidRPr="000B443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9-23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QMVHQAISPRTLNAW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MVHQAISPR (A3 </w:t>
            </w:r>
            <w:proofErr w:type="spellStart"/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supertype</w:t>
            </w:r>
            <w:proofErr w:type="spellEnd"/>
            <w:r w:rsidRPr="000B443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HQAISPRTL (B*1501)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QAISPRTLNAW(A*2501)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QAISPRTL (Cw3)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ISPRTLNAW (B*5701)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13-27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QAISPRTLNAWVKVV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QAISPRTLNAW(A*2501)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ISPRTLNAW(B*5701)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TLNAWVKVV (A*0201)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25-39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KVVEEKAFSPEVIPM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29-43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EKAFSPEVIPMFSAL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KAFSPEVIPMF (B*5701)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33-47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SPEVIPMFSALSEGA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45-59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EGATPQDLNTMLNTV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57-71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NTVGGHQAAMQMLKE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GHQAAMQMLKE(A*02)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GHQAAMQML (B*1510)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61-75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GHQAAMQMLKETINE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GHQAAMQMLKE(A*02)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GHQAAMQML (B*1510)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73-87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INEEAAEWDRVHPVH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EEAAEWDRV (B*40)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AEWDRVHPV (B*4002)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77-91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AAEWDRVHPVHAGPI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HPVHAGPI (B35)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81-95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DRVHPVHAGPIAPGQ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HPVHAGPIA (B7; B35)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89-103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GPIAPGQMREPRGSD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93-107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PGQMREPRGSDIAGT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117-131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WMTNNPPIPVGEIYK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0/1/0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MTNNPPIPV (A*0201)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121-135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NPPIPVGEIYKRWII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0/1/1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GEIYKRWII (B*0801)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125-139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PVGEIYKRWIILGLN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1/1/2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GEIYKRWII (B*0801)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EIYKRWII (A2)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IYKRWIILGL(B27)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129-143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IYKRWIILGLNKIVR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2/2/1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IYKRWIILGL (B27)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RWIILGLNK (B27)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IILGLNKIV (A2)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IILGLNKIVR (A3)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133-147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WIILGLNKIVRMYSP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IILGLNKIVR (A3)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ILGLNKIV (B*27)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137-151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GLNKIVRMYSPTSIL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RMYSPTSIL (A2)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141-155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IVRMYSPTSILDIRQ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RMYSPTSIL (A2)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161-175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FRDYVDRFYKTLRAE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3/1/0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FRDYVDRFYK (B27)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RDYVDRFYKTL (B*4402)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YVDRFYKTL (A*02)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165-179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VDRFYKTLRAEQASQ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5/0/0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VDRFYKTLRAEQASQ (B*57)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169-183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YKTLRAEQASQEVKN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4/0/0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185-199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MTETLLVQNANPDCK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193-207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NANPDCKTILKALGP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197-211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DCKTILKALGPAATL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201-215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ILKALGPAATLEEMM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205-219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LGPAATLEEMMTACQ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ATLEEMMTA (A2)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209-223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ATLEEMMTACQGVGG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EMMTACQGV (A*0201)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p24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213-227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EMMTACQGVGGPGHK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EMMTACQGV (A*0201)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2-14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;p7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EAMSQVTNSATIMMQ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1/1/0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SQVTNSATI (A*02)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6-14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;p7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QVTNSATIMMQRGNF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0/1/0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10-14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;p7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1-10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SATIMMQRGNFRNQR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p2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14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;p7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1-14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MMQRGNFRNQRKIVK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1/1/0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4-18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GNFRNQRKIVKCFNC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3/0/0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8-22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NQRKIVKCFNCGKEG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12-26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IVKCFNCGKEGHTAR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16-30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FNCGKEGHTARNCRA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28-42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CRAPRKKGCWKCGKE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2/1/0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32-46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RKKGCWKCGKEGHQM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36-50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CWKCGKEGHQMKDCT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40-54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GKEGHQMKDCTERQA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1/1/0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44-55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;p1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HQMKDCTERQANFLG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TERQANFL (B*4002)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48-55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;p1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DCTERQANFLGKIWP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p7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52-55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;p1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1-11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RQANFLGKIWPSYKG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FLGKIWPSYK (A*0201)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1-15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FLGKIWPSYKGRPGN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FLGKIWPSYK (A*0201)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p1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9-16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;p6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1-7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YKGRPGNFLQSRPEP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p6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5-19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PEPTAPPEESFRSGV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p6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9-23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APPEESFRSGVETTT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p6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13-27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ESFRSGVETTTPPQK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p6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17-31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SGVETTTPPQKQEPI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p6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21-35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TTTPPQKQEPIDKEL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0/1/0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p6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33-47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KELYPLTSLRSLFGN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YPLTSLRSLF (B7)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p6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37-52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PLTSLRSLFGNDPSSQ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2/0/0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proofErr w:type="gramEnd"/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Known epitopes based on the CTL/CD8</w:t>
            </w: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+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 T-cell Epitope Database Epitope Location Finder (hiv-web.lanl.gov).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 Results shown are positive responses to peptides derived from HIV-1 Gag HXB2 Clade B.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</w:t>
            </w:r>
            <w:proofErr w:type="gramEnd"/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HIV-1 15mer peptides overlapping by 11 amino acids and spanning HIV-1 Gag.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d</w:t>
            </w:r>
            <w:proofErr w:type="gramEnd"/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># positive IFN</w:t>
            </w:r>
            <w:r w:rsidRPr="000B443D">
              <w:rPr>
                <w:rFonts w:ascii="Symbol" w:eastAsia="Times New Roman" w:hAnsi="Symbol" w:cs="Arial"/>
                <w:sz w:val="18"/>
                <w:szCs w:val="18"/>
              </w:rPr>
              <w:t></w:t>
            </w:r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 responses with DC/without DC/both with DC and without DC, in total of 7 subjects.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443D" w:rsidRPr="000B443D" w:rsidTr="00093B1C">
        <w:trPr>
          <w:trHeight w:val="24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B443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e</w:t>
            </w:r>
            <w:proofErr w:type="gramEnd"/>
            <w:r w:rsidRPr="000B443D">
              <w:rPr>
                <w:rFonts w:ascii="Arial" w:eastAsia="Times New Roman" w:hAnsi="Arial" w:cs="Arial"/>
                <w:sz w:val="18"/>
                <w:szCs w:val="18"/>
              </w:rPr>
              <w:t xml:space="preserve"> Minimal sequences for known epitopes with an associated HLA haplotype.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D" w:rsidRPr="000B443D" w:rsidRDefault="000B443D" w:rsidP="000B4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85CDD" w:rsidRDefault="00E85CDD" w:rsidP="00093B1C">
      <w:bookmarkStart w:id="0" w:name="_GoBack"/>
      <w:bookmarkEnd w:id="0"/>
    </w:p>
    <w:sectPr w:rsidR="00E85CDD" w:rsidSect="000B4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3D"/>
    <w:rsid w:val="00093B1C"/>
    <w:rsid w:val="000B443D"/>
    <w:rsid w:val="00E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Nancy</dc:creator>
  <cp:lastModifiedBy>McCarthy, Nancy</cp:lastModifiedBy>
  <cp:revision>2</cp:revision>
  <dcterms:created xsi:type="dcterms:W3CDTF">2010-06-28T12:21:00Z</dcterms:created>
  <dcterms:modified xsi:type="dcterms:W3CDTF">2010-06-28T12:21:00Z</dcterms:modified>
</cp:coreProperties>
</file>