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BE" w:rsidRPr="004519EC" w:rsidRDefault="00235BBE" w:rsidP="00235BBE">
      <w:pPr>
        <w:spacing w:line="48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proofErr w:type="gramStart"/>
      <w:r w:rsidRPr="004519EC">
        <w:rPr>
          <w:rFonts w:ascii="Times New Roman" w:hAnsi="Times New Roman" w:cs="Times New Roman"/>
          <w:b/>
          <w:color w:val="000000" w:themeColor="text1"/>
        </w:rPr>
        <w:t>S2</w:t>
      </w:r>
      <w:r w:rsidR="00F21AF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21AFF" w:rsidRPr="004519EC">
        <w:rPr>
          <w:rFonts w:ascii="Times New Roman" w:hAnsi="Times New Roman" w:cs="Times New Roman"/>
          <w:b/>
          <w:color w:val="000000" w:themeColor="text1"/>
        </w:rPr>
        <w:t>Table</w:t>
      </w:r>
      <w:r w:rsidRPr="004519EC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Pr="004519E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F21AFF" w:rsidRPr="004519EC">
        <w:rPr>
          <w:rFonts w:ascii="Times New Roman" w:hAnsi="Times New Roman" w:cs="Times New Roman"/>
          <w:b/>
          <w:color w:val="000000" w:themeColor="text1"/>
        </w:rPr>
        <w:t>COMPARISON OF COGNITIVE SCORE AMO</w:t>
      </w:r>
      <w:bookmarkStart w:id="0" w:name="_GoBack"/>
      <w:bookmarkEnd w:id="0"/>
      <w:r w:rsidR="00F21AFF" w:rsidRPr="004519EC">
        <w:rPr>
          <w:rFonts w:ascii="Times New Roman" w:hAnsi="Times New Roman" w:cs="Times New Roman"/>
          <w:b/>
          <w:color w:val="000000" w:themeColor="text1"/>
        </w:rPr>
        <w:t>NG HELMINTH-INFECTED AND NON-INFECTED PRE-SCHOOL-AGED CHILDREN IN DAR ES SALAAM, TANZANIA.</w:t>
      </w:r>
      <w:proofErr w:type="gramEnd"/>
    </w:p>
    <w:tbl>
      <w:tblPr>
        <w:tblStyle w:val="TableGrid"/>
        <w:tblW w:w="102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017"/>
        <w:gridCol w:w="2343"/>
        <w:gridCol w:w="317"/>
        <w:gridCol w:w="2204"/>
        <w:gridCol w:w="1154"/>
      </w:tblGrid>
      <w:tr w:rsidR="00235BBE" w:rsidRPr="004519EC" w:rsidTr="0065015E">
        <w:trPr>
          <w:trHeight w:hRule="exact" w:val="22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Characteristic </w:t>
            </w: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All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Cognitive score median (IQR)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</w:t>
            </w:r>
            <w:proofErr w:type="gramEnd"/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Helminth infected</w:t>
            </w:r>
          </w:p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n=72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Helminth non-infected n=230</w:t>
            </w:r>
          </w:p>
        </w:tc>
        <w:tc>
          <w:tcPr>
            <w:tcW w:w="115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tcBorders>
              <w:top w:val="single" w:sz="4" w:space="0" w:color="auto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All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310 (100)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3.22 (2.74-3.44)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3.33 (2.80-3.50)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Age groups (months)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6-12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 (17)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2.96 (2.70-3.38)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2.99 (2.54-3.39)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13-24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 (30)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2.92 (2.58-3.27)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2.92 (2.72-3.30)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25-36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(23)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3.22 (2.79-3.44)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3.23 (2.43-3.49)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37-48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 (18)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3.41 (3.38-3.51)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3.50 (3.38-3.62)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49-59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(12)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3.40 (3.32-3.48)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3.49 (3.40-3.66)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 (52)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3.32 (2.85-3.45)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3.32 (2.82-3.50)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 (48)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3.07 (2.61-3.38)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3.34 (2.77-3.50)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Hemoglobin level (g/dl)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Anemic &lt;11.0</w:t>
            </w:r>
          </w:p>
        </w:tc>
        <w:tc>
          <w:tcPr>
            <w:tcW w:w="101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 (65)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3.08 (2.68-3.41)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3.21 (2.76-3.48)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anemic ≥11.0</w:t>
            </w:r>
          </w:p>
        </w:tc>
        <w:tc>
          <w:tcPr>
            <w:tcW w:w="101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 (34)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3.39 (3.04-3.48)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3.38 (2.98-3.57)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Missing</w:t>
            </w:r>
          </w:p>
        </w:tc>
        <w:tc>
          <w:tcPr>
            <w:tcW w:w="101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(1)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HAZ (z-score≤2)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 (78)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3.33 (2.85-3.45)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3.36 (2.92-3.50)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Moderate to severe stunted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 (22)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2.85 (2.28-3.14)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2.91 (2.50-3.49)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WAZ (z-score≤2)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 (74)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3.31 (2.88-3.44)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3.32 (2.84-3.50)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Moderate to severe underweight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 (26)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2.91 (2.17-3.42)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3.40 (2.56-3.57)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WHZ (z-score≤2)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 (73)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3.07 (2.78-3.43)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3.32 (2.81-3.50)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Moderate to severe wasted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 (25)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3.33 (2.61-3.45)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3.42 (2.73-3.57)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Overweight/Obese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(2)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2.98 (2.57-3.39)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2.95 (2.93-3.01)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Deworming status (past 3 months)</w:t>
            </w:r>
          </w:p>
        </w:tc>
        <w:tc>
          <w:tcPr>
            <w:tcW w:w="101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Not dewormed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 (98)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3.22 (2.70-3.43)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3.33 (2.81-3.50)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Dewormed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(2)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3.32 (3.07-3.58)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3.09 (2.44-3.53)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bottom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Household income per month (USD)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&lt;100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 (35)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3.11 (2.88-3.41)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3.23 (2.76-3.52)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≥100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 (65)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3.31 (2.68-3.45)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3.35 (2.82-3.50)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Parent education level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or primary education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 (79)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3.22 (2.78-3.45)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3.34 (2.79-3.50)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Secondary/higher education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 (21)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3.06 (2.68-3.37)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3.30 (2.86-3.50)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Parent occupation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Housewife/unemployed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196(63)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3.07 (2.64-3.45)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3.24 (2.73-3.49)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Employed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114(37)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3.35 (3.01-3.43)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3.40 (2.91-3.55)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Mothers HIV status during pregnancy</w:t>
            </w:r>
          </w:p>
        </w:tc>
        <w:tc>
          <w:tcPr>
            <w:tcW w:w="101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101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 (82)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3.28 (2.78-3.44)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3.34 (2.80-3.51)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Positive</w:t>
            </w:r>
          </w:p>
        </w:tc>
        <w:tc>
          <w:tcPr>
            <w:tcW w:w="101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 (10)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2.88 (2.64-3.01)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3.26 (2.84-3.55)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101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(8)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1.99 (1.99-1.99)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3.37 (2.70-3.44)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Mothers marital status</w:t>
            </w:r>
          </w:p>
        </w:tc>
        <w:tc>
          <w:tcPr>
            <w:tcW w:w="10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Single</w:t>
            </w:r>
          </w:p>
        </w:tc>
        <w:tc>
          <w:tcPr>
            <w:tcW w:w="101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 (25)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2.96 (2.61-3.27)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3.22 (2.73-3.52)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101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 (70)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3.33 (2.80-3.44)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3.35 (2.84-3.50)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BBE" w:rsidRPr="004519EC" w:rsidTr="0065015E">
        <w:trPr>
          <w:trHeight w:hRule="exact" w:val="227"/>
        </w:trPr>
        <w:tc>
          <w:tcPr>
            <w:tcW w:w="322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 w:firstLine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1017" w:type="dxa"/>
            <w:vAlign w:val="center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(5)</w:t>
            </w:r>
          </w:p>
        </w:tc>
        <w:tc>
          <w:tcPr>
            <w:tcW w:w="2343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3.29 (2.32-3.58)</w:t>
            </w:r>
          </w:p>
        </w:tc>
        <w:tc>
          <w:tcPr>
            <w:tcW w:w="317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9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3.12 (2.91-3.42)</w:t>
            </w:r>
          </w:p>
        </w:tc>
        <w:tc>
          <w:tcPr>
            <w:tcW w:w="1154" w:type="dxa"/>
          </w:tcPr>
          <w:p w:rsidR="00235BBE" w:rsidRPr="004519EC" w:rsidRDefault="00235BBE" w:rsidP="006501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2384E" w:rsidRPr="00235BBE" w:rsidRDefault="00235BBE" w:rsidP="00235BB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519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HAZ, height for age, moderate to severe stunting (z-score≤-2); WAZ, weight for age, moderate to severe underweight (z-score≤-2); WHZ, weight for height, moderate to severe wasting (z-score≤-2): HIV Human immunodeficiency virus </w:t>
      </w:r>
    </w:p>
    <w:sectPr w:rsidR="0022384E" w:rsidRPr="00235BBE" w:rsidSect="0097135A">
      <w:pgSz w:w="12240" w:h="15840"/>
      <w:pgMar w:top="1440" w:right="1440" w:bottom="1440" w:left="108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BE"/>
    <w:rsid w:val="00003DD2"/>
    <w:rsid w:val="00222D3C"/>
    <w:rsid w:val="0022384E"/>
    <w:rsid w:val="00235BBE"/>
    <w:rsid w:val="00237724"/>
    <w:rsid w:val="003B6841"/>
    <w:rsid w:val="00406BD2"/>
    <w:rsid w:val="00A1726F"/>
    <w:rsid w:val="00A4229D"/>
    <w:rsid w:val="00B4142F"/>
    <w:rsid w:val="00B84EB6"/>
    <w:rsid w:val="00C067AB"/>
    <w:rsid w:val="00CD3D82"/>
    <w:rsid w:val="00EE5E64"/>
    <w:rsid w:val="00F21AFF"/>
    <w:rsid w:val="00F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BB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35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BB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3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Ibrahim</dc:creator>
  <cp:lastModifiedBy>Khadija Ibrahim</cp:lastModifiedBy>
  <cp:revision>2</cp:revision>
  <dcterms:created xsi:type="dcterms:W3CDTF">2017-06-26T09:48:00Z</dcterms:created>
  <dcterms:modified xsi:type="dcterms:W3CDTF">2017-10-16T12:27:00Z</dcterms:modified>
</cp:coreProperties>
</file>