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E1F89" w14:textId="79565F57" w:rsidR="000A3B83" w:rsidRDefault="009F2578" w:rsidP="00B85A7E">
      <w:pPr>
        <w:spacing w:after="0" w:line="360" w:lineRule="auto"/>
        <w:rPr>
          <w:rFonts w:ascii="Arial" w:hAnsi="Arial" w:cs="Times New Roman"/>
          <w:b/>
          <w:bCs/>
          <w:szCs w:val="22"/>
        </w:rPr>
      </w:pPr>
      <w:r>
        <w:rPr>
          <w:rFonts w:ascii="Arial" w:hAnsi="Arial" w:cs="Times New Roman"/>
          <w:b/>
          <w:bCs/>
          <w:szCs w:val="22"/>
        </w:rPr>
        <w:t>S4</w:t>
      </w:r>
      <w:r w:rsidR="00337AB2">
        <w:rPr>
          <w:rFonts w:ascii="Arial" w:hAnsi="Arial" w:cs="Times New Roman"/>
          <w:b/>
          <w:bCs/>
          <w:szCs w:val="22"/>
        </w:rPr>
        <w:t xml:space="preserve"> Table</w:t>
      </w:r>
      <w:r w:rsidR="000A3B83">
        <w:rPr>
          <w:rFonts w:ascii="Arial" w:hAnsi="Arial" w:cs="Times New Roman"/>
          <w:b/>
          <w:bCs/>
          <w:szCs w:val="22"/>
        </w:rPr>
        <w:t xml:space="preserve">. </w:t>
      </w:r>
      <w:r w:rsidR="000A3B83" w:rsidRPr="00AE1174">
        <w:rPr>
          <w:rFonts w:ascii="Arial" w:hAnsi="Arial" w:cs="Times New Roman"/>
          <w:bCs/>
          <w:szCs w:val="22"/>
        </w:rPr>
        <w:t>Links between intervention functions and most frequently used Behaviour Change Techniques (BCTs)</w:t>
      </w:r>
      <w:r w:rsidR="000A3B83">
        <w:rPr>
          <w:rFonts w:ascii="Arial" w:hAnsi="Arial" w:cs="Times New Roman"/>
          <w:b/>
          <w:bCs/>
          <w:szCs w:val="22"/>
        </w:rPr>
        <w:t xml:space="preserve"> </w:t>
      </w:r>
    </w:p>
    <w:p w14:paraId="2FA5AA46" w14:textId="77777777" w:rsidR="00AE1174" w:rsidRPr="005B4DED" w:rsidRDefault="00AE1174" w:rsidP="00B85A7E">
      <w:pPr>
        <w:spacing w:after="0" w:line="360" w:lineRule="auto"/>
        <w:rPr>
          <w:rFonts w:ascii="Arial" w:hAnsi="Arial" w:cs="Times New Roman"/>
          <w:b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975"/>
      </w:tblGrid>
      <w:tr w:rsidR="000A3B83" w:rsidRPr="00FE07C3" w14:paraId="5C29FF80" w14:textId="77777777" w:rsidTr="00B85A7E">
        <w:tc>
          <w:tcPr>
            <w:tcW w:w="2660" w:type="dxa"/>
          </w:tcPr>
          <w:p w14:paraId="615CA5E1" w14:textId="77777777" w:rsidR="000A3B83" w:rsidRPr="00FE07C3" w:rsidRDefault="000A3B83" w:rsidP="00AE1174">
            <w:pPr>
              <w:spacing w:after="0" w:line="360" w:lineRule="auto"/>
              <w:rPr>
                <w:rFonts w:ascii="Arial" w:hAnsi="Arial" w:cs="Times New Roman"/>
                <w:b/>
                <w:szCs w:val="22"/>
              </w:rPr>
            </w:pPr>
            <w:r w:rsidRPr="00FE07C3">
              <w:rPr>
                <w:rFonts w:ascii="Arial" w:eastAsia="Times New Roman" w:hAnsi="Arial" w:cs="Times New Roman"/>
                <w:b/>
                <w:color w:val="000000"/>
                <w:szCs w:val="22"/>
              </w:rPr>
              <w:t>Intervention functions</w:t>
            </w:r>
          </w:p>
        </w:tc>
        <w:tc>
          <w:tcPr>
            <w:tcW w:w="5975" w:type="dxa"/>
          </w:tcPr>
          <w:p w14:paraId="3A54A425" w14:textId="77777777" w:rsidR="000A3B83" w:rsidRPr="00FE07C3" w:rsidRDefault="000A3B83" w:rsidP="00AE1174">
            <w:pPr>
              <w:spacing w:after="0" w:line="360" w:lineRule="auto"/>
              <w:rPr>
                <w:rFonts w:ascii="Arial" w:hAnsi="Arial" w:cs="Times New Roman"/>
                <w:b/>
                <w:szCs w:val="22"/>
              </w:rPr>
            </w:pPr>
            <w:r w:rsidRPr="00FE07C3">
              <w:rPr>
                <w:rFonts w:ascii="Arial" w:hAnsi="Arial" w:cs="Times New Roman"/>
                <w:b/>
                <w:szCs w:val="22"/>
              </w:rPr>
              <w:t xml:space="preserve">Frequently used BCTs  </w:t>
            </w:r>
          </w:p>
        </w:tc>
      </w:tr>
      <w:tr w:rsidR="000A3B83" w:rsidRPr="00234277" w14:paraId="053235D2" w14:textId="77777777" w:rsidTr="00B85A7E">
        <w:tc>
          <w:tcPr>
            <w:tcW w:w="2660" w:type="dxa"/>
          </w:tcPr>
          <w:p w14:paraId="523BA618" w14:textId="77777777" w:rsidR="000A3B83" w:rsidRPr="00E3360D" w:rsidRDefault="000A3B83" w:rsidP="00AE1174">
            <w:pPr>
              <w:spacing w:after="0" w:line="360" w:lineRule="auto"/>
              <w:rPr>
                <w:rFonts w:ascii="Arial" w:hAnsi="Arial" w:cs="Times New Roman"/>
                <w:b/>
                <w:szCs w:val="22"/>
              </w:rPr>
            </w:pPr>
            <w:r w:rsidRPr="00E3360D">
              <w:rPr>
                <w:rFonts w:ascii="Arial" w:hAnsi="Arial" w:cs="Times New Roman"/>
                <w:b/>
                <w:szCs w:val="22"/>
              </w:rPr>
              <w:t xml:space="preserve">Education </w:t>
            </w:r>
          </w:p>
        </w:tc>
        <w:tc>
          <w:tcPr>
            <w:tcW w:w="5975" w:type="dxa"/>
          </w:tcPr>
          <w:p w14:paraId="555FC354" w14:textId="65EF2FF1" w:rsidR="000A3B83" w:rsidRDefault="000A3B83" w:rsidP="00AE1174">
            <w:pPr>
              <w:spacing w:after="0" w:line="360" w:lineRule="auto"/>
              <w:rPr>
                <w:rFonts w:ascii="Arial" w:eastAsia="Times New Roman" w:hAnsi="Arial" w:cs="Times New Roman"/>
                <w:color w:val="000000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Cs w:val="22"/>
              </w:rPr>
              <w:t>Information about social</w:t>
            </w:r>
            <w:r w:rsidR="000045B5">
              <w:rPr>
                <w:rFonts w:ascii="Arial" w:eastAsia="Times New Roman" w:hAnsi="Arial" w:cs="Times New Roman"/>
                <w:color w:val="000000"/>
                <w:szCs w:val="22"/>
              </w:rPr>
              <w:t xml:space="preserve"> and environmental consequences</w:t>
            </w:r>
          </w:p>
          <w:p w14:paraId="55D55AD6" w14:textId="120E77E3" w:rsidR="000A3B83" w:rsidRDefault="000A3B83" w:rsidP="00AE1174">
            <w:pPr>
              <w:spacing w:after="0" w:line="360" w:lineRule="auto"/>
              <w:rPr>
                <w:rFonts w:ascii="Arial" w:eastAsia="Times New Roman" w:hAnsi="Arial" w:cs="Times New Roman"/>
                <w:color w:val="000000"/>
                <w:szCs w:val="22"/>
              </w:rPr>
            </w:pPr>
            <w:r w:rsidRPr="00234277">
              <w:rPr>
                <w:rFonts w:ascii="Arial" w:eastAsia="Times New Roman" w:hAnsi="Arial" w:cs="Times New Roman"/>
                <w:color w:val="000000"/>
                <w:szCs w:val="22"/>
              </w:rPr>
              <w:t>Information about health consequences</w:t>
            </w:r>
          </w:p>
          <w:p w14:paraId="750A9E1A" w14:textId="012B3A40" w:rsidR="000A3B83" w:rsidRDefault="000045B5" w:rsidP="00AE1174">
            <w:pPr>
              <w:spacing w:after="0" w:line="360" w:lineRule="auto"/>
              <w:rPr>
                <w:rFonts w:ascii="Arial" w:eastAsia="Times New Roman" w:hAnsi="Arial" w:cs="Times New Roman"/>
                <w:color w:val="000000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Cs w:val="22"/>
              </w:rPr>
              <w:t>Feedback on behavior</w:t>
            </w:r>
          </w:p>
          <w:p w14:paraId="33604DE6" w14:textId="255859F3" w:rsidR="000A3B83" w:rsidRDefault="000A3B83" w:rsidP="00AE1174">
            <w:pPr>
              <w:spacing w:after="0" w:line="360" w:lineRule="auto"/>
              <w:rPr>
                <w:rFonts w:ascii="Arial" w:hAnsi="Arial" w:cs="Times New Roman"/>
                <w:szCs w:val="22"/>
              </w:rPr>
            </w:pPr>
            <w:r w:rsidRPr="00234277">
              <w:rPr>
                <w:rFonts w:ascii="Arial" w:hAnsi="Arial" w:cs="Times New Roman"/>
                <w:szCs w:val="22"/>
              </w:rPr>
              <w:t>Feedback on outcome(s) of behavior</w:t>
            </w:r>
          </w:p>
          <w:p w14:paraId="10992D2D" w14:textId="283BB9F4" w:rsidR="000A3B83" w:rsidRDefault="000A3B83" w:rsidP="00AE1174">
            <w:pPr>
              <w:spacing w:after="0" w:line="360" w:lineRule="auto"/>
              <w:rPr>
                <w:rFonts w:ascii="Arial" w:hAnsi="Arial" w:cs="Times New Roman"/>
                <w:szCs w:val="22"/>
              </w:rPr>
            </w:pPr>
            <w:r w:rsidRPr="00234277">
              <w:rPr>
                <w:rFonts w:ascii="Arial" w:hAnsi="Arial" w:cs="Times New Roman"/>
                <w:szCs w:val="22"/>
              </w:rPr>
              <w:t>Prompts/cues</w:t>
            </w:r>
          </w:p>
          <w:p w14:paraId="5F66C8CC" w14:textId="0F0FA503" w:rsidR="000A3B83" w:rsidRPr="00234277" w:rsidRDefault="000A3B83" w:rsidP="00AE1174">
            <w:pPr>
              <w:spacing w:after="0" w:line="360" w:lineRule="auto"/>
              <w:rPr>
                <w:rFonts w:ascii="Arial" w:hAnsi="Arial" w:cs="Times New Roman"/>
                <w:szCs w:val="22"/>
              </w:rPr>
            </w:pPr>
            <w:r w:rsidRPr="00234277">
              <w:rPr>
                <w:rFonts w:ascii="Arial" w:hAnsi="Arial" w:cs="Times New Roman"/>
                <w:szCs w:val="22"/>
              </w:rPr>
              <w:t>Self-monitoring of behavior</w:t>
            </w:r>
          </w:p>
        </w:tc>
      </w:tr>
      <w:tr w:rsidR="000A3B83" w:rsidRPr="00234277" w14:paraId="2E04D5E6" w14:textId="77777777" w:rsidTr="00B85A7E">
        <w:tc>
          <w:tcPr>
            <w:tcW w:w="2660" w:type="dxa"/>
          </w:tcPr>
          <w:p w14:paraId="7247687E" w14:textId="77777777" w:rsidR="000A3B83" w:rsidRPr="00E3360D" w:rsidRDefault="000A3B83" w:rsidP="00AE1174">
            <w:pPr>
              <w:spacing w:after="0" w:line="360" w:lineRule="auto"/>
              <w:rPr>
                <w:rFonts w:ascii="Arial" w:hAnsi="Arial" w:cs="Times New Roman"/>
                <w:b/>
                <w:szCs w:val="22"/>
              </w:rPr>
            </w:pPr>
            <w:r w:rsidRPr="00E3360D">
              <w:rPr>
                <w:rFonts w:ascii="Arial" w:hAnsi="Arial" w:cs="Times New Roman"/>
                <w:b/>
                <w:szCs w:val="22"/>
              </w:rPr>
              <w:t xml:space="preserve">Persuasion </w:t>
            </w:r>
          </w:p>
        </w:tc>
        <w:tc>
          <w:tcPr>
            <w:tcW w:w="5975" w:type="dxa"/>
          </w:tcPr>
          <w:p w14:paraId="3880943F" w14:textId="7EC584E0" w:rsidR="000A3B83" w:rsidRDefault="000A3B83" w:rsidP="00AE1174">
            <w:pPr>
              <w:spacing w:after="0" w:line="360" w:lineRule="auto"/>
              <w:rPr>
                <w:rFonts w:ascii="Arial" w:eastAsia="Times New Roman" w:hAnsi="Arial" w:cs="Times New Roman"/>
                <w:color w:val="000000"/>
                <w:szCs w:val="22"/>
              </w:rPr>
            </w:pPr>
            <w:r w:rsidRPr="00234277">
              <w:rPr>
                <w:rFonts w:ascii="Arial" w:eastAsia="Times New Roman" w:hAnsi="Arial" w:cs="Times New Roman"/>
                <w:color w:val="000000"/>
                <w:szCs w:val="22"/>
              </w:rPr>
              <w:t>Credible source</w:t>
            </w:r>
          </w:p>
          <w:p w14:paraId="37C41313" w14:textId="38BDF750" w:rsidR="000A3B83" w:rsidRDefault="000A3B83" w:rsidP="00AE1174">
            <w:pPr>
              <w:spacing w:after="0" w:line="360" w:lineRule="auto"/>
              <w:rPr>
                <w:rFonts w:ascii="Arial" w:eastAsia="Times New Roman" w:hAnsi="Arial" w:cs="Times New Roman"/>
                <w:color w:val="000000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Cs w:val="22"/>
              </w:rPr>
              <w:t>Information about social</w:t>
            </w:r>
            <w:r w:rsidR="000045B5">
              <w:rPr>
                <w:rFonts w:ascii="Arial" w:eastAsia="Times New Roman" w:hAnsi="Arial" w:cs="Times New Roman"/>
                <w:color w:val="000000"/>
                <w:szCs w:val="22"/>
              </w:rPr>
              <w:t xml:space="preserve"> and environmental consequences</w:t>
            </w:r>
          </w:p>
          <w:p w14:paraId="781C7FBD" w14:textId="6AC57AD2" w:rsidR="000A3B83" w:rsidRDefault="000A3B83" w:rsidP="00AE1174">
            <w:pPr>
              <w:spacing w:after="0" w:line="360" w:lineRule="auto"/>
              <w:rPr>
                <w:rFonts w:ascii="Arial" w:eastAsia="Times New Roman" w:hAnsi="Arial" w:cs="Times New Roman"/>
                <w:color w:val="000000"/>
                <w:szCs w:val="22"/>
              </w:rPr>
            </w:pPr>
            <w:r w:rsidRPr="00234277">
              <w:rPr>
                <w:rFonts w:ascii="Arial" w:eastAsia="Times New Roman" w:hAnsi="Arial" w:cs="Times New Roman"/>
                <w:color w:val="000000"/>
                <w:szCs w:val="22"/>
              </w:rPr>
              <w:t>Information about health consequences</w:t>
            </w:r>
          </w:p>
          <w:p w14:paraId="785D6C91" w14:textId="394D4012" w:rsidR="000A3B83" w:rsidRDefault="000045B5" w:rsidP="00AE1174">
            <w:pPr>
              <w:spacing w:after="0" w:line="360" w:lineRule="auto"/>
              <w:rPr>
                <w:rFonts w:ascii="Arial" w:eastAsia="Times New Roman" w:hAnsi="Arial" w:cs="Times New Roman"/>
                <w:color w:val="000000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Cs w:val="22"/>
              </w:rPr>
              <w:t>Feedback on behavior</w:t>
            </w:r>
          </w:p>
          <w:p w14:paraId="331B0112" w14:textId="639FCE66" w:rsidR="000A3B83" w:rsidRPr="00234277" w:rsidRDefault="000A3B83" w:rsidP="00AE1174">
            <w:pPr>
              <w:spacing w:after="0" w:line="360" w:lineRule="auto"/>
              <w:rPr>
                <w:rFonts w:ascii="Arial" w:hAnsi="Arial" w:cs="Times New Roman"/>
                <w:szCs w:val="22"/>
              </w:rPr>
            </w:pPr>
            <w:r w:rsidRPr="00234277">
              <w:rPr>
                <w:rFonts w:ascii="Arial" w:hAnsi="Arial" w:cs="Times New Roman"/>
                <w:szCs w:val="22"/>
              </w:rPr>
              <w:t>Feedback on outcome(s) of b</w:t>
            </w:r>
            <w:r>
              <w:rPr>
                <w:rFonts w:ascii="Arial" w:hAnsi="Arial" w:cs="Times New Roman"/>
                <w:szCs w:val="22"/>
              </w:rPr>
              <w:t>ehavior</w:t>
            </w:r>
          </w:p>
        </w:tc>
      </w:tr>
      <w:tr w:rsidR="000A3B83" w:rsidRPr="00234277" w14:paraId="21F0A15C" w14:textId="77777777" w:rsidTr="00B85A7E">
        <w:tc>
          <w:tcPr>
            <w:tcW w:w="2660" w:type="dxa"/>
          </w:tcPr>
          <w:p w14:paraId="0A8EA18A" w14:textId="77777777" w:rsidR="000A3B83" w:rsidRPr="00E3360D" w:rsidRDefault="000A3B83" w:rsidP="00AE1174">
            <w:pPr>
              <w:spacing w:after="0" w:line="360" w:lineRule="auto"/>
              <w:rPr>
                <w:rFonts w:ascii="Arial" w:hAnsi="Arial" w:cs="Times New Roman"/>
                <w:b/>
                <w:szCs w:val="22"/>
              </w:rPr>
            </w:pPr>
            <w:r w:rsidRPr="00E3360D">
              <w:rPr>
                <w:rFonts w:ascii="Arial" w:hAnsi="Arial" w:cs="Times New Roman"/>
                <w:b/>
                <w:szCs w:val="22"/>
              </w:rPr>
              <w:t>Incentivisation</w:t>
            </w:r>
          </w:p>
        </w:tc>
        <w:tc>
          <w:tcPr>
            <w:tcW w:w="5975" w:type="dxa"/>
          </w:tcPr>
          <w:p w14:paraId="1CD7DB77" w14:textId="0AFBCD16" w:rsidR="000A3B83" w:rsidRDefault="000045B5" w:rsidP="00AE1174">
            <w:pPr>
              <w:spacing w:after="0" w:line="360" w:lineRule="auto"/>
              <w:rPr>
                <w:rFonts w:ascii="Arial" w:eastAsia="Times New Roman" w:hAnsi="Arial" w:cs="Times New Roman"/>
                <w:color w:val="000000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Cs w:val="22"/>
              </w:rPr>
              <w:t>Feedback on behavior</w:t>
            </w:r>
          </w:p>
          <w:p w14:paraId="200B1DC7" w14:textId="489BE7DA" w:rsidR="000A3B83" w:rsidRDefault="000A3B83" w:rsidP="00AE1174">
            <w:pPr>
              <w:spacing w:after="0" w:line="360" w:lineRule="auto"/>
              <w:rPr>
                <w:rFonts w:ascii="Arial" w:hAnsi="Arial" w:cs="Times New Roman"/>
                <w:szCs w:val="22"/>
              </w:rPr>
            </w:pPr>
            <w:r w:rsidRPr="00234277">
              <w:rPr>
                <w:rFonts w:ascii="Arial" w:hAnsi="Arial" w:cs="Times New Roman"/>
                <w:szCs w:val="22"/>
              </w:rPr>
              <w:t>Feedback on outcome(s) of behavior</w:t>
            </w:r>
          </w:p>
          <w:p w14:paraId="658221F3" w14:textId="3217D1A2" w:rsidR="000A3B83" w:rsidRDefault="000A3B83" w:rsidP="00AE1174">
            <w:pPr>
              <w:spacing w:after="0" w:line="360" w:lineRule="auto"/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Cs w:val="22"/>
              </w:rPr>
              <w:t>Monitoring of behavior by othe</w:t>
            </w:r>
            <w:r w:rsidR="000045B5">
              <w:rPr>
                <w:rFonts w:ascii="Arial" w:hAnsi="Arial" w:cs="Times New Roman"/>
                <w:szCs w:val="22"/>
              </w:rPr>
              <w:t>rs without evidence of feedback</w:t>
            </w:r>
          </w:p>
          <w:p w14:paraId="4C5D4C21" w14:textId="4F1A0260" w:rsidR="000A3B83" w:rsidRDefault="000A3B83" w:rsidP="00AE1174">
            <w:pPr>
              <w:spacing w:after="0" w:line="360" w:lineRule="auto"/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Cs w:val="22"/>
              </w:rPr>
              <w:t>Monitoring outcome of behavior by othe</w:t>
            </w:r>
            <w:r w:rsidR="000045B5">
              <w:rPr>
                <w:rFonts w:ascii="Arial" w:hAnsi="Arial" w:cs="Times New Roman"/>
                <w:szCs w:val="22"/>
              </w:rPr>
              <w:t>rs without evidence of feedback</w:t>
            </w:r>
          </w:p>
          <w:p w14:paraId="323E7A8F" w14:textId="33D9F79D" w:rsidR="000A3B83" w:rsidRPr="00BF041D" w:rsidRDefault="000A3B83" w:rsidP="00AE1174">
            <w:pPr>
              <w:spacing w:after="0" w:line="360" w:lineRule="auto"/>
              <w:rPr>
                <w:rFonts w:ascii="Arial" w:hAnsi="Arial"/>
                <w:szCs w:val="22"/>
                <w:cs/>
              </w:rPr>
            </w:pPr>
            <w:r>
              <w:rPr>
                <w:rFonts w:ascii="Arial" w:hAnsi="Arial"/>
                <w:szCs w:val="22"/>
              </w:rPr>
              <w:t>Self-monitoring of behavior</w:t>
            </w:r>
          </w:p>
        </w:tc>
      </w:tr>
      <w:tr w:rsidR="000A3B83" w:rsidRPr="00234277" w14:paraId="3E515A36" w14:textId="77777777" w:rsidTr="00B85A7E">
        <w:tc>
          <w:tcPr>
            <w:tcW w:w="2660" w:type="dxa"/>
          </w:tcPr>
          <w:p w14:paraId="276AFEFF" w14:textId="77777777" w:rsidR="000A3B83" w:rsidRPr="00E3360D" w:rsidRDefault="000A3B83" w:rsidP="00AE1174">
            <w:pPr>
              <w:spacing w:after="0" w:line="360" w:lineRule="auto"/>
              <w:rPr>
                <w:rFonts w:ascii="Arial" w:hAnsi="Arial" w:cs="Times New Roman"/>
                <w:b/>
                <w:szCs w:val="22"/>
              </w:rPr>
            </w:pPr>
            <w:r w:rsidRPr="00E3360D">
              <w:rPr>
                <w:rFonts w:ascii="Arial" w:hAnsi="Arial" w:cs="Times New Roman"/>
                <w:b/>
                <w:szCs w:val="22"/>
              </w:rPr>
              <w:t>Coercion</w:t>
            </w:r>
          </w:p>
        </w:tc>
        <w:tc>
          <w:tcPr>
            <w:tcW w:w="5975" w:type="dxa"/>
          </w:tcPr>
          <w:p w14:paraId="4EC5356F" w14:textId="47F2543F" w:rsidR="000A3B83" w:rsidRDefault="000A3B83" w:rsidP="00AE1174">
            <w:pPr>
              <w:spacing w:after="0" w:line="360" w:lineRule="auto"/>
              <w:rPr>
                <w:rFonts w:ascii="Arial" w:eastAsia="Times New Roman" w:hAnsi="Arial" w:cs="Times New Roman"/>
                <w:color w:val="000000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Cs w:val="22"/>
              </w:rPr>
              <w:t>Feedback on b</w:t>
            </w:r>
            <w:r w:rsidR="000045B5">
              <w:rPr>
                <w:rFonts w:ascii="Arial" w:eastAsia="Times New Roman" w:hAnsi="Arial" w:cs="Times New Roman"/>
                <w:color w:val="000000"/>
                <w:szCs w:val="22"/>
              </w:rPr>
              <w:t>ehavior</w:t>
            </w:r>
          </w:p>
          <w:p w14:paraId="7E9FB105" w14:textId="51747387" w:rsidR="000A3B83" w:rsidRDefault="000A3B83" w:rsidP="00AE1174">
            <w:pPr>
              <w:spacing w:after="0" w:line="360" w:lineRule="auto"/>
              <w:rPr>
                <w:rFonts w:ascii="Arial" w:hAnsi="Arial" w:cs="Times New Roman"/>
                <w:szCs w:val="22"/>
              </w:rPr>
            </w:pPr>
            <w:r w:rsidRPr="00234277">
              <w:rPr>
                <w:rFonts w:ascii="Arial" w:hAnsi="Arial" w:cs="Times New Roman"/>
                <w:szCs w:val="22"/>
              </w:rPr>
              <w:t>Feedback on outcome(s) of behavior</w:t>
            </w:r>
          </w:p>
          <w:p w14:paraId="4F571AE1" w14:textId="1A9CD1F9" w:rsidR="000A3B83" w:rsidRDefault="000A3B83" w:rsidP="00AE1174">
            <w:pPr>
              <w:spacing w:after="0" w:line="360" w:lineRule="auto"/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Cs w:val="22"/>
              </w:rPr>
              <w:t>Monitoring of behavior by othe</w:t>
            </w:r>
            <w:r w:rsidR="000045B5">
              <w:rPr>
                <w:rFonts w:ascii="Arial" w:hAnsi="Arial" w:cs="Times New Roman"/>
                <w:szCs w:val="22"/>
              </w:rPr>
              <w:t>rs without evidence of feedback</w:t>
            </w:r>
          </w:p>
          <w:p w14:paraId="5BAF1290" w14:textId="0545FAF6" w:rsidR="000A3B83" w:rsidRDefault="000A3B83" w:rsidP="00AE1174">
            <w:pPr>
              <w:spacing w:after="0" w:line="360" w:lineRule="auto"/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Cs w:val="22"/>
              </w:rPr>
              <w:t>Monitoring outcome of behavior by othe</w:t>
            </w:r>
            <w:r w:rsidR="000045B5">
              <w:rPr>
                <w:rFonts w:ascii="Arial" w:hAnsi="Arial" w:cs="Times New Roman"/>
                <w:szCs w:val="22"/>
              </w:rPr>
              <w:t>rs without evidence of feedback</w:t>
            </w:r>
          </w:p>
          <w:p w14:paraId="6667FC92" w14:textId="68B973A0" w:rsidR="000A3B83" w:rsidRDefault="000A3B83" w:rsidP="00AE1174">
            <w:pPr>
              <w:spacing w:after="0" w:line="360" w:lineRule="auto"/>
              <w:rPr>
                <w:rFonts w:ascii="Arial" w:eastAsia="Times New Roman" w:hAnsi="Arial" w:cs="Times New Roman"/>
                <w:color w:val="000000"/>
                <w:szCs w:val="22"/>
              </w:rPr>
            </w:pPr>
            <w:r>
              <w:rPr>
                <w:rFonts w:ascii="Arial" w:hAnsi="Arial"/>
                <w:szCs w:val="22"/>
              </w:rPr>
              <w:t>Self-monitoring of behavior</w:t>
            </w:r>
            <w:r>
              <w:rPr>
                <w:rFonts w:ascii="Arial" w:eastAsia="Times New Roman" w:hAnsi="Arial" w:cs="Times New Roman"/>
                <w:color w:val="000000"/>
                <w:szCs w:val="22"/>
              </w:rPr>
              <w:t xml:space="preserve"> </w:t>
            </w:r>
          </w:p>
        </w:tc>
      </w:tr>
      <w:tr w:rsidR="000A3B83" w:rsidRPr="00B37B07" w14:paraId="23CEC7EB" w14:textId="77777777" w:rsidTr="00B85A7E">
        <w:tc>
          <w:tcPr>
            <w:tcW w:w="2660" w:type="dxa"/>
          </w:tcPr>
          <w:p w14:paraId="51FE960B" w14:textId="77777777" w:rsidR="000A3B83" w:rsidRPr="00E3360D" w:rsidRDefault="000A3B83" w:rsidP="00AE1174">
            <w:pPr>
              <w:spacing w:after="0" w:line="360" w:lineRule="auto"/>
              <w:rPr>
                <w:rFonts w:ascii="Arial" w:hAnsi="Arial" w:cs="Times New Roman"/>
                <w:b/>
                <w:szCs w:val="22"/>
              </w:rPr>
            </w:pPr>
            <w:r w:rsidRPr="00E3360D">
              <w:rPr>
                <w:rFonts w:ascii="Arial" w:hAnsi="Arial" w:cs="Times New Roman"/>
                <w:b/>
                <w:szCs w:val="22"/>
              </w:rPr>
              <w:t>Training</w:t>
            </w:r>
          </w:p>
        </w:tc>
        <w:tc>
          <w:tcPr>
            <w:tcW w:w="5975" w:type="dxa"/>
          </w:tcPr>
          <w:p w14:paraId="2ECF0854" w14:textId="622147F9" w:rsidR="000A3B83" w:rsidRDefault="000045B5" w:rsidP="00AE1174">
            <w:pPr>
              <w:spacing w:after="0" w:line="360" w:lineRule="auto"/>
              <w:rPr>
                <w:rFonts w:ascii="Arial" w:hAnsi="Arial" w:cs="Angsana New"/>
              </w:rPr>
            </w:pPr>
            <w:r>
              <w:rPr>
                <w:rFonts w:ascii="Arial" w:hAnsi="Arial" w:cs="Times New Roman"/>
                <w:szCs w:val="22"/>
              </w:rPr>
              <w:t>Demonstration of the behavior</w:t>
            </w:r>
          </w:p>
          <w:p w14:paraId="577F3A4F" w14:textId="0A2F5BB3" w:rsidR="000A3B83" w:rsidRDefault="000A3B83" w:rsidP="00AE1174">
            <w:pPr>
              <w:spacing w:after="0" w:line="360" w:lineRule="auto"/>
              <w:rPr>
                <w:rFonts w:ascii="Arial" w:hAnsi="Arial" w:cs="Angsana New"/>
              </w:rPr>
            </w:pPr>
            <w:r>
              <w:rPr>
                <w:rFonts w:ascii="Arial" w:hAnsi="Arial" w:cs="Angsana New"/>
              </w:rPr>
              <w:t>Instructi</w:t>
            </w:r>
            <w:r w:rsidR="000045B5">
              <w:rPr>
                <w:rFonts w:ascii="Arial" w:hAnsi="Arial" w:cs="Angsana New"/>
              </w:rPr>
              <w:t>on on how to perform a behavior</w:t>
            </w:r>
          </w:p>
          <w:p w14:paraId="46ECC097" w14:textId="329D51F0" w:rsidR="000A3B83" w:rsidRDefault="000045B5" w:rsidP="00AE1174">
            <w:pPr>
              <w:spacing w:after="0" w:line="360" w:lineRule="auto"/>
              <w:rPr>
                <w:rFonts w:ascii="Arial" w:eastAsia="Times New Roman" w:hAnsi="Arial" w:cs="Times New Roman"/>
                <w:color w:val="000000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Cs w:val="22"/>
              </w:rPr>
              <w:t>Feedback on behavior</w:t>
            </w:r>
          </w:p>
          <w:p w14:paraId="03A53D2C" w14:textId="585D3FE6" w:rsidR="000A3B83" w:rsidRDefault="000A3B83" w:rsidP="00AE1174">
            <w:pPr>
              <w:spacing w:after="0" w:line="360" w:lineRule="auto"/>
              <w:rPr>
                <w:rFonts w:ascii="Arial" w:hAnsi="Arial" w:cs="Angsana New"/>
              </w:rPr>
            </w:pPr>
            <w:r w:rsidRPr="00234277">
              <w:rPr>
                <w:rFonts w:ascii="Arial" w:hAnsi="Arial" w:cs="Times New Roman"/>
                <w:szCs w:val="22"/>
              </w:rPr>
              <w:t>Feedback on outcome(s) of behavior</w:t>
            </w:r>
          </w:p>
          <w:p w14:paraId="75286C11" w14:textId="3CEEC2A3" w:rsidR="000A3B83" w:rsidRDefault="000045B5" w:rsidP="00AE1174">
            <w:pPr>
              <w:spacing w:after="0" w:line="360" w:lineRule="auto"/>
              <w:rPr>
                <w:rFonts w:ascii="Arial" w:hAnsi="Arial" w:cs="Angsana New"/>
              </w:rPr>
            </w:pPr>
            <w:r>
              <w:rPr>
                <w:rFonts w:ascii="Arial" w:hAnsi="Arial" w:cs="Angsana New"/>
              </w:rPr>
              <w:t>Self-monitoring of behavior</w:t>
            </w:r>
          </w:p>
          <w:p w14:paraId="2AC6B306" w14:textId="2EADBECF" w:rsidR="000A3B83" w:rsidRPr="00B37B07" w:rsidRDefault="000A3B83" w:rsidP="00AE1174">
            <w:pPr>
              <w:spacing w:after="0" w:line="360" w:lineRule="auto"/>
              <w:rPr>
                <w:rFonts w:ascii="Arial" w:hAnsi="Arial" w:cs="Angsana New"/>
              </w:rPr>
            </w:pPr>
            <w:r>
              <w:rPr>
                <w:rFonts w:ascii="Arial" w:hAnsi="Arial" w:cs="Times New Roman"/>
                <w:szCs w:val="22"/>
              </w:rPr>
              <w:t>Behavior practice/rehearsal</w:t>
            </w:r>
          </w:p>
        </w:tc>
      </w:tr>
      <w:tr w:rsidR="000A3B83" w14:paraId="4D230383" w14:textId="77777777" w:rsidTr="00B85A7E">
        <w:tc>
          <w:tcPr>
            <w:tcW w:w="2660" w:type="dxa"/>
          </w:tcPr>
          <w:p w14:paraId="4ED85AF0" w14:textId="77777777" w:rsidR="000A3B83" w:rsidRPr="00E3360D" w:rsidRDefault="000A3B83" w:rsidP="00AE1174">
            <w:pPr>
              <w:spacing w:after="0" w:line="360" w:lineRule="auto"/>
              <w:rPr>
                <w:rFonts w:ascii="Arial" w:hAnsi="Arial"/>
                <w:b/>
                <w:szCs w:val="22"/>
                <w:cs/>
              </w:rPr>
            </w:pPr>
            <w:r w:rsidRPr="00E3360D">
              <w:rPr>
                <w:rFonts w:ascii="Arial" w:hAnsi="Arial" w:cs="Times New Roman"/>
                <w:b/>
                <w:szCs w:val="22"/>
              </w:rPr>
              <w:t xml:space="preserve">Environmental </w:t>
            </w:r>
            <w:r w:rsidRPr="00E3360D">
              <w:rPr>
                <w:rFonts w:ascii="Arial" w:hAnsi="Arial" w:cs="Times New Roman"/>
                <w:b/>
                <w:szCs w:val="22"/>
              </w:rPr>
              <w:lastRenderedPageBreak/>
              <w:t>restructuring</w:t>
            </w:r>
          </w:p>
        </w:tc>
        <w:tc>
          <w:tcPr>
            <w:tcW w:w="5975" w:type="dxa"/>
          </w:tcPr>
          <w:p w14:paraId="5D25777C" w14:textId="77777777" w:rsidR="000A3B83" w:rsidRDefault="000A3B83" w:rsidP="00AE1174">
            <w:pPr>
              <w:spacing w:after="0" w:line="360" w:lineRule="auto"/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Cs w:val="22"/>
              </w:rPr>
              <w:lastRenderedPageBreak/>
              <w:t>Adding objects to the environment</w:t>
            </w:r>
          </w:p>
          <w:p w14:paraId="0165C923" w14:textId="5A7DCBA3" w:rsidR="000A3B83" w:rsidRDefault="000A3B83" w:rsidP="00AE1174">
            <w:pPr>
              <w:spacing w:after="0" w:line="360" w:lineRule="auto"/>
              <w:rPr>
                <w:rFonts w:ascii="Arial" w:hAnsi="Arial" w:cs="Times New Roman"/>
                <w:szCs w:val="22"/>
              </w:rPr>
            </w:pPr>
            <w:r w:rsidRPr="00234277">
              <w:rPr>
                <w:rFonts w:ascii="Arial" w:hAnsi="Arial" w:cs="Times New Roman"/>
                <w:szCs w:val="22"/>
              </w:rPr>
              <w:lastRenderedPageBreak/>
              <w:t>Prompts/cues</w:t>
            </w:r>
          </w:p>
          <w:p w14:paraId="38E1E535" w14:textId="26FA0E26" w:rsidR="000A3B83" w:rsidRDefault="000A3B83" w:rsidP="00AE1174">
            <w:pPr>
              <w:spacing w:after="0" w:line="360" w:lineRule="auto"/>
              <w:rPr>
                <w:rFonts w:ascii="Arial" w:hAnsi="Arial" w:cs="Times New Roman"/>
                <w:szCs w:val="22"/>
              </w:rPr>
            </w:pPr>
            <w:r w:rsidRPr="00102A3B">
              <w:rPr>
                <w:rFonts w:ascii="Arial" w:hAnsi="Arial" w:cs="Times New Roman"/>
                <w:szCs w:val="22"/>
              </w:rPr>
              <w:t>Restructuring the physical environment</w:t>
            </w:r>
          </w:p>
        </w:tc>
      </w:tr>
      <w:tr w:rsidR="000A3B83" w14:paraId="432F356A" w14:textId="77777777" w:rsidTr="00B85A7E">
        <w:tc>
          <w:tcPr>
            <w:tcW w:w="2660" w:type="dxa"/>
          </w:tcPr>
          <w:p w14:paraId="534A950D" w14:textId="77777777" w:rsidR="000A3B83" w:rsidRPr="00E3360D" w:rsidRDefault="000A3B83" w:rsidP="00AE1174">
            <w:pPr>
              <w:spacing w:after="0" w:line="360" w:lineRule="auto"/>
              <w:rPr>
                <w:rFonts w:ascii="Arial" w:hAnsi="Arial" w:cs="Times New Roman"/>
                <w:b/>
                <w:szCs w:val="22"/>
              </w:rPr>
            </w:pPr>
            <w:r w:rsidRPr="00E3360D">
              <w:rPr>
                <w:rFonts w:ascii="Arial" w:hAnsi="Arial" w:cs="Times New Roman"/>
                <w:b/>
                <w:szCs w:val="22"/>
              </w:rPr>
              <w:lastRenderedPageBreak/>
              <w:t>Modelling</w:t>
            </w:r>
          </w:p>
        </w:tc>
        <w:tc>
          <w:tcPr>
            <w:tcW w:w="5975" w:type="dxa"/>
          </w:tcPr>
          <w:p w14:paraId="6F44F31B" w14:textId="56C2500E" w:rsidR="000A3B83" w:rsidRDefault="000045B5" w:rsidP="00AE1174">
            <w:pPr>
              <w:spacing w:after="0" w:line="360" w:lineRule="auto"/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Cs w:val="22"/>
              </w:rPr>
              <w:t>Demonstration of the behavior</w:t>
            </w:r>
          </w:p>
        </w:tc>
      </w:tr>
      <w:tr w:rsidR="000A3B83" w14:paraId="3F0BB9E8" w14:textId="77777777" w:rsidTr="00B85A7E">
        <w:tc>
          <w:tcPr>
            <w:tcW w:w="2660" w:type="dxa"/>
          </w:tcPr>
          <w:p w14:paraId="0520FED9" w14:textId="77777777" w:rsidR="000A3B83" w:rsidRPr="00E3360D" w:rsidRDefault="000A3B83" w:rsidP="00AE1174">
            <w:pPr>
              <w:spacing w:after="0" w:line="360" w:lineRule="auto"/>
              <w:rPr>
                <w:rFonts w:ascii="Arial" w:hAnsi="Arial" w:cs="Times New Roman"/>
                <w:b/>
                <w:szCs w:val="22"/>
              </w:rPr>
            </w:pPr>
            <w:r w:rsidRPr="00E3360D">
              <w:rPr>
                <w:rFonts w:ascii="Arial" w:hAnsi="Arial" w:cs="Times New Roman"/>
                <w:b/>
                <w:szCs w:val="22"/>
              </w:rPr>
              <w:t xml:space="preserve">Enablement </w:t>
            </w:r>
          </w:p>
        </w:tc>
        <w:tc>
          <w:tcPr>
            <w:tcW w:w="5975" w:type="dxa"/>
          </w:tcPr>
          <w:p w14:paraId="5DDD8E6A" w14:textId="77777777" w:rsidR="000A3B83" w:rsidRDefault="000A3B83" w:rsidP="00AE1174">
            <w:pPr>
              <w:spacing w:after="0" w:line="360" w:lineRule="auto"/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Cs w:val="22"/>
              </w:rPr>
              <w:t>Social support (unspecified)</w:t>
            </w:r>
          </w:p>
          <w:p w14:paraId="17AD7292" w14:textId="77777777" w:rsidR="000A3B83" w:rsidRDefault="000A3B83" w:rsidP="00AE1174">
            <w:pPr>
              <w:spacing w:after="0" w:line="360" w:lineRule="auto"/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Cs w:val="22"/>
              </w:rPr>
              <w:t>Social support (practical)</w:t>
            </w:r>
          </w:p>
          <w:p w14:paraId="7410FA64" w14:textId="77777777" w:rsidR="000A3B83" w:rsidRDefault="000A3B83" w:rsidP="00AE1174">
            <w:pPr>
              <w:spacing w:after="0" w:line="360" w:lineRule="auto"/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Cs w:val="22"/>
              </w:rPr>
              <w:t>Goal setting (behavior)</w:t>
            </w:r>
          </w:p>
          <w:p w14:paraId="4A62C6BD" w14:textId="77777777" w:rsidR="000A3B83" w:rsidRDefault="000A3B83" w:rsidP="00AE1174">
            <w:pPr>
              <w:spacing w:after="0" w:line="360" w:lineRule="auto"/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Cs w:val="22"/>
              </w:rPr>
              <w:t>Goal setting (outcome)</w:t>
            </w:r>
          </w:p>
          <w:p w14:paraId="4A6F169A" w14:textId="77777777" w:rsidR="000A3B83" w:rsidRDefault="000A3B83" w:rsidP="00AE1174">
            <w:pPr>
              <w:spacing w:after="0" w:line="360" w:lineRule="auto"/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Cs w:val="22"/>
              </w:rPr>
              <w:t>Adding objects to the environment</w:t>
            </w:r>
          </w:p>
          <w:p w14:paraId="22C2F8E6" w14:textId="77777777" w:rsidR="000A3B83" w:rsidRDefault="000A3B83" w:rsidP="00AE1174">
            <w:pPr>
              <w:spacing w:after="0" w:line="360" w:lineRule="auto"/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Cs w:val="22"/>
              </w:rPr>
              <w:t>Problem solving</w:t>
            </w:r>
          </w:p>
          <w:p w14:paraId="2CD35910" w14:textId="77777777" w:rsidR="000A3B83" w:rsidRDefault="000A3B83" w:rsidP="00AE1174">
            <w:pPr>
              <w:spacing w:after="0" w:line="360" w:lineRule="auto"/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Cs w:val="22"/>
              </w:rPr>
              <w:t>Action planning</w:t>
            </w:r>
          </w:p>
          <w:p w14:paraId="430C758E" w14:textId="77777777" w:rsidR="000A3B83" w:rsidRDefault="000A3B83" w:rsidP="00AE1174">
            <w:pPr>
              <w:spacing w:after="0" w:line="360" w:lineRule="auto"/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Cs w:val="22"/>
              </w:rPr>
              <w:t>Self-monitoring of behavior</w:t>
            </w:r>
          </w:p>
          <w:p w14:paraId="5006B202" w14:textId="77777777" w:rsidR="000A3B83" w:rsidRDefault="000A3B83" w:rsidP="00AE1174">
            <w:pPr>
              <w:spacing w:after="0" w:line="360" w:lineRule="auto"/>
              <w:rPr>
                <w:rFonts w:ascii="Arial" w:hAnsi="Arial" w:cs="Times New Roman"/>
                <w:szCs w:val="22"/>
              </w:rPr>
            </w:pPr>
            <w:r w:rsidRPr="00102A3B">
              <w:rPr>
                <w:rFonts w:ascii="Arial" w:hAnsi="Arial" w:cs="Times New Roman"/>
                <w:szCs w:val="22"/>
              </w:rPr>
              <w:t>Restructuring the physical environment</w:t>
            </w:r>
          </w:p>
          <w:p w14:paraId="2BE7E65F" w14:textId="77777777" w:rsidR="000A3B83" w:rsidRDefault="000A3B83" w:rsidP="00AE1174">
            <w:pPr>
              <w:spacing w:after="0" w:line="360" w:lineRule="auto"/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Cs w:val="22"/>
              </w:rPr>
              <w:t>Review behavior goal(s)</w:t>
            </w:r>
          </w:p>
          <w:p w14:paraId="7A7D96B6" w14:textId="77777777" w:rsidR="000A3B83" w:rsidRDefault="000A3B83" w:rsidP="00AE1174">
            <w:pPr>
              <w:spacing w:after="0" w:line="360" w:lineRule="auto"/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 w:cs="Times New Roman"/>
                <w:szCs w:val="22"/>
              </w:rPr>
              <w:t>Review outcome goal(s)</w:t>
            </w:r>
          </w:p>
        </w:tc>
      </w:tr>
    </w:tbl>
    <w:p w14:paraId="64D20580" w14:textId="5B052AB6" w:rsidR="00607D6E" w:rsidRDefault="00607D6E" w:rsidP="00B85A7E">
      <w:pPr>
        <w:rPr>
          <w:rFonts w:ascii="Arial" w:hAnsi="Arial" w:cs="Times New Roman"/>
          <w:b/>
          <w:bCs/>
          <w:szCs w:val="22"/>
        </w:rPr>
      </w:pPr>
      <w:bookmarkStart w:id="0" w:name="_GoBack"/>
      <w:bookmarkEnd w:id="0"/>
    </w:p>
    <w:sectPr w:rsidR="00607D6E" w:rsidSect="00B85A7E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611204" w15:done="0"/>
  <w15:commentEx w15:paraId="188E9AC7" w15:done="0"/>
  <w15:commentEx w15:paraId="751A76BB" w15:done="0"/>
  <w15:commentEx w15:paraId="7C567BE8" w15:done="0"/>
  <w15:commentEx w15:paraId="5B3C82C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938D9" w14:textId="77777777" w:rsidR="00940D80" w:rsidRDefault="00940D80">
      <w:pPr>
        <w:spacing w:after="0" w:line="240" w:lineRule="auto"/>
      </w:pPr>
      <w:r>
        <w:separator/>
      </w:r>
    </w:p>
  </w:endnote>
  <w:endnote w:type="continuationSeparator" w:id="0">
    <w:p w14:paraId="3B3CC9E1" w14:textId="77777777" w:rsidR="00940D80" w:rsidRDefault="0094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246E8" w14:textId="77777777" w:rsidR="00940D80" w:rsidRDefault="00940D80" w:rsidP="00B85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971B09" w14:textId="77777777" w:rsidR="00940D80" w:rsidRDefault="00940D80" w:rsidP="00B85A7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D4475" w14:textId="77777777" w:rsidR="00940D80" w:rsidRDefault="00940D80" w:rsidP="00B85A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757F2" w14:textId="77777777" w:rsidR="00940D80" w:rsidRDefault="00940D80">
      <w:pPr>
        <w:spacing w:after="0" w:line="240" w:lineRule="auto"/>
      </w:pPr>
      <w:r>
        <w:separator/>
      </w:r>
    </w:p>
  </w:footnote>
  <w:footnote w:type="continuationSeparator" w:id="0">
    <w:p w14:paraId="7D74AFB4" w14:textId="77777777" w:rsidR="00940D80" w:rsidRDefault="0094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D8A0B" w14:textId="77777777" w:rsidR="00940D80" w:rsidRDefault="00940D80" w:rsidP="00B85A7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D5B251" w14:textId="77777777" w:rsidR="00940D80" w:rsidRDefault="00940D80" w:rsidP="00B85A7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B7BB6" w14:textId="77777777" w:rsidR="00940D80" w:rsidRDefault="00940D80" w:rsidP="00B85A7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7A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05EB47" w14:textId="77777777" w:rsidR="00940D80" w:rsidRDefault="00940D80" w:rsidP="00B85A7E">
    <w:pPr>
      <w:pStyle w:val="Header"/>
      <w:tabs>
        <w:tab w:val="clear" w:pos="4513"/>
        <w:tab w:val="clear" w:pos="9026"/>
        <w:tab w:val="left" w:pos="5560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518A9"/>
    <w:multiLevelType w:val="hybridMultilevel"/>
    <w:tmpl w:val="5D24A7B2"/>
    <w:lvl w:ilvl="0" w:tplc="30B054EE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A473F"/>
    <w:multiLevelType w:val="hybridMultilevel"/>
    <w:tmpl w:val="8C8C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36513"/>
    <w:multiLevelType w:val="hybridMultilevel"/>
    <w:tmpl w:val="B780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A36A6"/>
    <w:multiLevelType w:val="hybridMultilevel"/>
    <w:tmpl w:val="16DE8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C739C"/>
    <w:multiLevelType w:val="hybridMultilevel"/>
    <w:tmpl w:val="E92E2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1C1418"/>
    <w:multiLevelType w:val="hybridMultilevel"/>
    <w:tmpl w:val="4AA6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C50"/>
    <w:multiLevelType w:val="hybridMultilevel"/>
    <w:tmpl w:val="FCDC4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2584F"/>
    <w:multiLevelType w:val="hybridMultilevel"/>
    <w:tmpl w:val="2C7ACAD0"/>
    <w:lvl w:ilvl="0" w:tplc="0F1CED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80500"/>
    <w:multiLevelType w:val="hybridMultilevel"/>
    <w:tmpl w:val="FB4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20C73"/>
    <w:multiLevelType w:val="hybridMultilevel"/>
    <w:tmpl w:val="EFF2A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D2EF1"/>
    <w:multiLevelType w:val="hybridMultilevel"/>
    <w:tmpl w:val="4E2EA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30D82"/>
    <w:multiLevelType w:val="hybridMultilevel"/>
    <w:tmpl w:val="F0DAA546"/>
    <w:lvl w:ilvl="0" w:tplc="30B054E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55262"/>
    <w:multiLevelType w:val="hybridMultilevel"/>
    <w:tmpl w:val="DD1C3BE0"/>
    <w:lvl w:ilvl="0" w:tplc="E046A0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64964"/>
    <w:multiLevelType w:val="hybridMultilevel"/>
    <w:tmpl w:val="C14AB262"/>
    <w:lvl w:ilvl="0" w:tplc="301C08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73915"/>
    <w:multiLevelType w:val="hybridMultilevel"/>
    <w:tmpl w:val="46FED27C"/>
    <w:lvl w:ilvl="0" w:tplc="30B054E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015EE"/>
    <w:multiLevelType w:val="hybridMultilevel"/>
    <w:tmpl w:val="6096D9A8"/>
    <w:lvl w:ilvl="0" w:tplc="30B054E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C475B"/>
    <w:multiLevelType w:val="hybridMultilevel"/>
    <w:tmpl w:val="47BEA168"/>
    <w:lvl w:ilvl="0" w:tplc="30B054E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F4FA4"/>
    <w:multiLevelType w:val="hybridMultilevel"/>
    <w:tmpl w:val="24FEA6A4"/>
    <w:lvl w:ilvl="0" w:tplc="30B054E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759E8"/>
    <w:multiLevelType w:val="hybridMultilevel"/>
    <w:tmpl w:val="09DA6160"/>
    <w:lvl w:ilvl="0" w:tplc="354C15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11624"/>
    <w:multiLevelType w:val="hybridMultilevel"/>
    <w:tmpl w:val="402A1EB2"/>
    <w:lvl w:ilvl="0" w:tplc="30B054E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130D8"/>
    <w:multiLevelType w:val="hybridMultilevel"/>
    <w:tmpl w:val="E640D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13B16"/>
    <w:multiLevelType w:val="hybridMultilevel"/>
    <w:tmpl w:val="DDF6D42E"/>
    <w:lvl w:ilvl="0" w:tplc="30B054E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C0749"/>
    <w:multiLevelType w:val="hybridMultilevel"/>
    <w:tmpl w:val="64BACCAE"/>
    <w:lvl w:ilvl="0" w:tplc="30B054E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94E6E"/>
    <w:multiLevelType w:val="hybridMultilevel"/>
    <w:tmpl w:val="4016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F7B76"/>
    <w:multiLevelType w:val="hybridMultilevel"/>
    <w:tmpl w:val="4A7E44CE"/>
    <w:lvl w:ilvl="0" w:tplc="30B054E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57948"/>
    <w:multiLevelType w:val="hybridMultilevel"/>
    <w:tmpl w:val="434E7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754815"/>
    <w:multiLevelType w:val="hybridMultilevel"/>
    <w:tmpl w:val="44B681BE"/>
    <w:lvl w:ilvl="0" w:tplc="30B054EE"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C514D3"/>
    <w:multiLevelType w:val="hybridMultilevel"/>
    <w:tmpl w:val="0D0E1F82"/>
    <w:lvl w:ilvl="0" w:tplc="0616BC6C">
      <w:start w:val="1"/>
      <w:numFmt w:val="bullet"/>
      <w:lvlText w:val="*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73397"/>
    <w:multiLevelType w:val="hybridMultilevel"/>
    <w:tmpl w:val="FE88719E"/>
    <w:lvl w:ilvl="0" w:tplc="17A8EF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944D2"/>
    <w:multiLevelType w:val="hybridMultilevel"/>
    <w:tmpl w:val="DC08A21A"/>
    <w:lvl w:ilvl="0" w:tplc="30B054E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17"/>
  </w:num>
  <w:num w:numId="6">
    <w:abstractNumId w:val="12"/>
  </w:num>
  <w:num w:numId="7">
    <w:abstractNumId w:val="30"/>
  </w:num>
  <w:num w:numId="8">
    <w:abstractNumId w:val="22"/>
  </w:num>
  <w:num w:numId="9">
    <w:abstractNumId w:val="16"/>
  </w:num>
  <w:num w:numId="10">
    <w:abstractNumId w:val="15"/>
  </w:num>
  <w:num w:numId="11">
    <w:abstractNumId w:val="18"/>
  </w:num>
  <w:num w:numId="12">
    <w:abstractNumId w:val="25"/>
  </w:num>
  <w:num w:numId="13">
    <w:abstractNumId w:val="23"/>
  </w:num>
  <w:num w:numId="14">
    <w:abstractNumId w:val="5"/>
  </w:num>
  <w:num w:numId="15">
    <w:abstractNumId w:val="1"/>
  </w:num>
  <w:num w:numId="16">
    <w:abstractNumId w:val="27"/>
  </w:num>
  <w:num w:numId="17">
    <w:abstractNumId w:val="20"/>
  </w:num>
  <w:num w:numId="18">
    <w:abstractNumId w:val="24"/>
  </w:num>
  <w:num w:numId="19">
    <w:abstractNumId w:val="26"/>
  </w:num>
  <w:num w:numId="20">
    <w:abstractNumId w:val="10"/>
  </w:num>
  <w:num w:numId="21">
    <w:abstractNumId w:val="4"/>
  </w:num>
  <w:num w:numId="22">
    <w:abstractNumId w:val="13"/>
  </w:num>
  <w:num w:numId="23">
    <w:abstractNumId w:val="14"/>
  </w:num>
  <w:num w:numId="24">
    <w:abstractNumId w:val="29"/>
  </w:num>
  <w:num w:numId="25">
    <w:abstractNumId w:val="8"/>
  </w:num>
  <w:num w:numId="26">
    <w:abstractNumId w:val="19"/>
  </w:num>
  <w:num w:numId="27">
    <w:abstractNumId w:val="6"/>
  </w:num>
  <w:num w:numId="28">
    <w:abstractNumId w:val="28"/>
  </w:num>
  <w:num w:numId="29">
    <w:abstractNumId w:val="0"/>
  </w:num>
  <w:num w:numId="30">
    <w:abstractNumId w:val="11"/>
  </w:num>
  <w:num w:numId="31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rnpan Suntornsut">
    <w15:presenceInfo w15:providerId="None" w15:userId="Pornpan Suntornsu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atzd9tvia92v6eae2bxrpvl5xvwe590tfxz&quot;&gt;My EndNote Library&lt;record-ids&gt;&lt;item&gt;379&lt;/item&gt;&lt;item&gt;527&lt;/item&gt;&lt;item&gt;2382&lt;/item&gt;&lt;item&gt;2680&lt;/item&gt;&lt;item&gt;2681&lt;/item&gt;&lt;item&gt;2685&lt;/item&gt;&lt;/record-ids&gt;&lt;/item&gt;&lt;/Libraries&gt;"/>
  </w:docVars>
  <w:rsids>
    <w:rsidRoot w:val="000A3B83"/>
    <w:rsid w:val="000045B5"/>
    <w:rsid w:val="0000472C"/>
    <w:rsid w:val="000160ED"/>
    <w:rsid w:val="00031508"/>
    <w:rsid w:val="00037039"/>
    <w:rsid w:val="00053F9A"/>
    <w:rsid w:val="0009241D"/>
    <w:rsid w:val="0009339A"/>
    <w:rsid w:val="00094B1A"/>
    <w:rsid w:val="000A1AA2"/>
    <w:rsid w:val="000A3A08"/>
    <w:rsid w:val="000A3B83"/>
    <w:rsid w:val="000A6055"/>
    <w:rsid w:val="000B254E"/>
    <w:rsid w:val="000C2795"/>
    <w:rsid w:val="000C4C3D"/>
    <w:rsid w:val="000C7867"/>
    <w:rsid w:val="000D5456"/>
    <w:rsid w:val="000F3F02"/>
    <w:rsid w:val="000F5759"/>
    <w:rsid w:val="00130ED2"/>
    <w:rsid w:val="001341D6"/>
    <w:rsid w:val="00137A02"/>
    <w:rsid w:val="00142DB0"/>
    <w:rsid w:val="00145A19"/>
    <w:rsid w:val="0015494B"/>
    <w:rsid w:val="0015497B"/>
    <w:rsid w:val="00161F38"/>
    <w:rsid w:val="00170844"/>
    <w:rsid w:val="001727FE"/>
    <w:rsid w:val="00172A76"/>
    <w:rsid w:val="0017568C"/>
    <w:rsid w:val="00182F16"/>
    <w:rsid w:val="00183AC4"/>
    <w:rsid w:val="00183ADC"/>
    <w:rsid w:val="001912AB"/>
    <w:rsid w:val="001D0CED"/>
    <w:rsid w:val="001F01D6"/>
    <w:rsid w:val="0020728F"/>
    <w:rsid w:val="0021155E"/>
    <w:rsid w:val="00212580"/>
    <w:rsid w:val="0021636C"/>
    <w:rsid w:val="00216BED"/>
    <w:rsid w:val="002328A3"/>
    <w:rsid w:val="00240CF1"/>
    <w:rsid w:val="002411CD"/>
    <w:rsid w:val="00244DC1"/>
    <w:rsid w:val="0028086B"/>
    <w:rsid w:val="002825EA"/>
    <w:rsid w:val="00291702"/>
    <w:rsid w:val="00294723"/>
    <w:rsid w:val="002957A0"/>
    <w:rsid w:val="002A1D7F"/>
    <w:rsid w:val="002A3CF2"/>
    <w:rsid w:val="002B7357"/>
    <w:rsid w:val="002C01AC"/>
    <w:rsid w:val="002C031B"/>
    <w:rsid w:val="002C7409"/>
    <w:rsid w:val="002E0B6F"/>
    <w:rsid w:val="002E2DE7"/>
    <w:rsid w:val="002E3B62"/>
    <w:rsid w:val="00304A24"/>
    <w:rsid w:val="003077EF"/>
    <w:rsid w:val="003147AD"/>
    <w:rsid w:val="00337A5E"/>
    <w:rsid w:val="00337AB2"/>
    <w:rsid w:val="00343482"/>
    <w:rsid w:val="00347A1E"/>
    <w:rsid w:val="00350F4D"/>
    <w:rsid w:val="00355625"/>
    <w:rsid w:val="00357A29"/>
    <w:rsid w:val="00371301"/>
    <w:rsid w:val="00386DB8"/>
    <w:rsid w:val="00394A36"/>
    <w:rsid w:val="003A49BF"/>
    <w:rsid w:val="003C2049"/>
    <w:rsid w:val="003E0893"/>
    <w:rsid w:val="003E252A"/>
    <w:rsid w:val="003E3261"/>
    <w:rsid w:val="003F6815"/>
    <w:rsid w:val="0040191D"/>
    <w:rsid w:val="00407CE6"/>
    <w:rsid w:val="00415FA3"/>
    <w:rsid w:val="00417A32"/>
    <w:rsid w:val="004264D1"/>
    <w:rsid w:val="0042724D"/>
    <w:rsid w:val="00437C6F"/>
    <w:rsid w:val="00441BBB"/>
    <w:rsid w:val="00483011"/>
    <w:rsid w:val="004914CE"/>
    <w:rsid w:val="00495D16"/>
    <w:rsid w:val="004960ED"/>
    <w:rsid w:val="004C23D6"/>
    <w:rsid w:val="004F3468"/>
    <w:rsid w:val="004F3BF2"/>
    <w:rsid w:val="004F5894"/>
    <w:rsid w:val="00500BE6"/>
    <w:rsid w:val="00503054"/>
    <w:rsid w:val="005064FE"/>
    <w:rsid w:val="00506CF4"/>
    <w:rsid w:val="00510594"/>
    <w:rsid w:val="00510710"/>
    <w:rsid w:val="00517608"/>
    <w:rsid w:val="0056305C"/>
    <w:rsid w:val="00564795"/>
    <w:rsid w:val="00575C2B"/>
    <w:rsid w:val="00576254"/>
    <w:rsid w:val="00585223"/>
    <w:rsid w:val="00596ABC"/>
    <w:rsid w:val="005A6F60"/>
    <w:rsid w:val="005A7BA8"/>
    <w:rsid w:val="005C0F71"/>
    <w:rsid w:val="005C2704"/>
    <w:rsid w:val="005D0DA1"/>
    <w:rsid w:val="005E1BF3"/>
    <w:rsid w:val="005E3CC5"/>
    <w:rsid w:val="005E72C9"/>
    <w:rsid w:val="005F23DC"/>
    <w:rsid w:val="005F4881"/>
    <w:rsid w:val="00602B7A"/>
    <w:rsid w:val="0060539A"/>
    <w:rsid w:val="00607D6E"/>
    <w:rsid w:val="00616C1A"/>
    <w:rsid w:val="006214B6"/>
    <w:rsid w:val="00626F14"/>
    <w:rsid w:val="00635D52"/>
    <w:rsid w:val="00636047"/>
    <w:rsid w:val="0065029C"/>
    <w:rsid w:val="0066013D"/>
    <w:rsid w:val="006761B8"/>
    <w:rsid w:val="0068490B"/>
    <w:rsid w:val="00687FC1"/>
    <w:rsid w:val="006C2F33"/>
    <w:rsid w:val="006C360D"/>
    <w:rsid w:val="006C5D71"/>
    <w:rsid w:val="006C6835"/>
    <w:rsid w:val="006D05DC"/>
    <w:rsid w:val="006D7B59"/>
    <w:rsid w:val="006E3F52"/>
    <w:rsid w:val="006E5F8F"/>
    <w:rsid w:val="006E7340"/>
    <w:rsid w:val="006F0656"/>
    <w:rsid w:val="006F706B"/>
    <w:rsid w:val="007228FE"/>
    <w:rsid w:val="0073414F"/>
    <w:rsid w:val="00737DEA"/>
    <w:rsid w:val="007447D0"/>
    <w:rsid w:val="00753FC0"/>
    <w:rsid w:val="007623E4"/>
    <w:rsid w:val="00762E06"/>
    <w:rsid w:val="00775A71"/>
    <w:rsid w:val="00794188"/>
    <w:rsid w:val="007948CB"/>
    <w:rsid w:val="007B1A4A"/>
    <w:rsid w:val="007B2D5E"/>
    <w:rsid w:val="007B63B3"/>
    <w:rsid w:val="007E1448"/>
    <w:rsid w:val="007E70A2"/>
    <w:rsid w:val="007F6976"/>
    <w:rsid w:val="0080297B"/>
    <w:rsid w:val="00805E62"/>
    <w:rsid w:val="0081046D"/>
    <w:rsid w:val="00830882"/>
    <w:rsid w:val="00844C13"/>
    <w:rsid w:val="00846E42"/>
    <w:rsid w:val="00853B36"/>
    <w:rsid w:val="00857A0A"/>
    <w:rsid w:val="00867281"/>
    <w:rsid w:val="00867668"/>
    <w:rsid w:val="00887AC2"/>
    <w:rsid w:val="00892DC6"/>
    <w:rsid w:val="00897519"/>
    <w:rsid w:val="008B058F"/>
    <w:rsid w:val="008B07D4"/>
    <w:rsid w:val="008C284B"/>
    <w:rsid w:val="008C3CA2"/>
    <w:rsid w:val="008E4BBD"/>
    <w:rsid w:val="008E7804"/>
    <w:rsid w:val="008F5118"/>
    <w:rsid w:val="009156FA"/>
    <w:rsid w:val="009233C8"/>
    <w:rsid w:val="00924F53"/>
    <w:rsid w:val="009264EE"/>
    <w:rsid w:val="009331E3"/>
    <w:rsid w:val="0094059B"/>
    <w:rsid w:val="00940D80"/>
    <w:rsid w:val="00945667"/>
    <w:rsid w:val="0095691F"/>
    <w:rsid w:val="00977D3F"/>
    <w:rsid w:val="009876F4"/>
    <w:rsid w:val="009943CC"/>
    <w:rsid w:val="00995878"/>
    <w:rsid w:val="009A0F9C"/>
    <w:rsid w:val="009B4DFA"/>
    <w:rsid w:val="009C2F06"/>
    <w:rsid w:val="009C3432"/>
    <w:rsid w:val="009E2C03"/>
    <w:rsid w:val="009F0321"/>
    <w:rsid w:val="009F0393"/>
    <w:rsid w:val="009F2578"/>
    <w:rsid w:val="009F3F8C"/>
    <w:rsid w:val="00A04470"/>
    <w:rsid w:val="00A10904"/>
    <w:rsid w:val="00A32D84"/>
    <w:rsid w:val="00A44B42"/>
    <w:rsid w:val="00A571C3"/>
    <w:rsid w:val="00A60596"/>
    <w:rsid w:val="00A6568B"/>
    <w:rsid w:val="00A72482"/>
    <w:rsid w:val="00A7292F"/>
    <w:rsid w:val="00A90519"/>
    <w:rsid w:val="00A90C50"/>
    <w:rsid w:val="00AA7696"/>
    <w:rsid w:val="00AC2A79"/>
    <w:rsid w:val="00AE1174"/>
    <w:rsid w:val="00AF1D22"/>
    <w:rsid w:val="00AF5432"/>
    <w:rsid w:val="00B14DC1"/>
    <w:rsid w:val="00B3653B"/>
    <w:rsid w:val="00B36893"/>
    <w:rsid w:val="00B44314"/>
    <w:rsid w:val="00B518E7"/>
    <w:rsid w:val="00B543B4"/>
    <w:rsid w:val="00B63C2F"/>
    <w:rsid w:val="00B7619B"/>
    <w:rsid w:val="00B823A7"/>
    <w:rsid w:val="00B830B3"/>
    <w:rsid w:val="00B85A7E"/>
    <w:rsid w:val="00B90D09"/>
    <w:rsid w:val="00BA14C3"/>
    <w:rsid w:val="00BC705D"/>
    <w:rsid w:val="00BD00F7"/>
    <w:rsid w:val="00BD5183"/>
    <w:rsid w:val="00BE0097"/>
    <w:rsid w:val="00C01CCB"/>
    <w:rsid w:val="00C11B84"/>
    <w:rsid w:val="00C123F7"/>
    <w:rsid w:val="00C33BEF"/>
    <w:rsid w:val="00C4253D"/>
    <w:rsid w:val="00C528C0"/>
    <w:rsid w:val="00C57160"/>
    <w:rsid w:val="00C63F61"/>
    <w:rsid w:val="00C656F9"/>
    <w:rsid w:val="00C677A1"/>
    <w:rsid w:val="00C67E8C"/>
    <w:rsid w:val="00C7325B"/>
    <w:rsid w:val="00C91910"/>
    <w:rsid w:val="00CA6705"/>
    <w:rsid w:val="00CB5C5E"/>
    <w:rsid w:val="00CE20FE"/>
    <w:rsid w:val="00CE6FF3"/>
    <w:rsid w:val="00D15963"/>
    <w:rsid w:val="00D31B47"/>
    <w:rsid w:val="00D331C2"/>
    <w:rsid w:val="00D379AF"/>
    <w:rsid w:val="00D46806"/>
    <w:rsid w:val="00D525CC"/>
    <w:rsid w:val="00D847AB"/>
    <w:rsid w:val="00D930AB"/>
    <w:rsid w:val="00DA62CC"/>
    <w:rsid w:val="00DB1E83"/>
    <w:rsid w:val="00DC088E"/>
    <w:rsid w:val="00DC1B79"/>
    <w:rsid w:val="00DC415E"/>
    <w:rsid w:val="00DC502A"/>
    <w:rsid w:val="00DD43E7"/>
    <w:rsid w:val="00DD51F4"/>
    <w:rsid w:val="00DD68B6"/>
    <w:rsid w:val="00DE006C"/>
    <w:rsid w:val="00DE449B"/>
    <w:rsid w:val="00DF16D8"/>
    <w:rsid w:val="00E03348"/>
    <w:rsid w:val="00E108DA"/>
    <w:rsid w:val="00E3360D"/>
    <w:rsid w:val="00E40EEE"/>
    <w:rsid w:val="00E54D08"/>
    <w:rsid w:val="00E7151E"/>
    <w:rsid w:val="00E7423A"/>
    <w:rsid w:val="00E76DA9"/>
    <w:rsid w:val="00EC35E8"/>
    <w:rsid w:val="00EC3694"/>
    <w:rsid w:val="00ED06D8"/>
    <w:rsid w:val="00EE17F5"/>
    <w:rsid w:val="00F316A0"/>
    <w:rsid w:val="00F32ABA"/>
    <w:rsid w:val="00F33BD8"/>
    <w:rsid w:val="00F402F9"/>
    <w:rsid w:val="00F44096"/>
    <w:rsid w:val="00F572F8"/>
    <w:rsid w:val="00F62C2C"/>
    <w:rsid w:val="00F7562B"/>
    <w:rsid w:val="00F775DC"/>
    <w:rsid w:val="00FA62DD"/>
    <w:rsid w:val="00FB1FA2"/>
    <w:rsid w:val="00FC2D06"/>
    <w:rsid w:val="00FC3745"/>
    <w:rsid w:val="00FC515C"/>
    <w:rsid w:val="00FC757A"/>
    <w:rsid w:val="00FD415A"/>
    <w:rsid w:val="00FD7974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A8C6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83"/>
    <w:pPr>
      <w:spacing w:after="200" w:line="276" w:lineRule="auto"/>
    </w:pPr>
    <w:rPr>
      <w:rFonts w:eastAsiaTheme="minorHAnsi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A3B83"/>
  </w:style>
  <w:style w:type="paragraph" w:styleId="BalloonText">
    <w:name w:val="Balloon Text"/>
    <w:basedOn w:val="Normal"/>
    <w:link w:val="BalloonTextChar"/>
    <w:uiPriority w:val="99"/>
    <w:semiHidden/>
    <w:unhideWhenUsed/>
    <w:rsid w:val="000A3B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83"/>
    <w:rPr>
      <w:rFonts w:ascii="Tahoma" w:eastAsiaTheme="minorHAnsi" w:hAnsi="Tahoma" w:cs="Angsana New"/>
      <w:sz w:val="16"/>
      <w:szCs w:val="2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0A3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B83"/>
    <w:rPr>
      <w:rFonts w:eastAsiaTheme="minorHAnsi"/>
      <w:sz w:val="22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0A3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B83"/>
    <w:rPr>
      <w:rFonts w:eastAsiaTheme="minorHAnsi"/>
      <w:sz w:val="22"/>
      <w:szCs w:val="28"/>
      <w:lang w:bidi="th-TH"/>
    </w:rPr>
  </w:style>
  <w:style w:type="paragraph" w:customStyle="1" w:styleId="FooterEven">
    <w:name w:val="Footer Even"/>
    <w:basedOn w:val="Normal"/>
    <w:qFormat/>
    <w:rsid w:val="000A3B83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sz w:val="20"/>
      <w:szCs w:val="20"/>
      <w:lang w:eastAsia="ja-JP" w:bidi="ar-SA"/>
    </w:rPr>
  </w:style>
  <w:style w:type="paragraph" w:styleId="ListParagraph">
    <w:name w:val="List Paragraph"/>
    <w:basedOn w:val="Normal"/>
    <w:uiPriority w:val="34"/>
    <w:qFormat/>
    <w:rsid w:val="000A3B83"/>
    <w:pPr>
      <w:ind w:left="720"/>
      <w:contextualSpacing/>
    </w:pPr>
  </w:style>
  <w:style w:type="character" w:styleId="Hyperlink">
    <w:name w:val="Hyperlink"/>
    <w:rsid w:val="000A3B83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A3B83"/>
  </w:style>
  <w:style w:type="character" w:styleId="CommentReference">
    <w:name w:val="annotation reference"/>
    <w:basedOn w:val="DefaultParagraphFont"/>
    <w:uiPriority w:val="99"/>
    <w:semiHidden/>
    <w:unhideWhenUsed/>
    <w:rsid w:val="000A3B8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B8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B83"/>
    <w:rPr>
      <w:rFonts w:eastAsiaTheme="minorHAnsi"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B83"/>
    <w:rPr>
      <w:rFonts w:eastAsiaTheme="minorHAnsi"/>
      <w:b/>
      <w:bCs/>
      <w:sz w:val="20"/>
      <w:szCs w:val="25"/>
      <w:lang w:bidi="th-TH"/>
    </w:rPr>
  </w:style>
  <w:style w:type="character" w:customStyle="1" w:styleId="hps">
    <w:name w:val="hps"/>
    <w:basedOn w:val="DefaultParagraphFont"/>
    <w:rsid w:val="000A3B83"/>
  </w:style>
  <w:style w:type="paragraph" w:customStyle="1" w:styleId="Text">
    <w:name w:val="Text"/>
    <w:basedOn w:val="Normal"/>
    <w:link w:val="TextChar"/>
    <w:rsid w:val="000A3B83"/>
    <w:pPr>
      <w:spacing w:after="120" w:line="360" w:lineRule="exact"/>
      <w:ind w:firstLine="245"/>
    </w:pPr>
    <w:rPr>
      <w:rFonts w:ascii="Times New Roman" w:eastAsia="Times New Roman" w:hAnsi="Times New Roman" w:cs="Times New Roman"/>
      <w:color w:val="0000FF"/>
      <w:sz w:val="24"/>
      <w:szCs w:val="24"/>
      <w:lang w:bidi="ar-SA"/>
    </w:rPr>
  </w:style>
  <w:style w:type="character" w:customStyle="1" w:styleId="TextChar">
    <w:name w:val="Text Char"/>
    <w:basedOn w:val="DefaultParagraphFont"/>
    <w:link w:val="Text"/>
    <w:rsid w:val="000A3B83"/>
    <w:rPr>
      <w:rFonts w:ascii="Times New Roman" w:eastAsia="Times New Roman" w:hAnsi="Times New Roman" w:cs="Times New Roman"/>
      <w:color w:val="0000FF"/>
    </w:rPr>
  </w:style>
  <w:style w:type="paragraph" w:customStyle="1" w:styleId="EndNoteBibliographyTitle">
    <w:name w:val="EndNote Bibliography Title"/>
    <w:basedOn w:val="Normal"/>
    <w:rsid w:val="000A3B83"/>
    <w:pPr>
      <w:spacing w:after="0"/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Normal"/>
    <w:rsid w:val="000A3B83"/>
    <w:pPr>
      <w:spacing w:line="360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0A3B83"/>
    <w:rPr>
      <w:rFonts w:eastAsiaTheme="minorHAnsi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B83"/>
    <w:rPr>
      <w:rFonts w:eastAsiaTheme="minorHAnsi"/>
      <w:sz w:val="22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83"/>
    <w:pPr>
      <w:spacing w:after="200" w:line="276" w:lineRule="auto"/>
    </w:pPr>
    <w:rPr>
      <w:rFonts w:eastAsiaTheme="minorHAnsi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A3B83"/>
  </w:style>
  <w:style w:type="paragraph" w:styleId="BalloonText">
    <w:name w:val="Balloon Text"/>
    <w:basedOn w:val="Normal"/>
    <w:link w:val="BalloonTextChar"/>
    <w:uiPriority w:val="99"/>
    <w:semiHidden/>
    <w:unhideWhenUsed/>
    <w:rsid w:val="000A3B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83"/>
    <w:rPr>
      <w:rFonts w:ascii="Tahoma" w:eastAsiaTheme="minorHAnsi" w:hAnsi="Tahoma" w:cs="Angsana New"/>
      <w:sz w:val="16"/>
      <w:szCs w:val="2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0A3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B83"/>
    <w:rPr>
      <w:rFonts w:eastAsiaTheme="minorHAnsi"/>
      <w:sz w:val="22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0A3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B83"/>
    <w:rPr>
      <w:rFonts w:eastAsiaTheme="minorHAnsi"/>
      <w:sz w:val="22"/>
      <w:szCs w:val="28"/>
      <w:lang w:bidi="th-TH"/>
    </w:rPr>
  </w:style>
  <w:style w:type="paragraph" w:customStyle="1" w:styleId="FooterEven">
    <w:name w:val="Footer Even"/>
    <w:basedOn w:val="Normal"/>
    <w:qFormat/>
    <w:rsid w:val="000A3B83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sz w:val="20"/>
      <w:szCs w:val="20"/>
      <w:lang w:eastAsia="ja-JP" w:bidi="ar-SA"/>
    </w:rPr>
  </w:style>
  <w:style w:type="paragraph" w:styleId="ListParagraph">
    <w:name w:val="List Paragraph"/>
    <w:basedOn w:val="Normal"/>
    <w:uiPriority w:val="34"/>
    <w:qFormat/>
    <w:rsid w:val="000A3B83"/>
    <w:pPr>
      <w:ind w:left="720"/>
      <w:contextualSpacing/>
    </w:pPr>
  </w:style>
  <w:style w:type="character" w:styleId="Hyperlink">
    <w:name w:val="Hyperlink"/>
    <w:rsid w:val="000A3B83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A3B83"/>
  </w:style>
  <w:style w:type="character" w:styleId="CommentReference">
    <w:name w:val="annotation reference"/>
    <w:basedOn w:val="DefaultParagraphFont"/>
    <w:uiPriority w:val="99"/>
    <w:semiHidden/>
    <w:unhideWhenUsed/>
    <w:rsid w:val="000A3B8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B8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B83"/>
    <w:rPr>
      <w:rFonts w:eastAsiaTheme="minorHAnsi"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B83"/>
    <w:rPr>
      <w:rFonts w:eastAsiaTheme="minorHAnsi"/>
      <w:b/>
      <w:bCs/>
      <w:sz w:val="20"/>
      <w:szCs w:val="25"/>
      <w:lang w:bidi="th-TH"/>
    </w:rPr>
  </w:style>
  <w:style w:type="character" w:customStyle="1" w:styleId="hps">
    <w:name w:val="hps"/>
    <w:basedOn w:val="DefaultParagraphFont"/>
    <w:rsid w:val="000A3B83"/>
  </w:style>
  <w:style w:type="paragraph" w:customStyle="1" w:styleId="Text">
    <w:name w:val="Text"/>
    <w:basedOn w:val="Normal"/>
    <w:link w:val="TextChar"/>
    <w:rsid w:val="000A3B83"/>
    <w:pPr>
      <w:spacing w:after="120" w:line="360" w:lineRule="exact"/>
      <w:ind w:firstLine="245"/>
    </w:pPr>
    <w:rPr>
      <w:rFonts w:ascii="Times New Roman" w:eastAsia="Times New Roman" w:hAnsi="Times New Roman" w:cs="Times New Roman"/>
      <w:color w:val="0000FF"/>
      <w:sz w:val="24"/>
      <w:szCs w:val="24"/>
      <w:lang w:bidi="ar-SA"/>
    </w:rPr>
  </w:style>
  <w:style w:type="character" w:customStyle="1" w:styleId="TextChar">
    <w:name w:val="Text Char"/>
    <w:basedOn w:val="DefaultParagraphFont"/>
    <w:link w:val="Text"/>
    <w:rsid w:val="000A3B83"/>
    <w:rPr>
      <w:rFonts w:ascii="Times New Roman" w:eastAsia="Times New Roman" w:hAnsi="Times New Roman" w:cs="Times New Roman"/>
      <w:color w:val="0000FF"/>
    </w:rPr>
  </w:style>
  <w:style w:type="paragraph" w:customStyle="1" w:styleId="EndNoteBibliographyTitle">
    <w:name w:val="EndNote Bibliography Title"/>
    <w:basedOn w:val="Normal"/>
    <w:rsid w:val="000A3B83"/>
    <w:pPr>
      <w:spacing w:after="0"/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Normal"/>
    <w:rsid w:val="000A3B83"/>
    <w:pPr>
      <w:spacing w:line="360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0A3B83"/>
    <w:rPr>
      <w:rFonts w:eastAsiaTheme="minorHAnsi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3B83"/>
    <w:rPr>
      <w:rFonts w:eastAsiaTheme="minorHAnsi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MORU-BKK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 Limmathurotsakul</dc:creator>
  <cp:lastModifiedBy>Direk Limmathurotsakul</cp:lastModifiedBy>
  <cp:revision>6</cp:revision>
  <cp:lastPrinted>2016-05-08T08:51:00Z</cp:lastPrinted>
  <dcterms:created xsi:type="dcterms:W3CDTF">2016-06-17T09:00:00Z</dcterms:created>
  <dcterms:modified xsi:type="dcterms:W3CDTF">2016-07-09T07:48:00Z</dcterms:modified>
</cp:coreProperties>
</file>