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F03EC" w14:textId="68A326BD" w:rsidR="00487003" w:rsidRDefault="00DE34CE" w:rsidP="00BD0954">
      <w:pPr>
        <w:spacing w:line="480" w:lineRule="auto"/>
        <w:rPr>
          <w:rFonts w:ascii="Arial" w:eastAsiaTheme="minorHAnsi" w:hAnsi="Arial" w:cstheme="minorBidi"/>
          <w:b/>
          <w:sz w:val="22"/>
          <w:szCs w:val="22"/>
        </w:rPr>
      </w:pPr>
      <w:r w:rsidRPr="00DE34CE">
        <w:rPr>
          <w:rFonts w:ascii="Arial" w:eastAsiaTheme="minorHAnsi" w:hAnsi="Arial" w:cstheme="minorBidi"/>
          <w:b/>
          <w:sz w:val="22"/>
          <w:szCs w:val="22"/>
        </w:rPr>
        <w:t>SUPPLEMENTAL MATERIAL</w:t>
      </w:r>
    </w:p>
    <w:p w14:paraId="42C1C856" w14:textId="03B95523" w:rsidR="00DE34CE" w:rsidRDefault="00DE34CE" w:rsidP="00BD0954">
      <w:pPr>
        <w:spacing w:line="480" w:lineRule="auto"/>
        <w:rPr>
          <w:rFonts w:ascii="Arial" w:eastAsiaTheme="minorHAnsi" w:hAnsi="Arial" w:cstheme="minorBidi"/>
          <w:b/>
          <w:sz w:val="22"/>
          <w:szCs w:val="22"/>
        </w:rPr>
      </w:pPr>
      <w:r>
        <w:rPr>
          <w:rFonts w:ascii="Arial" w:eastAsiaTheme="minorHAnsi" w:hAnsi="Arial" w:cstheme="minorBidi"/>
          <w:b/>
          <w:sz w:val="22"/>
          <w:szCs w:val="22"/>
        </w:rPr>
        <w:t>Detailed Methods</w:t>
      </w:r>
      <w:r w:rsidR="00542B7A">
        <w:rPr>
          <w:rFonts w:ascii="Arial" w:eastAsiaTheme="minorHAnsi" w:hAnsi="Arial" w:cstheme="minorBidi"/>
          <w:b/>
          <w:sz w:val="22"/>
          <w:szCs w:val="22"/>
        </w:rPr>
        <w:t xml:space="preserve">, </w:t>
      </w:r>
      <w:proofErr w:type="spellStart"/>
      <w:r w:rsidR="00542B7A">
        <w:rPr>
          <w:rFonts w:ascii="Arial" w:eastAsiaTheme="minorHAnsi" w:hAnsi="Arial" w:cstheme="minorBidi"/>
          <w:b/>
          <w:sz w:val="22"/>
          <w:szCs w:val="22"/>
        </w:rPr>
        <w:t>Lednicky</w:t>
      </w:r>
      <w:proofErr w:type="spellEnd"/>
      <w:r w:rsidR="00542B7A">
        <w:rPr>
          <w:rFonts w:ascii="Arial" w:eastAsiaTheme="minorHAnsi" w:hAnsi="Arial" w:cstheme="minorBidi"/>
          <w:b/>
          <w:sz w:val="22"/>
          <w:szCs w:val="22"/>
        </w:rPr>
        <w:t xml:space="preserve"> </w:t>
      </w:r>
      <w:r w:rsidR="00542B7A" w:rsidRPr="00542B7A">
        <w:rPr>
          <w:rFonts w:ascii="Arial" w:eastAsiaTheme="minorHAnsi" w:hAnsi="Arial" w:cstheme="minorBidi"/>
          <w:b/>
          <w:i/>
          <w:sz w:val="22"/>
          <w:szCs w:val="22"/>
        </w:rPr>
        <w:t>et al</w:t>
      </w:r>
    </w:p>
    <w:p w14:paraId="5C426D71" w14:textId="32508B76" w:rsidR="00FC13C1" w:rsidRPr="008C579B" w:rsidRDefault="00DE34CE" w:rsidP="00FC13C1">
      <w:pPr>
        <w:spacing w:line="480" w:lineRule="auto"/>
        <w:contextualSpacing/>
        <w:rPr>
          <w:rFonts w:ascii="Arial" w:eastAsiaTheme="minorHAnsi" w:hAnsi="Arial" w:cs="Arial"/>
          <w:sz w:val="22"/>
          <w:szCs w:val="22"/>
        </w:rPr>
      </w:pPr>
      <w:r>
        <w:rPr>
          <w:rFonts w:ascii="Arial" w:eastAsiaTheme="minorHAnsi" w:hAnsi="Arial" w:cstheme="minorBidi"/>
          <w:b/>
          <w:sz w:val="22"/>
          <w:szCs w:val="22"/>
        </w:rPr>
        <w:t>Tissue Culture</w:t>
      </w:r>
      <w:r w:rsidR="00FC13C1">
        <w:rPr>
          <w:rFonts w:ascii="Arial" w:eastAsiaTheme="minorHAnsi" w:hAnsi="Arial" w:cstheme="minorBidi"/>
          <w:b/>
          <w:sz w:val="22"/>
          <w:szCs w:val="22"/>
        </w:rPr>
        <w:t xml:space="preserve"> and Transmission Microscopy</w:t>
      </w:r>
      <w:r>
        <w:rPr>
          <w:rFonts w:ascii="Arial" w:eastAsiaTheme="minorHAnsi" w:hAnsi="Arial" w:cstheme="minorBidi"/>
          <w:b/>
          <w:sz w:val="22"/>
          <w:szCs w:val="22"/>
        </w:rPr>
        <w:t xml:space="preserve">: </w:t>
      </w:r>
      <w:r w:rsidR="00FC13C1" w:rsidRPr="008C579B">
        <w:rPr>
          <w:rFonts w:ascii="Arial" w:eastAsiaTheme="minorHAnsi" w:hAnsi="Arial" w:cs="Arial"/>
          <w:sz w:val="22"/>
          <w:szCs w:val="22"/>
        </w:rPr>
        <w:t>Cell lines A549 (CCL-185), BHK-21 (CCL-10), HeLa (CCL-2), LLC-MK2 (CCL-7), MDCK, (CCL-34), MRC-5 (CCL-171) and Vero E6 (CRL-1586), obtained from the American Type Culture Collection (ATCC) (Manassas, VA, USA), were propagated as monolayers at 37°C and 5% CO</w:t>
      </w:r>
      <w:r w:rsidR="00FC13C1" w:rsidRPr="008C579B">
        <w:rPr>
          <w:rFonts w:ascii="Arial" w:eastAsiaTheme="minorHAnsi" w:hAnsi="Arial" w:cs="Arial"/>
          <w:sz w:val="22"/>
          <w:szCs w:val="22"/>
          <w:vertAlign w:val="subscript"/>
        </w:rPr>
        <w:t>2</w:t>
      </w:r>
      <w:r w:rsidR="00FC13C1" w:rsidRPr="008C579B">
        <w:rPr>
          <w:rFonts w:ascii="Arial" w:eastAsiaTheme="minorHAnsi" w:hAnsi="Arial" w:cs="Arial"/>
          <w:sz w:val="22"/>
          <w:szCs w:val="22"/>
        </w:rPr>
        <w:t xml:space="preserve"> in Advanced Dulbecco's Modified Eagle's Medium (</w:t>
      </w:r>
      <w:proofErr w:type="spellStart"/>
      <w:r w:rsidR="00FC13C1" w:rsidRPr="008C579B">
        <w:rPr>
          <w:rFonts w:ascii="Arial" w:eastAsiaTheme="minorHAnsi" w:hAnsi="Arial" w:cs="Arial"/>
          <w:sz w:val="22"/>
          <w:szCs w:val="22"/>
        </w:rPr>
        <w:t>aDMEM</w:t>
      </w:r>
      <w:proofErr w:type="spellEnd"/>
      <w:r w:rsidR="00FC13C1" w:rsidRPr="008C579B">
        <w:rPr>
          <w:rFonts w:ascii="Arial" w:eastAsiaTheme="minorHAnsi" w:hAnsi="Arial" w:cs="Arial"/>
          <w:sz w:val="22"/>
          <w:szCs w:val="22"/>
        </w:rPr>
        <w:t xml:space="preserve">) or Eagle's Minimal Essential Medium (EMEM) (Invitrogen, Carlsbad, CA, USA), as appropriate per cell line. </w:t>
      </w:r>
      <w:proofErr w:type="spellStart"/>
      <w:r w:rsidR="00FC13C1" w:rsidRPr="008C579B">
        <w:rPr>
          <w:rFonts w:ascii="Arial" w:eastAsiaTheme="minorHAnsi" w:hAnsi="Arial" w:cs="Arial"/>
          <w:sz w:val="22"/>
          <w:szCs w:val="22"/>
        </w:rPr>
        <w:t>aDMEM</w:t>
      </w:r>
      <w:proofErr w:type="spellEnd"/>
      <w:r w:rsidR="00FC13C1" w:rsidRPr="008C579B">
        <w:rPr>
          <w:rFonts w:ascii="Arial" w:eastAsiaTheme="minorHAnsi" w:hAnsi="Arial" w:cs="Arial"/>
          <w:sz w:val="22"/>
          <w:szCs w:val="22"/>
        </w:rPr>
        <w:t xml:space="preserve"> and EMEM were supplemented with 2 </w:t>
      </w:r>
      <w:proofErr w:type="spellStart"/>
      <w:r w:rsidR="00FC13C1" w:rsidRPr="008C579B">
        <w:rPr>
          <w:rFonts w:ascii="Arial" w:eastAsiaTheme="minorHAnsi" w:hAnsi="Arial" w:cs="Arial"/>
          <w:sz w:val="22"/>
          <w:szCs w:val="22"/>
        </w:rPr>
        <w:t>mM</w:t>
      </w:r>
      <w:proofErr w:type="spellEnd"/>
      <w:r w:rsidR="00FC13C1" w:rsidRPr="008C579B">
        <w:rPr>
          <w:rFonts w:ascii="Arial" w:eastAsiaTheme="minorHAnsi" w:hAnsi="Arial" w:cs="Arial"/>
          <w:sz w:val="22"/>
          <w:szCs w:val="22"/>
        </w:rPr>
        <w:t xml:space="preserve"> L-</w:t>
      </w:r>
      <w:proofErr w:type="spellStart"/>
      <w:r w:rsidR="00FC13C1" w:rsidRPr="008C579B">
        <w:rPr>
          <w:rFonts w:ascii="Arial" w:eastAsiaTheme="minorHAnsi" w:hAnsi="Arial" w:cs="Arial"/>
          <w:sz w:val="22"/>
          <w:szCs w:val="22"/>
        </w:rPr>
        <w:t>Alanyl</w:t>
      </w:r>
      <w:proofErr w:type="spellEnd"/>
      <w:r w:rsidR="00FC13C1" w:rsidRPr="008C579B">
        <w:rPr>
          <w:rFonts w:ascii="Arial" w:eastAsiaTheme="minorHAnsi" w:hAnsi="Arial" w:cs="Arial"/>
          <w:sz w:val="22"/>
          <w:szCs w:val="22"/>
        </w:rPr>
        <w:t>-L-Glutamine (</w:t>
      </w:r>
      <w:proofErr w:type="spellStart"/>
      <w:r w:rsidR="00FC13C1" w:rsidRPr="008C579B">
        <w:rPr>
          <w:rFonts w:ascii="Arial" w:eastAsiaTheme="minorHAnsi" w:hAnsi="Arial" w:cs="Arial"/>
          <w:sz w:val="22"/>
          <w:szCs w:val="22"/>
        </w:rPr>
        <w:t>GlutaMAX</w:t>
      </w:r>
      <w:proofErr w:type="spellEnd"/>
      <w:r w:rsidR="00FC13C1" w:rsidRPr="008C579B">
        <w:rPr>
          <w:rFonts w:ascii="Arial" w:eastAsiaTheme="minorHAnsi" w:hAnsi="Arial" w:cs="Arial"/>
          <w:sz w:val="22"/>
          <w:szCs w:val="22"/>
        </w:rPr>
        <w:t>, Invitrogen, Carlsbad, CA, USA.), antibiotics [PSN; 50 µg/ml penicillin, 50 µg/ml streptomycin, 100 µg/ml neomycin (Invitrogen, Carlsbad, CA, USA)], and 10% (v/v) low IgG, heat-inactivated gamma-irradiated fetal bovine serum (</w:t>
      </w:r>
      <w:proofErr w:type="spellStart"/>
      <w:r w:rsidR="00FC13C1" w:rsidRPr="008C579B">
        <w:rPr>
          <w:rFonts w:ascii="Arial" w:eastAsiaTheme="minorHAnsi" w:hAnsi="Arial" w:cs="Arial"/>
          <w:sz w:val="22"/>
          <w:szCs w:val="22"/>
        </w:rPr>
        <w:t>HyClone</w:t>
      </w:r>
      <w:proofErr w:type="spellEnd"/>
      <w:r w:rsidR="00FC13C1" w:rsidRPr="008C579B">
        <w:rPr>
          <w:rFonts w:ascii="Arial" w:eastAsiaTheme="minorHAnsi" w:hAnsi="Arial" w:cs="Arial"/>
          <w:sz w:val="22"/>
          <w:szCs w:val="22"/>
        </w:rPr>
        <w:t>, Logan, UT, USA). EMEM was also supplemented with sodium pyruvate (Invitrogen Corp.) and non-essential amino acids (</w:t>
      </w:r>
      <w:proofErr w:type="spellStart"/>
      <w:r w:rsidR="00FC13C1" w:rsidRPr="008C579B">
        <w:rPr>
          <w:rFonts w:ascii="Arial" w:eastAsiaTheme="minorHAnsi" w:hAnsi="Arial" w:cs="Arial"/>
          <w:sz w:val="22"/>
          <w:szCs w:val="22"/>
        </w:rPr>
        <w:t>Hyclone</w:t>
      </w:r>
      <w:proofErr w:type="spellEnd"/>
      <w:r w:rsidR="00FC13C1" w:rsidRPr="008C579B">
        <w:rPr>
          <w:rFonts w:ascii="Arial" w:eastAsiaTheme="minorHAnsi" w:hAnsi="Arial" w:cs="Arial"/>
          <w:sz w:val="22"/>
          <w:szCs w:val="22"/>
        </w:rPr>
        <w:t>, Logan, UT, USA). No mosquito cell lines were used for this work.</w:t>
      </w:r>
      <w:r w:rsidR="00FC13C1">
        <w:rPr>
          <w:rFonts w:ascii="Arial" w:eastAsiaTheme="minorHAnsi" w:hAnsi="Arial" w:cs="Arial"/>
          <w:sz w:val="22"/>
          <w:szCs w:val="22"/>
        </w:rPr>
        <w:t xml:space="preserve">  </w:t>
      </w:r>
      <w:r w:rsidR="00FC13C1" w:rsidRPr="008C579B">
        <w:rPr>
          <w:rFonts w:ascii="Arial" w:eastAsiaTheme="minorHAnsi" w:hAnsi="Arial" w:cs="Arial"/>
          <w:sz w:val="22"/>
          <w:szCs w:val="22"/>
        </w:rPr>
        <w:t>Cell cultures were grown in T25 cell culture flasks (cell growth surface of 25-cm</w:t>
      </w:r>
      <w:r w:rsidR="00FC13C1" w:rsidRPr="008C579B">
        <w:rPr>
          <w:rFonts w:ascii="Arial" w:eastAsiaTheme="minorHAnsi" w:hAnsi="Arial" w:cs="Arial"/>
          <w:sz w:val="22"/>
          <w:szCs w:val="22"/>
          <w:vertAlign w:val="superscript"/>
        </w:rPr>
        <w:t>2</w:t>
      </w:r>
      <w:r w:rsidR="00FC13C1" w:rsidRPr="008C579B">
        <w:rPr>
          <w:rFonts w:ascii="Arial" w:eastAsiaTheme="minorHAnsi" w:hAnsi="Arial" w:cs="Arial"/>
          <w:sz w:val="22"/>
          <w:szCs w:val="22"/>
        </w:rPr>
        <w:t xml:space="preserve">) to 80% confluency. </w:t>
      </w:r>
      <w:r w:rsidR="00FC13C1">
        <w:rPr>
          <w:rFonts w:ascii="Arial" w:eastAsiaTheme="minorHAnsi" w:hAnsi="Arial" w:cs="Arial"/>
          <w:sz w:val="22"/>
          <w:szCs w:val="22"/>
        </w:rPr>
        <w:t xml:space="preserve">  </w:t>
      </w:r>
      <w:r w:rsidR="00FC13C1" w:rsidRPr="008C579B">
        <w:rPr>
          <w:rFonts w:ascii="Arial" w:eastAsiaTheme="minorHAnsi" w:hAnsi="Arial" w:cs="Arial"/>
          <w:sz w:val="22"/>
          <w:szCs w:val="22"/>
        </w:rPr>
        <w:t xml:space="preserve">For each sample, duplicate cultures were prepared, and one set incubated at 37°C, the other at 33°C. The inoculated cells were observed daily for signs of cytopathic effects (CPE), with re-feeds performed every 3 days. The cultures were maintained for one month before being considered negative for virus isolation. Non-infected cells were maintained and re-fed in parallel for comparison. </w:t>
      </w:r>
    </w:p>
    <w:p w14:paraId="7B6D7C90" w14:textId="77777777" w:rsidR="00FC13C1" w:rsidRDefault="00FC13C1" w:rsidP="00FC13C1">
      <w:pPr>
        <w:widowControl w:val="0"/>
        <w:autoSpaceDE w:val="0"/>
        <w:autoSpaceDN w:val="0"/>
        <w:adjustRightInd w:val="0"/>
        <w:spacing w:line="480" w:lineRule="auto"/>
        <w:ind w:firstLine="720"/>
        <w:rPr>
          <w:rFonts w:ascii="Arial" w:hAnsi="Arial" w:cs="Arial"/>
          <w:sz w:val="22"/>
          <w:szCs w:val="22"/>
        </w:rPr>
      </w:pPr>
      <w:r w:rsidRPr="008C579B">
        <w:rPr>
          <w:rFonts w:ascii="Arial" w:eastAsiaTheme="minorHAnsi" w:hAnsi="Arial" w:cs="Arial"/>
          <w:sz w:val="22"/>
          <w:szCs w:val="22"/>
        </w:rPr>
        <w:t xml:space="preserve">Transmission electron microscopy was performed at the University </w:t>
      </w:r>
      <w:proofErr w:type="gramStart"/>
      <w:r w:rsidRPr="008C579B">
        <w:rPr>
          <w:rFonts w:ascii="Arial" w:eastAsiaTheme="minorHAnsi" w:hAnsi="Arial" w:cs="Arial"/>
          <w:sz w:val="22"/>
          <w:szCs w:val="22"/>
        </w:rPr>
        <w:t>of</w:t>
      </w:r>
      <w:proofErr w:type="gramEnd"/>
      <w:r w:rsidRPr="008C579B">
        <w:rPr>
          <w:rFonts w:ascii="Arial" w:eastAsiaTheme="minorHAnsi" w:hAnsi="Arial" w:cs="Arial"/>
          <w:sz w:val="22"/>
          <w:szCs w:val="22"/>
        </w:rPr>
        <w:t xml:space="preserve"> Florida Interdisciplinary Center for Biotechnology Research. </w:t>
      </w:r>
      <w:r w:rsidRPr="00FC13C1">
        <w:rPr>
          <w:rFonts w:ascii="Arial" w:hAnsi="Arial" w:cs="Arial"/>
          <w:sz w:val="22"/>
          <w:szCs w:val="22"/>
        </w:rPr>
        <w:t xml:space="preserve">Cells were fixed in 4% paraformaldehyde, 2% glutaraldehyde in 0.1M </w:t>
      </w:r>
      <w:proofErr w:type="spellStart"/>
      <w:r w:rsidRPr="00FC13C1">
        <w:rPr>
          <w:rFonts w:ascii="Arial" w:hAnsi="Arial" w:cs="Arial"/>
          <w:sz w:val="22"/>
          <w:szCs w:val="22"/>
        </w:rPr>
        <w:t>cacodylate</w:t>
      </w:r>
      <w:proofErr w:type="spellEnd"/>
      <w:r w:rsidRPr="00FC13C1">
        <w:rPr>
          <w:rFonts w:ascii="Arial" w:hAnsi="Arial" w:cs="Arial"/>
          <w:sz w:val="22"/>
          <w:szCs w:val="22"/>
        </w:rPr>
        <w:t xml:space="preserve"> buffer, pH 7.24, embedded in EMbed812/Araldite epoxy resin, sectioned  into 100nm sections, stained with 2% uranyl acetate and Reynold’s lead citrate, and viewed using an FEI </w:t>
      </w:r>
      <w:proofErr w:type="spellStart"/>
      <w:r w:rsidRPr="00FC13C1">
        <w:rPr>
          <w:rFonts w:ascii="Arial" w:hAnsi="Arial" w:cs="Arial"/>
          <w:sz w:val="22"/>
          <w:szCs w:val="22"/>
        </w:rPr>
        <w:t>Tecnai</w:t>
      </w:r>
      <w:proofErr w:type="spellEnd"/>
      <w:r w:rsidRPr="00FC13C1">
        <w:rPr>
          <w:rFonts w:ascii="Arial" w:hAnsi="Arial" w:cs="Arial"/>
          <w:sz w:val="22"/>
          <w:szCs w:val="22"/>
        </w:rPr>
        <w:t xml:space="preserve"> Spirit transmission electron microscope.</w:t>
      </w:r>
    </w:p>
    <w:p w14:paraId="7C4B6BA5" w14:textId="77777777" w:rsidR="000436BB" w:rsidRDefault="000436BB" w:rsidP="000436BB">
      <w:pPr>
        <w:widowControl w:val="0"/>
        <w:autoSpaceDE w:val="0"/>
        <w:autoSpaceDN w:val="0"/>
        <w:adjustRightInd w:val="0"/>
        <w:spacing w:line="480" w:lineRule="auto"/>
        <w:rPr>
          <w:rFonts w:ascii="Arial" w:hAnsi="Arial" w:cs="Arial"/>
          <w:b/>
          <w:sz w:val="22"/>
          <w:szCs w:val="22"/>
        </w:rPr>
      </w:pPr>
    </w:p>
    <w:p w14:paraId="1065911D" w14:textId="77777777" w:rsidR="00711803" w:rsidRDefault="00711803" w:rsidP="000436BB">
      <w:pPr>
        <w:widowControl w:val="0"/>
        <w:autoSpaceDE w:val="0"/>
        <w:autoSpaceDN w:val="0"/>
        <w:adjustRightInd w:val="0"/>
        <w:spacing w:line="480" w:lineRule="auto"/>
        <w:rPr>
          <w:rFonts w:ascii="Arial" w:hAnsi="Arial" w:cs="Arial"/>
          <w:b/>
          <w:sz w:val="22"/>
          <w:szCs w:val="22"/>
        </w:rPr>
      </w:pPr>
    </w:p>
    <w:p w14:paraId="1170AA14" w14:textId="76A306C3" w:rsidR="000436BB" w:rsidRPr="00F310D0" w:rsidRDefault="000436BB" w:rsidP="000436BB">
      <w:pPr>
        <w:widowControl w:val="0"/>
        <w:autoSpaceDE w:val="0"/>
        <w:autoSpaceDN w:val="0"/>
        <w:adjustRightInd w:val="0"/>
        <w:spacing w:line="480" w:lineRule="auto"/>
        <w:rPr>
          <w:rFonts w:ascii="Arial" w:hAnsi="Arial" w:cs="Arial"/>
          <w:sz w:val="22"/>
          <w:szCs w:val="22"/>
        </w:rPr>
      </w:pPr>
      <w:r w:rsidRPr="000436BB">
        <w:rPr>
          <w:rFonts w:ascii="Arial" w:hAnsi="Arial" w:cs="Arial"/>
          <w:b/>
          <w:sz w:val="22"/>
          <w:szCs w:val="22"/>
        </w:rPr>
        <w:lastRenderedPageBreak/>
        <w:t>Phylogenetic/</w:t>
      </w:r>
      <w:proofErr w:type="spellStart"/>
      <w:r w:rsidRPr="000436BB">
        <w:rPr>
          <w:rFonts w:ascii="Arial" w:hAnsi="Arial" w:cs="Arial"/>
          <w:b/>
          <w:sz w:val="22"/>
          <w:szCs w:val="22"/>
        </w:rPr>
        <w:t>Phylodynamic</w:t>
      </w:r>
      <w:proofErr w:type="spellEnd"/>
      <w:r w:rsidRPr="000436BB">
        <w:rPr>
          <w:rFonts w:ascii="Arial" w:hAnsi="Arial" w:cs="Arial"/>
          <w:b/>
          <w:sz w:val="22"/>
          <w:szCs w:val="22"/>
        </w:rPr>
        <w:t xml:space="preserve"> Analysis:</w:t>
      </w:r>
      <w:r>
        <w:rPr>
          <w:rFonts w:ascii="Arial" w:hAnsi="Arial" w:cs="Arial"/>
          <w:sz w:val="22"/>
          <w:szCs w:val="22"/>
        </w:rPr>
        <w:t xml:space="preserve"> </w:t>
      </w:r>
      <w:r w:rsidRPr="00F310D0">
        <w:rPr>
          <w:rFonts w:ascii="Arial" w:hAnsi="Arial" w:cs="Arial"/>
          <w:sz w:val="22"/>
          <w:szCs w:val="22"/>
        </w:rPr>
        <w:t xml:space="preserve">The phylogenetic signal in each data set of aligned nucleotide sequences was investigated by likelihood mapping, which evaluates the tree-like signal in all possible groups of four sequences (quartets) </w:t>
      </w:r>
      <w:r>
        <w:rPr>
          <w:rFonts w:ascii="Arial" w:hAnsi="Arial" w:cs="Arial"/>
          <w:sz w:val="22"/>
          <w:szCs w:val="22"/>
        </w:rPr>
        <w:t>[1]</w:t>
      </w:r>
      <w:r w:rsidRPr="00F310D0">
        <w:rPr>
          <w:rFonts w:ascii="Arial" w:hAnsi="Arial" w:cs="Arial"/>
          <w:sz w:val="22"/>
          <w:szCs w:val="22"/>
        </w:rPr>
        <w:t xml:space="preserve">. For each quartet, the likelihoods of the three possible unrooted trees are estimated and reported as a dot in an equilateral triangle (the likelihood map). The distribution of the dots in the likelihood map provide information on the phylogenetic signal in the data sets: the three corners represent fully resolved tree topologies, i.e. the presence of treelike phylogenetic signal in the data; the center represents the star-like phylogeny, i.e. phylogenetic noise, and the three side areas indicate network-like phylogeny, i.e. presence of recombination or conflicting phylogenetic signals. </w:t>
      </w:r>
      <w:proofErr w:type="gramStart"/>
      <w:r w:rsidRPr="00F310D0">
        <w:rPr>
          <w:rFonts w:ascii="Arial" w:hAnsi="Arial" w:cs="Arial"/>
          <w:sz w:val="22"/>
          <w:szCs w:val="22"/>
        </w:rPr>
        <w:t>Findings from extensive simulation studies show that the central area with &lt; 30% dots indicate robust phylogenetic signal.</w:t>
      </w:r>
      <w:proofErr w:type="gramEnd"/>
      <w:r w:rsidRPr="00F310D0">
        <w:rPr>
          <w:rFonts w:ascii="Arial" w:hAnsi="Arial" w:cs="Arial"/>
          <w:sz w:val="22"/>
          <w:szCs w:val="22"/>
        </w:rPr>
        <w:t xml:space="preserve">  The likelihood mapping analysis was performed with the program TREE-PUZZLE</w:t>
      </w:r>
      <w:r>
        <w:rPr>
          <w:rFonts w:ascii="Arial" w:hAnsi="Arial" w:cs="Arial"/>
          <w:sz w:val="22"/>
          <w:szCs w:val="22"/>
        </w:rPr>
        <w:t xml:space="preserve"> [1]</w:t>
      </w:r>
      <w:r w:rsidRPr="00F310D0">
        <w:rPr>
          <w:rFonts w:ascii="Arial" w:hAnsi="Arial" w:cs="Arial"/>
          <w:sz w:val="22"/>
          <w:szCs w:val="22"/>
        </w:rPr>
        <w:t xml:space="preserve">. The phylogenetic signal was also investigated by counting the number of Parsimony Informative Sites. Neighbor-joining (NJ) and maximum likelihood (ML) phylogenetic trees were estimated using the best fitting nucleotide substitution model and statistical robustness of the branching order within the tree were assessed by bootstrapping (1000 replicates) and </w:t>
      </w:r>
      <w:r w:rsidRPr="00F310D0">
        <w:rPr>
          <w:rFonts w:ascii="Arial" w:eastAsia="+mn-ea" w:hAnsi="Arial" w:cs="Arial"/>
          <w:sz w:val="22"/>
          <w:szCs w:val="22"/>
        </w:rPr>
        <w:t>fast likelihood-based SH-like</w:t>
      </w:r>
      <w:r w:rsidRPr="00F310D0">
        <w:rPr>
          <w:rFonts w:ascii="Arial" w:hAnsi="Arial" w:cs="Arial"/>
          <w:sz w:val="22"/>
          <w:szCs w:val="22"/>
        </w:rPr>
        <w:t xml:space="preserve"> probability test. Calculations were carried out with the IQTREE software </w:t>
      </w:r>
      <w:r>
        <w:rPr>
          <w:rFonts w:ascii="Arial" w:hAnsi="Arial" w:cs="Arial"/>
          <w:sz w:val="22"/>
          <w:szCs w:val="22"/>
        </w:rPr>
        <w:t>[2]</w:t>
      </w:r>
      <w:r w:rsidRPr="00F310D0">
        <w:rPr>
          <w:rFonts w:ascii="Arial" w:hAnsi="Arial" w:cs="Arial"/>
          <w:sz w:val="22"/>
          <w:szCs w:val="22"/>
        </w:rPr>
        <w:t>.</w:t>
      </w:r>
    </w:p>
    <w:p w14:paraId="054520D0" w14:textId="77777777" w:rsidR="00E2451F" w:rsidRPr="00F310D0" w:rsidRDefault="00E2451F" w:rsidP="00E2451F">
      <w:pPr>
        <w:shd w:val="clear" w:color="auto" w:fill="FFFFFF"/>
        <w:spacing w:line="480" w:lineRule="auto"/>
        <w:ind w:firstLine="720"/>
        <w:rPr>
          <w:rFonts w:ascii="Arial" w:hAnsi="Arial" w:cs="Arial"/>
          <w:sz w:val="22"/>
          <w:szCs w:val="22"/>
        </w:rPr>
      </w:pPr>
      <w:r w:rsidRPr="00F310D0">
        <w:rPr>
          <w:rFonts w:ascii="Arial" w:hAnsi="Arial" w:cs="Arial"/>
          <w:sz w:val="22"/>
          <w:szCs w:val="22"/>
        </w:rPr>
        <w:t xml:space="preserve">The NS5 data set, which included the largest number of sequences </w:t>
      </w:r>
      <w:r>
        <w:rPr>
          <w:rFonts w:ascii="Arial" w:hAnsi="Arial" w:cs="Arial"/>
          <w:sz w:val="22"/>
          <w:szCs w:val="22"/>
        </w:rPr>
        <w:t>as well as informative sites (Supplementary Table S1)</w:t>
      </w:r>
      <w:r w:rsidRPr="00F310D0">
        <w:rPr>
          <w:rFonts w:ascii="Arial" w:hAnsi="Arial" w:cs="Arial"/>
          <w:sz w:val="22"/>
          <w:szCs w:val="22"/>
        </w:rPr>
        <w:t xml:space="preserve">, was used to investigate ZIKV </w:t>
      </w:r>
      <w:proofErr w:type="spellStart"/>
      <w:r w:rsidRPr="00F310D0">
        <w:rPr>
          <w:rFonts w:ascii="Arial" w:hAnsi="Arial" w:cs="Arial"/>
          <w:sz w:val="22"/>
          <w:szCs w:val="22"/>
        </w:rPr>
        <w:t>phylogeographic</w:t>
      </w:r>
      <w:proofErr w:type="spellEnd"/>
      <w:r w:rsidRPr="00F310D0">
        <w:rPr>
          <w:rFonts w:ascii="Arial" w:hAnsi="Arial" w:cs="Arial"/>
          <w:sz w:val="22"/>
          <w:szCs w:val="22"/>
        </w:rPr>
        <w:t xml:space="preserve"> patterns with the Bayesian coalescent framework implemented in Beast v 1.8</w:t>
      </w:r>
      <w:r>
        <w:rPr>
          <w:rFonts w:ascii="Arial" w:hAnsi="Arial" w:cs="Arial"/>
          <w:sz w:val="22"/>
          <w:szCs w:val="22"/>
        </w:rPr>
        <w:t xml:space="preserve"> [4]</w:t>
      </w:r>
      <w:r w:rsidRPr="00F310D0">
        <w:rPr>
          <w:rFonts w:ascii="Arial" w:hAnsi="Arial" w:cs="Arial"/>
          <w:sz w:val="22"/>
          <w:szCs w:val="22"/>
        </w:rPr>
        <w:t xml:space="preserve">. Three different coalescent priors were evaluated by enforcing either a strict or relaxed molecular clock: constant population size and two non-parametric models of population change (Bayesian Gaussian Markov Random Field </w:t>
      </w:r>
      <w:proofErr w:type="spellStart"/>
      <w:r w:rsidRPr="00F310D0">
        <w:rPr>
          <w:rFonts w:ascii="Arial" w:hAnsi="Arial" w:cs="Arial"/>
          <w:sz w:val="22"/>
          <w:szCs w:val="22"/>
        </w:rPr>
        <w:t>skyride</w:t>
      </w:r>
      <w:proofErr w:type="spellEnd"/>
      <w:r w:rsidRPr="00F310D0">
        <w:rPr>
          <w:rFonts w:ascii="Arial" w:hAnsi="Arial" w:cs="Arial"/>
          <w:sz w:val="22"/>
          <w:szCs w:val="22"/>
        </w:rPr>
        <w:t xml:space="preserve"> plot and Bayesian skyline plot). For each model a Markov Chain Monte Carlo (MCMC) </w:t>
      </w:r>
      <w:proofErr w:type="gramStart"/>
      <w:r w:rsidRPr="00F310D0">
        <w:rPr>
          <w:rFonts w:ascii="Arial" w:hAnsi="Arial" w:cs="Arial"/>
          <w:sz w:val="22"/>
          <w:szCs w:val="22"/>
        </w:rPr>
        <w:t>was</w:t>
      </w:r>
      <w:proofErr w:type="gramEnd"/>
      <w:r w:rsidRPr="00F310D0">
        <w:rPr>
          <w:rFonts w:ascii="Arial" w:hAnsi="Arial" w:cs="Arial"/>
          <w:sz w:val="22"/>
          <w:szCs w:val="22"/>
        </w:rPr>
        <w:t xml:space="preserve"> run 100 to 500 million generations, sampling every 10,000 steps. Proper mixing of the MCMC was assessed on the basis of the effective sampling size (ESS). The MCMC was halted when each estimated parameter had an ESS values &gt; 250. Models were compared pair-wise by calculating the Bayes fac</w:t>
      </w:r>
      <w:r>
        <w:rPr>
          <w:rFonts w:ascii="Arial" w:hAnsi="Arial" w:cs="Arial"/>
          <w:sz w:val="22"/>
          <w:szCs w:val="22"/>
        </w:rPr>
        <w:t>tor</w:t>
      </w:r>
      <w:r w:rsidRPr="00F310D0">
        <w:rPr>
          <w:rFonts w:ascii="Arial" w:hAnsi="Arial" w:cs="Arial"/>
          <w:sz w:val="22"/>
          <w:szCs w:val="22"/>
        </w:rPr>
        <w:t xml:space="preserve"> with marginal likelihoods </w:t>
      </w:r>
      <w:r w:rsidRPr="00F310D0">
        <w:rPr>
          <w:rFonts w:ascii="Arial" w:hAnsi="Arial" w:cs="Arial"/>
          <w:sz w:val="22"/>
          <w:szCs w:val="22"/>
        </w:rPr>
        <w:lastRenderedPageBreak/>
        <w:t xml:space="preserve">estimated </w:t>
      </w:r>
      <w:r w:rsidRPr="00F310D0">
        <w:rPr>
          <w:rFonts w:ascii="Arial" w:hAnsi="Arial" w:cs="Arial"/>
          <w:i/>
          <w:sz w:val="22"/>
          <w:szCs w:val="22"/>
        </w:rPr>
        <w:t>via</w:t>
      </w:r>
      <w:r w:rsidRPr="00F310D0">
        <w:rPr>
          <w:rFonts w:ascii="Arial" w:hAnsi="Arial" w:cs="Arial"/>
          <w:sz w:val="22"/>
          <w:szCs w:val="22"/>
        </w:rPr>
        <w:t xml:space="preserve"> path sampling and stepping stone methods</w:t>
      </w:r>
      <w:r>
        <w:rPr>
          <w:rFonts w:ascii="Arial" w:hAnsi="Arial" w:cs="Arial"/>
          <w:sz w:val="22"/>
          <w:szCs w:val="22"/>
        </w:rPr>
        <w:t xml:space="preserve"> implemented in BEAST</w:t>
      </w:r>
      <w:r w:rsidRPr="00F310D0">
        <w:rPr>
          <w:rFonts w:ascii="Arial" w:hAnsi="Arial" w:cs="Arial"/>
          <w:sz w:val="22"/>
          <w:szCs w:val="22"/>
        </w:rPr>
        <w:t xml:space="preserve"> </w:t>
      </w:r>
      <w:r>
        <w:rPr>
          <w:rFonts w:ascii="Arial" w:hAnsi="Arial" w:cs="Arial"/>
          <w:sz w:val="22"/>
          <w:szCs w:val="22"/>
        </w:rPr>
        <w:t>[5]</w:t>
      </w:r>
      <w:r w:rsidRPr="00F310D0">
        <w:rPr>
          <w:rFonts w:ascii="Arial" w:hAnsi="Arial" w:cs="Arial"/>
          <w:sz w:val="22"/>
          <w:szCs w:val="22"/>
        </w:rPr>
        <w:t xml:space="preserve">. The selected molecular clock/demographic model (relaxed clock with Bayesian Skyline Plot coalescent prior, see Supplementary Table S2) was then used for the Bayesian </w:t>
      </w:r>
      <w:proofErr w:type="spellStart"/>
      <w:r w:rsidRPr="00F310D0">
        <w:rPr>
          <w:rFonts w:ascii="Arial" w:hAnsi="Arial" w:cs="Arial"/>
          <w:sz w:val="22"/>
          <w:szCs w:val="22"/>
        </w:rPr>
        <w:t>phylogeographic</w:t>
      </w:r>
      <w:proofErr w:type="spellEnd"/>
      <w:r w:rsidRPr="00F310D0">
        <w:rPr>
          <w:rFonts w:ascii="Arial" w:hAnsi="Arial" w:cs="Arial"/>
          <w:sz w:val="22"/>
          <w:szCs w:val="22"/>
        </w:rPr>
        <w:t xml:space="preserve"> analysis based on the continuous time Markov Chain (CTMC) process over discrete sampling locations, with Bayesian Stochastic Search Variable Selection (BSSVS), implemented in BEAST</w:t>
      </w:r>
      <w:r>
        <w:rPr>
          <w:rFonts w:ascii="Arial" w:hAnsi="Arial" w:cs="Arial"/>
          <w:sz w:val="22"/>
          <w:szCs w:val="22"/>
        </w:rPr>
        <w:t xml:space="preserve"> 1.8</w:t>
      </w:r>
      <w:r w:rsidRPr="00F310D0">
        <w:rPr>
          <w:rFonts w:ascii="Arial" w:hAnsi="Arial" w:cs="Arial"/>
          <w:sz w:val="22"/>
          <w:szCs w:val="22"/>
        </w:rPr>
        <w:t xml:space="preserve"> </w:t>
      </w:r>
      <w:r>
        <w:rPr>
          <w:rFonts w:ascii="Arial" w:hAnsi="Arial" w:cs="Arial"/>
          <w:sz w:val="22"/>
          <w:szCs w:val="22"/>
        </w:rPr>
        <w:t>[6]</w:t>
      </w:r>
      <w:r w:rsidRPr="00F310D0">
        <w:rPr>
          <w:rFonts w:ascii="Arial" w:hAnsi="Arial" w:cs="Arial"/>
          <w:sz w:val="22"/>
          <w:szCs w:val="22"/>
        </w:rPr>
        <w:t xml:space="preserve">. An MCMC was run 100 million generations, sampling every 10,000 steps and proper mixing assessed by evaluating the ESS as described above. The maximum likelihood credibility (MCC) tree was chosen from the posterior distribution of trees with the </w:t>
      </w:r>
      <w:proofErr w:type="spellStart"/>
      <w:r w:rsidRPr="00F310D0">
        <w:rPr>
          <w:rFonts w:ascii="Arial" w:hAnsi="Arial" w:cs="Arial"/>
          <w:sz w:val="22"/>
          <w:szCs w:val="22"/>
        </w:rPr>
        <w:t>TreeAnnotator</w:t>
      </w:r>
      <w:proofErr w:type="spellEnd"/>
      <w:r w:rsidRPr="00F310D0">
        <w:rPr>
          <w:rFonts w:ascii="Arial" w:hAnsi="Arial" w:cs="Arial"/>
          <w:sz w:val="22"/>
          <w:szCs w:val="22"/>
        </w:rPr>
        <w:t xml:space="preserve"> program in the BEAST</w:t>
      </w:r>
      <w:r>
        <w:rPr>
          <w:rFonts w:ascii="Arial" w:hAnsi="Arial" w:cs="Arial"/>
          <w:sz w:val="22"/>
          <w:szCs w:val="22"/>
        </w:rPr>
        <w:t xml:space="preserve"> 1.8</w:t>
      </w:r>
      <w:r w:rsidRPr="00F310D0">
        <w:rPr>
          <w:rFonts w:ascii="Arial" w:hAnsi="Arial" w:cs="Arial"/>
          <w:sz w:val="22"/>
          <w:szCs w:val="22"/>
        </w:rPr>
        <w:t xml:space="preserve"> package. Statistical support for branching patterns in the MCC tree was obtained by calculating the posterior probability along each internal branch. The MCC tree with reconstructed ancestral states (ancestral locations inferred by Bayesian </w:t>
      </w:r>
      <w:proofErr w:type="spellStart"/>
      <w:r w:rsidRPr="00F310D0">
        <w:rPr>
          <w:rFonts w:ascii="Arial" w:hAnsi="Arial" w:cs="Arial"/>
          <w:sz w:val="22"/>
          <w:szCs w:val="22"/>
        </w:rPr>
        <w:t>phylogeography</w:t>
      </w:r>
      <w:proofErr w:type="spellEnd"/>
      <w:r w:rsidRPr="00F310D0">
        <w:rPr>
          <w:rFonts w:ascii="Arial" w:hAnsi="Arial" w:cs="Arial"/>
          <w:sz w:val="22"/>
          <w:szCs w:val="22"/>
        </w:rPr>
        <w:t xml:space="preserve">) was manually edited in </w:t>
      </w:r>
      <w:proofErr w:type="spellStart"/>
      <w:r w:rsidRPr="00F310D0">
        <w:rPr>
          <w:rFonts w:ascii="Arial" w:hAnsi="Arial" w:cs="Arial"/>
          <w:sz w:val="22"/>
          <w:szCs w:val="22"/>
        </w:rPr>
        <w:t>FigTree</w:t>
      </w:r>
      <w:proofErr w:type="spellEnd"/>
      <w:r>
        <w:rPr>
          <w:rFonts w:ascii="Arial" w:hAnsi="Arial" w:cs="Arial"/>
          <w:sz w:val="22"/>
          <w:szCs w:val="22"/>
        </w:rPr>
        <w:t xml:space="preserve"> (</w:t>
      </w:r>
      <w:r w:rsidRPr="00EA73D9">
        <w:rPr>
          <w:rFonts w:ascii="Arial" w:hAnsi="Arial" w:cs="Arial"/>
          <w:color w:val="3366FF"/>
          <w:sz w:val="22"/>
          <w:szCs w:val="22"/>
          <w:u w:val="single"/>
        </w:rPr>
        <w:t>http://tree.bio.ed.ac.uk/software/figtree/</w:t>
      </w:r>
      <w:r>
        <w:rPr>
          <w:rFonts w:ascii="Arial" w:hAnsi="Arial" w:cs="Arial"/>
          <w:sz w:val="22"/>
          <w:szCs w:val="22"/>
        </w:rPr>
        <w:t>)</w:t>
      </w:r>
      <w:r w:rsidRPr="00F310D0">
        <w:rPr>
          <w:rFonts w:ascii="Arial" w:hAnsi="Arial" w:cs="Arial"/>
          <w:sz w:val="22"/>
          <w:szCs w:val="22"/>
        </w:rPr>
        <w:t xml:space="preserve"> for display purposes.</w:t>
      </w:r>
    </w:p>
    <w:p w14:paraId="480870E0" w14:textId="77777777" w:rsidR="00E2451F" w:rsidRDefault="00E2451F" w:rsidP="00E2451F">
      <w:pPr>
        <w:widowControl w:val="0"/>
        <w:autoSpaceDE w:val="0"/>
        <w:autoSpaceDN w:val="0"/>
        <w:adjustRightInd w:val="0"/>
        <w:spacing w:line="480" w:lineRule="auto"/>
        <w:rPr>
          <w:rFonts w:ascii="Arial" w:hAnsi="Arial" w:cs="Arial"/>
          <w:i/>
          <w:sz w:val="22"/>
          <w:szCs w:val="22"/>
        </w:rPr>
      </w:pPr>
    </w:p>
    <w:p w14:paraId="06DF2CC0" w14:textId="77777777" w:rsidR="00E2451F" w:rsidRDefault="00E2451F" w:rsidP="00E2451F">
      <w:pPr>
        <w:widowControl w:val="0"/>
        <w:autoSpaceDE w:val="0"/>
        <w:autoSpaceDN w:val="0"/>
        <w:adjustRightInd w:val="0"/>
        <w:spacing w:line="480" w:lineRule="auto"/>
        <w:rPr>
          <w:rFonts w:ascii="Arial" w:hAnsi="Arial" w:cs="Arial"/>
          <w:i/>
          <w:sz w:val="22"/>
          <w:szCs w:val="22"/>
        </w:rPr>
      </w:pPr>
      <w:r>
        <w:rPr>
          <w:rFonts w:ascii="Arial" w:hAnsi="Arial" w:cs="Arial"/>
          <w:i/>
          <w:sz w:val="22"/>
          <w:szCs w:val="22"/>
        </w:rPr>
        <w:t>References</w:t>
      </w:r>
    </w:p>
    <w:p w14:paraId="3AC48064" w14:textId="77777777" w:rsidR="00E2451F" w:rsidRDefault="00E2451F" w:rsidP="00E2451F">
      <w:pPr>
        <w:pStyle w:val="ListParagraph"/>
        <w:widowControl w:val="0"/>
        <w:numPr>
          <w:ilvl w:val="0"/>
          <w:numId w:val="6"/>
        </w:numPr>
        <w:autoSpaceDE w:val="0"/>
        <w:autoSpaceDN w:val="0"/>
        <w:adjustRightInd w:val="0"/>
        <w:spacing w:line="480" w:lineRule="auto"/>
        <w:rPr>
          <w:rFonts w:ascii="Arial" w:hAnsi="Arial" w:cs="Arial"/>
          <w:sz w:val="22"/>
          <w:szCs w:val="22"/>
        </w:rPr>
      </w:pPr>
      <w:r w:rsidRPr="00397982">
        <w:rPr>
          <w:rFonts w:ascii="Arial" w:hAnsi="Arial" w:cs="Arial"/>
          <w:sz w:val="22"/>
          <w:szCs w:val="22"/>
        </w:rPr>
        <w:t xml:space="preserve">Strimmer K, von </w:t>
      </w:r>
      <w:proofErr w:type="spellStart"/>
      <w:r w:rsidRPr="00397982">
        <w:rPr>
          <w:rFonts w:ascii="Arial" w:hAnsi="Arial" w:cs="Arial"/>
          <w:sz w:val="22"/>
          <w:szCs w:val="22"/>
        </w:rPr>
        <w:t>Haeseler</w:t>
      </w:r>
      <w:proofErr w:type="spellEnd"/>
      <w:r w:rsidRPr="00397982">
        <w:rPr>
          <w:rFonts w:ascii="Arial" w:hAnsi="Arial" w:cs="Arial"/>
          <w:sz w:val="22"/>
          <w:szCs w:val="22"/>
        </w:rPr>
        <w:t xml:space="preserve"> A</w:t>
      </w:r>
      <w:r>
        <w:rPr>
          <w:rFonts w:ascii="Arial" w:hAnsi="Arial" w:cs="Arial"/>
          <w:sz w:val="22"/>
          <w:szCs w:val="22"/>
        </w:rPr>
        <w:t>.</w:t>
      </w:r>
      <w:r w:rsidRPr="00397982">
        <w:rPr>
          <w:rFonts w:ascii="Arial" w:hAnsi="Arial" w:cs="Arial"/>
          <w:sz w:val="22"/>
          <w:szCs w:val="22"/>
        </w:rPr>
        <w:t>1997</w:t>
      </w:r>
      <w:r>
        <w:rPr>
          <w:rFonts w:ascii="Arial" w:hAnsi="Arial" w:cs="Arial"/>
          <w:sz w:val="22"/>
          <w:szCs w:val="22"/>
        </w:rPr>
        <w:t>.</w:t>
      </w:r>
      <w:r w:rsidRPr="00397982">
        <w:rPr>
          <w:rFonts w:ascii="Arial" w:hAnsi="Arial" w:cs="Arial"/>
          <w:sz w:val="22"/>
          <w:szCs w:val="22"/>
        </w:rPr>
        <w:t xml:space="preserve"> Likelihood-mapping: a simple method to visualize phylogenetic content of a sequence alignment.</w:t>
      </w:r>
      <w:r>
        <w:rPr>
          <w:rFonts w:ascii="Arial" w:hAnsi="Arial" w:cs="Arial"/>
          <w:sz w:val="22"/>
          <w:szCs w:val="22"/>
        </w:rPr>
        <w:t xml:space="preserve"> </w:t>
      </w:r>
      <w:r w:rsidRPr="00397982">
        <w:rPr>
          <w:rFonts w:ascii="Arial" w:hAnsi="Arial" w:cs="Arial"/>
          <w:sz w:val="22"/>
          <w:szCs w:val="22"/>
        </w:rPr>
        <w:t xml:space="preserve">Proc Natl </w:t>
      </w:r>
      <w:proofErr w:type="spellStart"/>
      <w:r w:rsidRPr="00397982">
        <w:rPr>
          <w:rFonts w:ascii="Arial" w:hAnsi="Arial" w:cs="Arial"/>
          <w:sz w:val="22"/>
          <w:szCs w:val="22"/>
        </w:rPr>
        <w:t>Acad</w:t>
      </w:r>
      <w:proofErr w:type="spellEnd"/>
      <w:r w:rsidRPr="00397982">
        <w:rPr>
          <w:rFonts w:ascii="Arial" w:hAnsi="Arial" w:cs="Arial"/>
          <w:sz w:val="22"/>
          <w:szCs w:val="22"/>
        </w:rPr>
        <w:t xml:space="preserve"> </w:t>
      </w:r>
      <w:proofErr w:type="spellStart"/>
      <w:r w:rsidRPr="00397982">
        <w:rPr>
          <w:rFonts w:ascii="Arial" w:hAnsi="Arial" w:cs="Arial"/>
          <w:sz w:val="22"/>
          <w:szCs w:val="22"/>
        </w:rPr>
        <w:t>Sci</w:t>
      </w:r>
      <w:proofErr w:type="spellEnd"/>
      <w:r w:rsidRPr="00397982">
        <w:rPr>
          <w:rFonts w:ascii="Arial" w:hAnsi="Arial" w:cs="Arial"/>
          <w:sz w:val="22"/>
          <w:szCs w:val="22"/>
        </w:rPr>
        <w:t xml:space="preserve"> U S A.</w:t>
      </w:r>
      <w:r>
        <w:rPr>
          <w:rFonts w:ascii="Arial" w:hAnsi="Arial" w:cs="Arial"/>
          <w:sz w:val="22"/>
          <w:szCs w:val="22"/>
        </w:rPr>
        <w:t xml:space="preserve"> </w:t>
      </w:r>
      <w:r w:rsidRPr="008471E9">
        <w:rPr>
          <w:rFonts w:ascii="Arial" w:hAnsi="Arial" w:cs="Arial"/>
          <w:sz w:val="22"/>
          <w:szCs w:val="22"/>
        </w:rPr>
        <w:t>94(13):6815-9</w:t>
      </w:r>
    </w:p>
    <w:p w14:paraId="1F7E507A" w14:textId="77777777" w:rsidR="00E2451F" w:rsidRPr="00B90AD4" w:rsidRDefault="00E2451F" w:rsidP="00E2451F">
      <w:pPr>
        <w:pStyle w:val="ListParagraph"/>
        <w:widowControl w:val="0"/>
        <w:numPr>
          <w:ilvl w:val="0"/>
          <w:numId w:val="6"/>
        </w:numPr>
        <w:autoSpaceDE w:val="0"/>
        <w:autoSpaceDN w:val="0"/>
        <w:adjustRightInd w:val="0"/>
        <w:spacing w:line="480" w:lineRule="auto"/>
        <w:rPr>
          <w:rFonts w:ascii="Arial" w:hAnsi="Arial" w:cs="Arial"/>
          <w:sz w:val="22"/>
          <w:szCs w:val="22"/>
        </w:rPr>
      </w:pPr>
      <w:r w:rsidRPr="00B90AD4">
        <w:rPr>
          <w:rFonts w:ascii="Arial" w:hAnsi="Arial" w:cs="Arial"/>
          <w:sz w:val="22"/>
          <w:szCs w:val="22"/>
        </w:rPr>
        <w:t xml:space="preserve">Schmidt HA, Strimmer K, </w:t>
      </w:r>
      <w:proofErr w:type="spellStart"/>
      <w:r w:rsidRPr="00B90AD4">
        <w:rPr>
          <w:rFonts w:ascii="Arial" w:hAnsi="Arial" w:cs="Arial"/>
          <w:sz w:val="22"/>
          <w:szCs w:val="22"/>
        </w:rPr>
        <w:t>Vingron</w:t>
      </w:r>
      <w:proofErr w:type="spellEnd"/>
      <w:r w:rsidRPr="00B90AD4">
        <w:rPr>
          <w:rFonts w:ascii="Arial" w:hAnsi="Arial" w:cs="Arial"/>
          <w:sz w:val="22"/>
          <w:szCs w:val="22"/>
        </w:rPr>
        <w:t xml:space="preserve"> M, von </w:t>
      </w:r>
      <w:proofErr w:type="spellStart"/>
      <w:r w:rsidRPr="00B90AD4">
        <w:rPr>
          <w:rFonts w:ascii="Arial" w:hAnsi="Arial" w:cs="Arial"/>
          <w:sz w:val="22"/>
          <w:szCs w:val="22"/>
        </w:rPr>
        <w:t>Haeseler</w:t>
      </w:r>
      <w:proofErr w:type="spellEnd"/>
      <w:r w:rsidRPr="00B90AD4">
        <w:rPr>
          <w:rFonts w:ascii="Arial" w:hAnsi="Arial" w:cs="Arial"/>
          <w:sz w:val="22"/>
          <w:szCs w:val="22"/>
        </w:rPr>
        <w:t xml:space="preserve"> A</w:t>
      </w:r>
      <w:r>
        <w:rPr>
          <w:rFonts w:ascii="Arial" w:hAnsi="Arial" w:cs="Arial"/>
          <w:sz w:val="22"/>
          <w:szCs w:val="22"/>
        </w:rPr>
        <w:t xml:space="preserve">. 2002. </w:t>
      </w:r>
      <w:r w:rsidRPr="00B90AD4">
        <w:rPr>
          <w:rFonts w:ascii="Arial" w:hAnsi="Arial" w:cs="Arial"/>
          <w:sz w:val="22"/>
          <w:szCs w:val="22"/>
        </w:rPr>
        <w:t>TREE-PUZZLE: maximum likelihood phylogenetic analysis using quartets and parallel computing.</w:t>
      </w:r>
      <w:r w:rsidRPr="00B90AD4">
        <w:t xml:space="preserve"> </w:t>
      </w:r>
      <w:r>
        <w:rPr>
          <w:rFonts w:ascii="Arial" w:hAnsi="Arial" w:cs="Arial"/>
          <w:sz w:val="22"/>
          <w:szCs w:val="22"/>
        </w:rPr>
        <w:t xml:space="preserve">Bioinformatics </w:t>
      </w:r>
      <w:r w:rsidRPr="00B90AD4">
        <w:rPr>
          <w:rFonts w:ascii="Arial" w:hAnsi="Arial" w:cs="Arial"/>
          <w:sz w:val="22"/>
          <w:szCs w:val="22"/>
        </w:rPr>
        <w:t>18(3):502-4</w:t>
      </w:r>
      <w:r>
        <w:rPr>
          <w:rFonts w:ascii="Arial" w:hAnsi="Arial" w:cs="Arial"/>
          <w:sz w:val="22"/>
          <w:szCs w:val="22"/>
        </w:rPr>
        <w:t>.</w:t>
      </w:r>
    </w:p>
    <w:p w14:paraId="4BE20B1F" w14:textId="77777777" w:rsidR="00E2451F" w:rsidRDefault="00E2451F" w:rsidP="00E2451F">
      <w:pPr>
        <w:pStyle w:val="ListParagraph"/>
        <w:widowControl w:val="0"/>
        <w:numPr>
          <w:ilvl w:val="0"/>
          <w:numId w:val="6"/>
        </w:numPr>
        <w:autoSpaceDE w:val="0"/>
        <w:autoSpaceDN w:val="0"/>
        <w:adjustRightInd w:val="0"/>
        <w:spacing w:line="480" w:lineRule="auto"/>
        <w:rPr>
          <w:rFonts w:ascii="Arial" w:hAnsi="Arial" w:cs="Arial"/>
          <w:sz w:val="22"/>
          <w:szCs w:val="22"/>
        </w:rPr>
      </w:pPr>
      <w:r w:rsidRPr="00B90AD4">
        <w:rPr>
          <w:rFonts w:ascii="Arial" w:hAnsi="Arial" w:cs="Arial"/>
          <w:sz w:val="22"/>
          <w:szCs w:val="22"/>
        </w:rPr>
        <w:t xml:space="preserve">Nguyen LT, Schmidt HA, von </w:t>
      </w:r>
      <w:proofErr w:type="spellStart"/>
      <w:r w:rsidRPr="00B90AD4">
        <w:rPr>
          <w:rFonts w:ascii="Arial" w:hAnsi="Arial" w:cs="Arial"/>
          <w:sz w:val="22"/>
          <w:szCs w:val="22"/>
        </w:rPr>
        <w:t>Haeseler</w:t>
      </w:r>
      <w:proofErr w:type="spellEnd"/>
      <w:r w:rsidRPr="00B90AD4">
        <w:rPr>
          <w:rFonts w:ascii="Arial" w:hAnsi="Arial" w:cs="Arial"/>
          <w:sz w:val="22"/>
          <w:szCs w:val="22"/>
        </w:rPr>
        <w:t xml:space="preserve"> A, Minh BQ</w:t>
      </w:r>
      <w:r>
        <w:rPr>
          <w:rFonts w:ascii="Arial" w:hAnsi="Arial" w:cs="Arial"/>
          <w:sz w:val="22"/>
          <w:szCs w:val="22"/>
        </w:rPr>
        <w:t>. 2015.</w:t>
      </w:r>
      <w:r w:rsidRPr="00B90AD4">
        <w:rPr>
          <w:rFonts w:ascii="Arial" w:hAnsi="Arial" w:cs="Arial"/>
          <w:sz w:val="22"/>
          <w:szCs w:val="22"/>
        </w:rPr>
        <w:t xml:space="preserve"> IQ-TREE: a fast and effective stochastic algorithm for estimating maximum-likelihood phylogenies.</w:t>
      </w:r>
      <w:r>
        <w:rPr>
          <w:rFonts w:ascii="Arial" w:hAnsi="Arial" w:cs="Arial"/>
          <w:sz w:val="22"/>
          <w:szCs w:val="22"/>
        </w:rPr>
        <w:t xml:space="preserve"> </w:t>
      </w:r>
      <w:proofErr w:type="spellStart"/>
      <w:r>
        <w:rPr>
          <w:rFonts w:ascii="Arial" w:hAnsi="Arial" w:cs="Arial"/>
          <w:sz w:val="22"/>
          <w:szCs w:val="22"/>
        </w:rPr>
        <w:t>Mol</w:t>
      </w:r>
      <w:proofErr w:type="spellEnd"/>
      <w:r>
        <w:rPr>
          <w:rFonts w:ascii="Arial" w:hAnsi="Arial" w:cs="Arial"/>
          <w:sz w:val="22"/>
          <w:szCs w:val="22"/>
        </w:rPr>
        <w:t xml:space="preserve"> </w:t>
      </w:r>
      <w:proofErr w:type="spellStart"/>
      <w:r>
        <w:rPr>
          <w:rFonts w:ascii="Arial" w:hAnsi="Arial" w:cs="Arial"/>
          <w:sz w:val="22"/>
          <w:szCs w:val="22"/>
        </w:rPr>
        <w:t>Biol</w:t>
      </w:r>
      <w:proofErr w:type="spellEnd"/>
      <w:r>
        <w:rPr>
          <w:rFonts w:ascii="Arial" w:hAnsi="Arial" w:cs="Arial"/>
          <w:sz w:val="22"/>
          <w:szCs w:val="22"/>
        </w:rPr>
        <w:t xml:space="preserve"> </w:t>
      </w:r>
      <w:proofErr w:type="spellStart"/>
      <w:r>
        <w:rPr>
          <w:rFonts w:ascii="Arial" w:hAnsi="Arial" w:cs="Arial"/>
          <w:sz w:val="22"/>
          <w:szCs w:val="22"/>
        </w:rPr>
        <w:t>Evol</w:t>
      </w:r>
      <w:proofErr w:type="spellEnd"/>
      <w:r>
        <w:rPr>
          <w:rFonts w:ascii="Arial" w:hAnsi="Arial" w:cs="Arial"/>
          <w:sz w:val="22"/>
          <w:szCs w:val="22"/>
        </w:rPr>
        <w:t xml:space="preserve">. </w:t>
      </w:r>
      <w:r w:rsidRPr="00B90AD4">
        <w:rPr>
          <w:rFonts w:ascii="Arial" w:hAnsi="Arial" w:cs="Arial"/>
          <w:sz w:val="22"/>
          <w:szCs w:val="22"/>
        </w:rPr>
        <w:t>32(1):268-74.</w:t>
      </w:r>
    </w:p>
    <w:p w14:paraId="39D183F2" w14:textId="77777777" w:rsidR="00E2451F" w:rsidRPr="00B90AD4" w:rsidRDefault="00E2451F" w:rsidP="00E2451F">
      <w:pPr>
        <w:pStyle w:val="ListParagraph"/>
        <w:widowControl w:val="0"/>
        <w:numPr>
          <w:ilvl w:val="0"/>
          <w:numId w:val="6"/>
        </w:numPr>
        <w:autoSpaceDE w:val="0"/>
        <w:autoSpaceDN w:val="0"/>
        <w:adjustRightInd w:val="0"/>
        <w:spacing w:line="480" w:lineRule="auto"/>
        <w:rPr>
          <w:rFonts w:ascii="Arial" w:hAnsi="Arial" w:cs="Arial"/>
          <w:sz w:val="22"/>
          <w:szCs w:val="22"/>
        </w:rPr>
      </w:pPr>
      <w:r w:rsidRPr="00B90AD4">
        <w:rPr>
          <w:rFonts w:ascii="Arial" w:hAnsi="Arial" w:cs="Arial"/>
          <w:sz w:val="22"/>
          <w:szCs w:val="22"/>
        </w:rPr>
        <w:t xml:space="preserve">Drummond AJ, </w:t>
      </w:r>
      <w:proofErr w:type="spellStart"/>
      <w:r w:rsidRPr="00B90AD4">
        <w:rPr>
          <w:rFonts w:ascii="Arial" w:hAnsi="Arial" w:cs="Arial"/>
          <w:sz w:val="22"/>
          <w:szCs w:val="22"/>
        </w:rPr>
        <w:t>Suchard</w:t>
      </w:r>
      <w:proofErr w:type="spellEnd"/>
      <w:r w:rsidRPr="00B90AD4">
        <w:rPr>
          <w:rFonts w:ascii="Arial" w:hAnsi="Arial" w:cs="Arial"/>
          <w:sz w:val="22"/>
          <w:szCs w:val="22"/>
        </w:rPr>
        <w:t xml:space="preserve"> MA, </w:t>
      </w:r>
      <w:proofErr w:type="spellStart"/>
      <w:r w:rsidRPr="00B90AD4">
        <w:rPr>
          <w:rFonts w:ascii="Arial" w:hAnsi="Arial" w:cs="Arial"/>
          <w:sz w:val="22"/>
          <w:szCs w:val="22"/>
        </w:rPr>
        <w:t>Xie</w:t>
      </w:r>
      <w:proofErr w:type="spellEnd"/>
      <w:r w:rsidRPr="00B90AD4">
        <w:rPr>
          <w:rFonts w:ascii="Arial" w:hAnsi="Arial" w:cs="Arial"/>
          <w:sz w:val="22"/>
          <w:szCs w:val="22"/>
        </w:rPr>
        <w:t xml:space="preserve"> D, </w:t>
      </w:r>
      <w:proofErr w:type="spellStart"/>
      <w:r w:rsidRPr="00B90AD4">
        <w:rPr>
          <w:rFonts w:ascii="Arial" w:hAnsi="Arial" w:cs="Arial"/>
          <w:sz w:val="22"/>
          <w:szCs w:val="22"/>
        </w:rPr>
        <w:t>Rambaut</w:t>
      </w:r>
      <w:proofErr w:type="spellEnd"/>
      <w:r w:rsidRPr="00B90AD4">
        <w:rPr>
          <w:rFonts w:ascii="Arial" w:hAnsi="Arial" w:cs="Arial"/>
          <w:sz w:val="22"/>
          <w:szCs w:val="22"/>
        </w:rPr>
        <w:t xml:space="preserve"> A. 2012. Bayesian </w:t>
      </w:r>
      <w:proofErr w:type="spellStart"/>
      <w:r w:rsidRPr="00B90AD4">
        <w:rPr>
          <w:rFonts w:ascii="Arial" w:hAnsi="Arial" w:cs="Arial"/>
          <w:sz w:val="22"/>
          <w:szCs w:val="22"/>
        </w:rPr>
        <w:t>phylogenetics</w:t>
      </w:r>
      <w:proofErr w:type="spellEnd"/>
      <w:r w:rsidRPr="00B90AD4">
        <w:rPr>
          <w:rFonts w:ascii="Arial" w:hAnsi="Arial" w:cs="Arial"/>
          <w:sz w:val="22"/>
          <w:szCs w:val="22"/>
        </w:rPr>
        <w:t xml:space="preserve"> with </w:t>
      </w:r>
      <w:proofErr w:type="spellStart"/>
      <w:r w:rsidRPr="00B90AD4">
        <w:rPr>
          <w:rFonts w:ascii="Arial" w:hAnsi="Arial" w:cs="Arial"/>
          <w:sz w:val="22"/>
          <w:szCs w:val="22"/>
        </w:rPr>
        <w:t>BEAUti</w:t>
      </w:r>
      <w:proofErr w:type="spellEnd"/>
      <w:r w:rsidRPr="00B90AD4">
        <w:rPr>
          <w:rFonts w:ascii="Arial" w:hAnsi="Arial" w:cs="Arial"/>
          <w:sz w:val="22"/>
          <w:szCs w:val="22"/>
        </w:rPr>
        <w:t xml:space="preserve"> and the BEAST 1.7. </w:t>
      </w:r>
      <w:proofErr w:type="spellStart"/>
      <w:r w:rsidRPr="00B90AD4">
        <w:rPr>
          <w:rFonts w:ascii="Arial" w:hAnsi="Arial" w:cs="Arial"/>
          <w:sz w:val="22"/>
          <w:szCs w:val="22"/>
        </w:rPr>
        <w:t>Mol</w:t>
      </w:r>
      <w:proofErr w:type="spellEnd"/>
      <w:r w:rsidRPr="00B90AD4">
        <w:rPr>
          <w:rFonts w:ascii="Arial" w:hAnsi="Arial" w:cs="Arial"/>
          <w:sz w:val="22"/>
          <w:szCs w:val="22"/>
        </w:rPr>
        <w:t xml:space="preserve"> </w:t>
      </w:r>
      <w:proofErr w:type="spellStart"/>
      <w:r w:rsidRPr="00B90AD4">
        <w:rPr>
          <w:rFonts w:ascii="Arial" w:hAnsi="Arial" w:cs="Arial"/>
          <w:sz w:val="22"/>
          <w:szCs w:val="22"/>
        </w:rPr>
        <w:t>Biol</w:t>
      </w:r>
      <w:proofErr w:type="spellEnd"/>
      <w:r w:rsidRPr="00B90AD4">
        <w:rPr>
          <w:rFonts w:ascii="Arial" w:hAnsi="Arial" w:cs="Arial"/>
          <w:sz w:val="22"/>
          <w:szCs w:val="22"/>
        </w:rPr>
        <w:t xml:space="preserve"> </w:t>
      </w:r>
      <w:proofErr w:type="spellStart"/>
      <w:r w:rsidRPr="00B90AD4">
        <w:rPr>
          <w:rFonts w:ascii="Arial" w:hAnsi="Arial" w:cs="Arial"/>
          <w:sz w:val="22"/>
          <w:szCs w:val="22"/>
        </w:rPr>
        <w:t>Evol</w:t>
      </w:r>
      <w:proofErr w:type="spellEnd"/>
      <w:r w:rsidRPr="00B90AD4">
        <w:rPr>
          <w:rFonts w:ascii="Arial" w:hAnsi="Arial" w:cs="Arial"/>
          <w:sz w:val="22"/>
          <w:szCs w:val="22"/>
        </w:rPr>
        <w:t>. 29(8):1969-73.</w:t>
      </w:r>
    </w:p>
    <w:p w14:paraId="35BFB308" w14:textId="77777777" w:rsidR="00E2451F" w:rsidRDefault="00E2451F" w:rsidP="00E2451F">
      <w:pPr>
        <w:pStyle w:val="ListParagraph"/>
        <w:widowControl w:val="0"/>
        <w:numPr>
          <w:ilvl w:val="0"/>
          <w:numId w:val="6"/>
        </w:numPr>
        <w:autoSpaceDE w:val="0"/>
        <w:autoSpaceDN w:val="0"/>
        <w:adjustRightInd w:val="0"/>
        <w:spacing w:line="480" w:lineRule="auto"/>
        <w:rPr>
          <w:rFonts w:ascii="Arial" w:hAnsi="Arial" w:cs="Arial"/>
          <w:sz w:val="22"/>
          <w:szCs w:val="22"/>
        </w:rPr>
      </w:pPr>
      <w:proofErr w:type="spellStart"/>
      <w:r w:rsidRPr="00B90AD4">
        <w:rPr>
          <w:rFonts w:ascii="Arial" w:hAnsi="Arial" w:cs="Arial"/>
          <w:sz w:val="22"/>
          <w:szCs w:val="22"/>
        </w:rPr>
        <w:t>Baele</w:t>
      </w:r>
      <w:proofErr w:type="spellEnd"/>
      <w:r w:rsidRPr="00B90AD4">
        <w:rPr>
          <w:rFonts w:ascii="Arial" w:hAnsi="Arial" w:cs="Arial"/>
          <w:sz w:val="22"/>
          <w:szCs w:val="22"/>
        </w:rPr>
        <w:t xml:space="preserve"> G, Li WL, Drummond AJ, </w:t>
      </w:r>
      <w:proofErr w:type="spellStart"/>
      <w:r w:rsidRPr="00B90AD4">
        <w:rPr>
          <w:rFonts w:ascii="Arial" w:hAnsi="Arial" w:cs="Arial"/>
          <w:sz w:val="22"/>
          <w:szCs w:val="22"/>
        </w:rPr>
        <w:t>Suchard</w:t>
      </w:r>
      <w:proofErr w:type="spellEnd"/>
      <w:r w:rsidRPr="00B90AD4">
        <w:rPr>
          <w:rFonts w:ascii="Arial" w:hAnsi="Arial" w:cs="Arial"/>
          <w:sz w:val="22"/>
          <w:szCs w:val="22"/>
        </w:rPr>
        <w:t xml:space="preserve"> MA, </w:t>
      </w:r>
      <w:proofErr w:type="spellStart"/>
      <w:r w:rsidRPr="00B90AD4">
        <w:rPr>
          <w:rFonts w:ascii="Arial" w:hAnsi="Arial" w:cs="Arial"/>
          <w:sz w:val="22"/>
          <w:szCs w:val="22"/>
        </w:rPr>
        <w:t>Lemey</w:t>
      </w:r>
      <w:proofErr w:type="spellEnd"/>
      <w:r w:rsidRPr="00B90AD4">
        <w:rPr>
          <w:rFonts w:ascii="Arial" w:hAnsi="Arial" w:cs="Arial"/>
          <w:sz w:val="22"/>
          <w:szCs w:val="22"/>
        </w:rPr>
        <w:t xml:space="preserve"> P</w:t>
      </w:r>
      <w:r>
        <w:rPr>
          <w:rFonts w:ascii="Arial" w:hAnsi="Arial" w:cs="Arial"/>
          <w:sz w:val="22"/>
          <w:szCs w:val="22"/>
        </w:rPr>
        <w:t>. 2013.</w:t>
      </w:r>
      <w:r w:rsidRPr="00B90AD4">
        <w:rPr>
          <w:rFonts w:ascii="Arial" w:hAnsi="Arial" w:cs="Arial"/>
          <w:sz w:val="22"/>
          <w:szCs w:val="22"/>
        </w:rPr>
        <w:t xml:space="preserve"> Accurate model selection </w:t>
      </w:r>
      <w:r>
        <w:rPr>
          <w:rFonts w:ascii="Arial" w:hAnsi="Arial" w:cs="Arial"/>
          <w:sz w:val="22"/>
          <w:szCs w:val="22"/>
        </w:rPr>
        <w:lastRenderedPageBreak/>
        <w:t>of relaxed molecular clocks in B</w:t>
      </w:r>
      <w:r w:rsidRPr="00B90AD4">
        <w:rPr>
          <w:rFonts w:ascii="Arial" w:hAnsi="Arial" w:cs="Arial"/>
          <w:sz w:val="22"/>
          <w:szCs w:val="22"/>
        </w:rPr>
        <w:t xml:space="preserve">ayesian </w:t>
      </w:r>
      <w:proofErr w:type="spellStart"/>
      <w:r w:rsidRPr="00B90AD4">
        <w:rPr>
          <w:rFonts w:ascii="Arial" w:hAnsi="Arial" w:cs="Arial"/>
          <w:sz w:val="22"/>
          <w:szCs w:val="22"/>
        </w:rPr>
        <w:t>phylogenetics</w:t>
      </w:r>
      <w:proofErr w:type="spellEnd"/>
      <w:r w:rsidRPr="00B90AD4">
        <w:rPr>
          <w:rFonts w:ascii="Arial" w:hAnsi="Arial" w:cs="Arial"/>
          <w:sz w:val="22"/>
          <w:szCs w:val="22"/>
        </w:rPr>
        <w:t>.</w:t>
      </w:r>
      <w:r>
        <w:rPr>
          <w:rFonts w:ascii="Arial" w:hAnsi="Arial" w:cs="Arial"/>
          <w:sz w:val="22"/>
          <w:szCs w:val="22"/>
        </w:rPr>
        <w:t xml:space="preserve"> </w:t>
      </w:r>
      <w:proofErr w:type="spellStart"/>
      <w:r w:rsidRPr="00B90AD4">
        <w:rPr>
          <w:rFonts w:ascii="Arial" w:hAnsi="Arial" w:cs="Arial"/>
          <w:sz w:val="22"/>
          <w:szCs w:val="22"/>
        </w:rPr>
        <w:t>Mol</w:t>
      </w:r>
      <w:proofErr w:type="spellEnd"/>
      <w:r w:rsidRPr="00B90AD4">
        <w:rPr>
          <w:rFonts w:ascii="Arial" w:hAnsi="Arial" w:cs="Arial"/>
          <w:sz w:val="22"/>
          <w:szCs w:val="22"/>
        </w:rPr>
        <w:t xml:space="preserve"> </w:t>
      </w:r>
      <w:proofErr w:type="spellStart"/>
      <w:r w:rsidRPr="00B90AD4">
        <w:rPr>
          <w:rFonts w:ascii="Arial" w:hAnsi="Arial" w:cs="Arial"/>
          <w:sz w:val="22"/>
          <w:szCs w:val="22"/>
        </w:rPr>
        <w:t>Biol</w:t>
      </w:r>
      <w:proofErr w:type="spellEnd"/>
      <w:r w:rsidRPr="00B90AD4">
        <w:rPr>
          <w:rFonts w:ascii="Arial" w:hAnsi="Arial" w:cs="Arial"/>
          <w:sz w:val="22"/>
          <w:szCs w:val="22"/>
        </w:rPr>
        <w:t xml:space="preserve"> </w:t>
      </w:r>
      <w:proofErr w:type="spellStart"/>
      <w:r w:rsidRPr="00B90AD4">
        <w:rPr>
          <w:rFonts w:ascii="Arial" w:hAnsi="Arial" w:cs="Arial"/>
          <w:sz w:val="22"/>
          <w:szCs w:val="22"/>
        </w:rPr>
        <w:t>Evol</w:t>
      </w:r>
      <w:proofErr w:type="spellEnd"/>
      <w:r w:rsidRPr="00B90AD4">
        <w:rPr>
          <w:rFonts w:ascii="Arial" w:hAnsi="Arial" w:cs="Arial"/>
          <w:sz w:val="22"/>
          <w:szCs w:val="22"/>
        </w:rPr>
        <w:t>. 30(2):239-43</w:t>
      </w:r>
      <w:r>
        <w:rPr>
          <w:rFonts w:ascii="Arial" w:hAnsi="Arial" w:cs="Arial"/>
          <w:sz w:val="22"/>
          <w:szCs w:val="22"/>
        </w:rPr>
        <w:t>.</w:t>
      </w:r>
    </w:p>
    <w:p w14:paraId="164404C3" w14:textId="4DB0088E" w:rsidR="00D2125D" w:rsidRDefault="00E2451F" w:rsidP="00E2451F">
      <w:pPr>
        <w:pStyle w:val="ListParagraph"/>
        <w:widowControl w:val="0"/>
        <w:numPr>
          <w:ilvl w:val="0"/>
          <w:numId w:val="6"/>
        </w:numPr>
        <w:autoSpaceDE w:val="0"/>
        <w:autoSpaceDN w:val="0"/>
        <w:adjustRightInd w:val="0"/>
        <w:spacing w:line="480" w:lineRule="auto"/>
        <w:rPr>
          <w:rFonts w:ascii="Arial" w:hAnsi="Arial" w:cs="Arial"/>
          <w:sz w:val="22"/>
          <w:szCs w:val="22"/>
        </w:rPr>
      </w:pPr>
      <w:proofErr w:type="spellStart"/>
      <w:r w:rsidRPr="00F47588">
        <w:rPr>
          <w:rFonts w:ascii="Arial" w:hAnsi="Arial" w:cs="Arial"/>
          <w:sz w:val="22"/>
          <w:szCs w:val="22"/>
        </w:rPr>
        <w:t>Lemey</w:t>
      </w:r>
      <w:proofErr w:type="spellEnd"/>
      <w:r w:rsidRPr="00F47588">
        <w:rPr>
          <w:rFonts w:ascii="Arial" w:hAnsi="Arial" w:cs="Arial"/>
          <w:sz w:val="22"/>
          <w:szCs w:val="22"/>
        </w:rPr>
        <w:t xml:space="preserve"> P, </w:t>
      </w:r>
      <w:proofErr w:type="spellStart"/>
      <w:r w:rsidRPr="00F47588">
        <w:rPr>
          <w:rFonts w:ascii="Arial" w:hAnsi="Arial" w:cs="Arial"/>
          <w:sz w:val="22"/>
          <w:szCs w:val="22"/>
        </w:rPr>
        <w:t>Rambaut</w:t>
      </w:r>
      <w:proofErr w:type="spellEnd"/>
      <w:r w:rsidRPr="00F47588">
        <w:rPr>
          <w:rFonts w:ascii="Arial" w:hAnsi="Arial" w:cs="Arial"/>
          <w:sz w:val="22"/>
          <w:szCs w:val="22"/>
        </w:rPr>
        <w:t xml:space="preserve"> A, Drummond AJ, </w:t>
      </w:r>
      <w:proofErr w:type="spellStart"/>
      <w:r w:rsidRPr="00F47588">
        <w:rPr>
          <w:rFonts w:ascii="Arial" w:hAnsi="Arial" w:cs="Arial"/>
          <w:sz w:val="22"/>
          <w:szCs w:val="22"/>
        </w:rPr>
        <w:t>Suchard</w:t>
      </w:r>
      <w:proofErr w:type="spellEnd"/>
      <w:r w:rsidRPr="00F47588">
        <w:rPr>
          <w:rFonts w:ascii="Arial" w:hAnsi="Arial" w:cs="Arial"/>
          <w:sz w:val="22"/>
          <w:szCs w:val="22"/>
        </w:rPr>
        <w:t xml:space="preserve"> MA</w:t>
      </w:r>
      <w:r>
        <w:rPr>
          <w:rFonts w:ascii="Arial" w:hAnsi="Arial" w:cs="Arial"/>
          <w:sz w:val="22"/>
          <w:szCs w:val="22"/>
        </w:rPr>
        <w:t>.</w:t>
      </w:r>
      <w:r w:rsidRPr="00F47588">
        <w:rPr>
          <w:rFonts w:ascii="Arial" w:hAnsi="Arial" w:cs="Arial"/>
          <w:sz w:val="22"/>
          <w:szCs w:val="22"/>
        </w:rPr>
        <w:t xml:space="preserve"> 2009</w:t>
      </w:r>
      <w:r>
        <w:rPr>
          <w:rFonts w:ascii="Arial" w:hAnsi="Arial" w:cs="Arial"/>
          <w:sz w:val="22"/>
          <w:szCs w:val="22"/>
        </w:rPr>
        <w:t>.</w:t>
      </w:r>
      <w:r w:rsidRPr="00F47588">
        <w:rPr>
          <w:rFonts w:ascii="Arial" w:hAnsi="Arial" w:cs="Arial"/>
          <w:sz w:val="22"/>
          <w:szCs w:val="22"/>
        </w:rPr>
        <w:t xml:space="preserve"> Bayesian</w:t>
      </w:r>
      <w:r>
        <w:rPr>
          <w:rFonts w:ascii="Arial" w:hAnsi="Arial" w:cs="Arial"/>
          <w:sz w:val="22"/>
          <w:szCs w:val="22"/>
        </w:rPr>
        <w:t xml:space="preserve"> </w:t>
      </w:r>
      <w:proofErr w:type="spellStart"/>
      <w:r>
        <w:rPr>
          <w:rFonts w:ascii="Arial" w:hAnsi="Arial" w:cs="Arial"/>
          <w:sz w:val="22"/>
          <w:szCs w:val="22"/>
        </w:rPr>
        <w:t>phylogeography</w:t>
      </w:r>
      <w:proofErr w:type="spellEnd"/>
      <w:r>
        <w:rPr>
          <w:rFonts w:ascii="Arial" w:hAnsi="Arial" w:cs="Arial"/>
          <w:sz w:val="22"/>
          <w:szCs w:val="22"/>
        </w:rPr>
        <w:t xml:space="preserve"> finds its roots. </w:t>
      </w:r>
      <w:proofErr w:type="spellStart"/>
      <w:r>
        <w:rPr>
          <w:rFonts w:ascii="Arial" w:hAnsi="Arial" w:cs="Arial"/>
          <w:sz w:val="22"/>
          <w:szCs w:val="22"/>
        </w:rPr>
        <w:t>PLoS</w:t>
      </w:r>
      <w:proofErr w:type="spellEnd"/>
      <w:r>
        <w:rPr>
          <w:rFonts w:ascii="Arial" w:hAnsi="Arial" w:cs="Arial"/>
          <w:sz w:val="22"/>
          <w:szCs w:val="22"/>
        </w:rPr>
        <w:t xml:space="preserve"> </w:t>
      </w:r>
      <w:proofErr w:type="spellStart"/>
      <w:r>
        <w:rPr>
          <w:rFonts w:ascii="Arial" w:hAnsi="Arial" w:cs="Arial"/>
          <w:sz w:val="22"/>
          <w:szCs w:val="22"/>
        </w:rPr>
        <w:t>Comput</w:t>
      </w:r>
      <w:proofErr w:type="spellEnd"/>
      <w:r>
        <w:rPr>
          <w:rFonts w:ascii="Arial" w:hAnsi="Arial" w:cs="Arial"/>
          <w:sz w:val="22"/>
          <w:szCs w:val="22"/>
        </w:rPr>
        <w:t xml:space="preserve"> Biol. </w:t>
      </w:r>
      <w:r w:rsidRPr="00F47588">
        <w:rPr>
          <w:rFonts w:ascii="Arial" w:hAnsi="Arial" w:cs="Arial"/>
          <w:sz w:val="22"/>
          <w:szCs w:val="22"/>
        </w:rPr>
        <w:t>5(9):e1000520</w:t>
      </w:r>
      <w:r>
        <w:rPr>
          <w:rFonts w:ascii="Arial" w:hAnsi="Arial" w:cs="Arial"/>
          <w:sz w:val="22"/>
          <w:szCs w:val="22"/>
        </w:rPr>
        <w:t>.</w:t>
      </w:r>
    </w:p>
    <w:p w14:paraId="31E121F8" w14:textId="7F4FA206" w:rsidR="00E2451F" w:rsidRDefault="00D2125D" w:rsidP="00555EF4">
      <w:pPr>
        <w:rPr>
          <w:rFonts w:ascii="Arial" w:hAnsi="Arial" w:cs="Arial"/>
          <w:sz w:val="22"/>
          <w:szCs w:val="22"/>
        </w:rPr>
        <w:sectPr w:rsidR="00E2451F" w:rsidSect="00555EF4">
          <w:pgSz w:w="12240" w:h="15840"/>
          <w:pgMar w:top="1440" w:right="1440" w:bottom="1440" w:left="1440" w:header="720" w:footer="720" w:gutter="0"/>
          <w:cols w:space="720"/>
          <w:docGrid w:linePitch="360"/>
        </w:sectPr>
      </w:pPr>
      <w:r>
        <w:rPr>
          <w:rFonts w:ascii="Arial" w:hAnsi="Arial" w:cs="Arial"/>
          <w:sz w:val="22"/>
          <w:szCs w:val="22"/>
        </w:rPr>
        <w:br w:type="page"/>
      </w:r>
      <w:bookmarkStart w:id="0" w:name="_GoBack"/>
      <w:bookmarkEnd w:id="0"/>
    </w:p>
    <w:p w14:paraId="197640DD" w14:textId="77777777" w:rsidR="00DE34CE" w:rsidRPr="00037CAD" w:rsidRDefault="00DE34CE" w:rsidP="00BD0954">
      <w:pPr>
        <w:spacing w:line="480" w:lineRule="auto"/>
        <w:rPr>
          <w:rFonts w:ascii="Arial" w:eastAsiaTheme="minorHAnsi" w:hAnsi="Arial" w:cstheme="minorBidi"/>
          <w:sz w:val="22"/>
          <w:szCs w:val="22"/>
        </w:rPr>
      </w:pPr>
    </w:p>
    <w:sectPr w:rsidR="00DE34CE" w:rsidRPr="00037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3EB"/>
    <w:multiLevelType w:val="hybridMultilevel"/>
    <w:tmpl w:val="51F0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769FA"/>
    <w:multiLevelType w:val="hybridMultilevel"/>
    <w:tmpl w:val="CFDE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F404D"/>
    <w:multiLevelType w:val="hybridMultilevel"/>
    <w:tmpl w:val="FE76B842"/>
    <w:lvl w:ilvl="0" w:tplc="239803D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F4EA9"/>
    <w:multiLevelType w:val="hybridMultilevel"/>
    <w:tmpl w:val="B2EC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772B0"/>
    <w:multiLevelType w:val="hybridMultilevel"/>
    <w:tmpl w:val="7D827422"/>
    <w:lvl w:ilvl="0" w:tplc="F3A81EC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62726"/>
    <w:multiLevelType w:val="hybridMultilevel"/>
    <w:tmpl w:val="2778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C387D"/>
    <w:multiLevelType w:val="hybridMultilevel"/>
    <w:tmpl w:val="B342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9B"/>
    <w:rsid w:val="00001D7C"/>
    <w:rsid w:val="0000532D"/>
    <w:rsid w:val="00031EE4"/>
    <w:rsid w:val="000335E4"/>
    <w:rsid w:val="00037CAD"/>
    <w:rsid w:val="000436BB"/>
    <w:rsid w:val="00056165"/>
    <w:rsid w:val="00073961"/>
    <w:rsid w:val="0008417E"/>
    <w:rsid w:val="000917E2"/>
    <w:rsid w:val="0013320A"/>
    <w:rsid w:val="00191CA6"/>
    <w:rsid w:val="001A4C32"/>
    <w:rsid w:val="001D6064"/>
    <w:rsid w:val="00216D9E"/>
    <w:rsid w:val="0022218C"/>
    <w:rsid w:val="00236F9C"/>
    <w:rsid w:val="00261ECD"/>
    <w:rsid w:val="002A2725"/>
    <w:rsid w:val="002B1CD5"/>
    <w:rsid w:val="002B3341"/>
    <w:rsid w:val="002F6180"/>
    <w:rsid w:val="00317DA5"/>
    <w:rsid w:val="003D555C"/>
    <w:rsid w:val="003D7604"/>
    <w:rsid w:val="003E1821"/>
    <w:rsid w:val="0043339D"/>
    <w:rsid w:val="004427DF"/>
    <w:rsid w:val="00451E1B"/>
    <w:rsid w:val="00466016"/>
    <w:rsid w:val="004757B2"/>
    <w:rsid w:val="00487003"/>
    <w:rsid w:val="004C67F9"/>
    <w:rsid w:val="004F317C"/>
    <w:rsid w:val="00504FCC"/>
    <w:rsid w:val="00542B7A"/>
    <w:rsid w:val="005440C1"/>
    <w:rsid w:val="00550528"/>
    <w:rsid w:val="00551D5C"/>
    <w:rsid w:val="005540A1"/>
    <w:rsid w:val="00555EF4"/>
    <w:rsid w:val="005E7A8A"/>
    <w:rsid w:val="00624C58"/>
    <w:rsid w:val="006438F7"/>
    <w:rsid w:val="006836B6"/>
    <w:rsid w:val="006B0AA2"/>
    <w:rsid w:val="006B7B97"/>
    <w:rsid w:val="006E187F"/>
    <w:rsid w:val="00711803"/>
    <w:rsid w:val="00717C1F"/>
    <w:rsid w:val="00747B14"/>
    <w:rsid w:val="007651A1"/>
    <w:rsid w:val="0076611D"/>
    <w:rsid w:val="00855103"/>
    <w:rsid w:val="00880B1F"/>
    <w:rsid w:val="008C579B"/>
    <w:rsid w:val="008F4CDF"/>
    <w:rsid w:val="0095422F"/>
    <w:rsid w:val="00966898"/>
    <w:rsid w:val="00A00606"/>
    <w:rsid w:val="00AC41EE"/>
    <w:rsid w:val="00B11451"/>
    <w:rsid w:val="00B850BF"/>
    <w:rsid w:val="00BB781D"/>
    <w:rsid w:val="00BC099B"/>
    <w:rsid w:val="00BD0954"/>
    <w:rsid w:val="00BD46A3"/>
    <w:rsid w:val="00C02267"/>
    <w:rsid w:val="00C367A0"/>
    <w:rsid w:val="00C427DF"/>
    <w:rsid w:val="00C47ED7"/>
    <w:rsid w:val="00CC3D88"/>
    <w:rsid w:val="00D03537"/>
    <w:rsid w:val="00D2125D"/>
    <w:rsid w:val="00D21D43"/>
    <w:rsid w:val="00D607F4"/>
    <w:rsid w:val="00D94C53"/>
    <w:rsid w:val="00DB0ACE"/>
    <w:rsid w:val="00DB3EDC"/>
    <w:rsid w:val="00DE34CE"/>
    <w:rsid w:val="00DE686A"/>
    <w:rsid w:val="00DE76E8"/>
    <w:rsid w:val="00E2451F"/>
    <w:rsid w:val="00E3443A"/>
    <w:rsid w:val="00E476B9"/>
    <w:rsid w:val="00E95217"/>
    <w:rsid w:val="00EA1552"/>
    <w:rsid w:val="00EB2E7E"/>
    <w:rsid w:val="00EC0445"/>
    <w:rsid w:val="00EF1D10"/>
    <w:rsid w:val="00F310D0"/>
    <w:rsid w:val="00F37FF9"/>
    <w:rsid w:val="00F53E05"/>
    <w:rsid w:val="00F65BC6"/>
    <w:rsid w:val="00F85B4F"/>
    <w:rsid w:val="00FA5264"/>
    <w:rsid w:val="00FA668F"/>
    <w:rsid w:val="00FB59DB"/>
    <w:rsid w:val="00FC13C1"/>
    <w:rsid w:val="00FE2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3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003"/>
    <w:rPr>
      <w:color w:val="0000FF" w:themeColor="hyperlink"/>
      <w:u w:val="single"/>
    </w:rPr>
  </w:style>
  <w:style w:type="character" w:styleId="CommentReference">
    <w:name w:val="annotation reference"/>
    <w:basedOn w:val="DefaultParagraphFont"/>
    <w:uiPriority w:val="99"/>
    <w:semiHidden/>
    <w:unhideWhenUsed/>
    <w:rsid w:val="008C579B"/>
    <w:rPr>
      <w:sz w:val="16"/>
      <w:szCs w:val="16"/>
    </w:rPr>
  </w:style>
  <w:style w:type="paragraph" w:styleId="CommentText">
    <w:name w:val="annotation text"/>
    <w:basedOn w:val="Normal"/>
    <w:link w:val="CommentTextChar"/>
    <w:uiPriority w:val="99"/>
    <w:semiHidden/>
    <w:unhideWhenUsed/>
    <w:rsid w:val="008C579B"/>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C579B"/>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8C579B"/>
    <w:rPr>
      <w:rFonts w:ascii="Tahoma" w:hAnsi="Tahoma" w:cs="Tahoma"/>
      <w:sz w:val="16"/>
      <w:szCs w:val="16"/>
    </w:rPr>
  </w:style>
  <w:style w:type="character" w:customStyle="1" w:styleId="BalloonTextChar">
    <w:name w:val="Balloon Text Char"/>
    <w:basedOn w:val="DefaultParagraphFont"/>
    <w:link w:val="BalloonText"/>
    <w:uiPriority w:val="99"/>
    <w:semiHidden/>
    <w:rsid w:val="008C579B"/>
    <w:rPr>
      <w:rFonts w:ascii="Tahoma" w:hAnsi="Tahoma" w:cs="Tahoma"/>
      <w:sz w:val="16"/>
      <w:szCs w:val="16"/>
    </w:rPr>
  </w:style>
  <w:style w:type="paragraph" w:styleId="ListParagraph">
    <w:name w:val="List Paragraph"/>
    <w:basedOn w:val="Normal"/>
    <w:uiPriority w:val="34"/>
    <w:qFormat/>
    <w:rsid w:val="00717C1F"/>
    <w:pPr>
      <w:ind w:left="720"/>
      <w:contextualSpacing/>
    </w:pPr>
  </w:style>
  <w:style w:type="paragraph" w:styleId="CommentSubject">
    <w:name w:val="annotation subject"/>
    <w:basedOn w:val="CommentText"/>
    <w:next w:val="CommentText"/>
    <w:link w:val="CommentSubjectChar"/>
    <w:uiPriority w:val="99"/>
    <w:semiHidden/>
    <w:unhideWhenUsed/>
    <w:rsid w:val="00CC3D8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C3D88"/>
    <w:rPr>
      <w:rFonts w:asciiTheme="minorHAnsi" w:eastAsiaTheme="minorHAnsi" w:hAnsiTheme="minorHAnsi" w:cstheme="minorBidi"/>
      <w:b/>
      <w:bCs/>
      <w:sz w:val="20"/>
      <w:szCs w:val="20"/>
    </w:rPr>
  </w:style>
  <w:style w:type="character" w:styleId="Emphasis">
    <w:name w:val="Emphasis"/>
    <w:basedOn w:val="DefaultParagraphFont"/>
    <w:uiPriority w:val="20"/>
    <w:qFormat/>
    <w:rsid w:val="00A00606"/>
    <w:rPr>
      <w:rFonts w:ascii="Lato" w:hAnsi="Lato" w:hint="default"/>
      <w:i/>
      <w:iCs/>
    </w:rPr>
  </w:style>
  <w:style w:type="paragraph" w:styleId="NormalWeb">
    <w:name w:val="Normal (Web)"/>
    <w:basedOn w:val="Normal"/>
    <w:uiPriority w:val="99"/>
    <w:semiHidden/>
    <w:unhideWhenUsed/>
    <w:rsid w:val="00711803"/>
    <w:pPr>
      <w:spacing w:before="100" w:beforeAutospacing="1" w:after="100" w:afterAutospacing="1"/>
    </w:pPr>
    <w:rPr>
      <w:sz w:val="24"/>
      <w:szCs w:val="24"/>
    </w:rPr>
  </w:style>
  <w:style w:type="table" w:styleId="TableGrid">
    <w:name w:val="Table Grid"/>
    <w:basedOn w:val="TableNormal"/>
    <w:uiPriority w:val="59"/>
    <w:rsid w:val="00D212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003"/>
    <w:rPr>
      <w:color w:val="0000FF" w:themeColor="hyperlink"/>
      <w:u w:val="single"/>
    </w:rPr>
  </w:style>
  <w:style w:type="character" w:styleId="CommentReference">
    <w:name w:val="annotation reference"/>
    <w:basedOn w:val="DefaultParagraphFont"/>
    <w:uiPriority w:val="99"/>
    <w:semiHidden/>
    <w:unhideWhenUsed/>
    <w:rsid w:val="008C579B"/>
    <w:rPr>
      <w:sz w:val="16"/>
      <w:szCs w:val="16"/>
    </w:rPr>
  </w:style>
  <w:style w:type="paragraph" w:styleId="CommentText">
    <w:name w:val="annotation text"/>
    <w:basedOn w:val="Normal"/>
    <w:link w:val="CommentTextChar"/>
    <w:uiPriority w:val="99"/>
    <w:semiHidden/>
    <w:unhideWhenUsed/>
    <w:rsid w:val="008C579B"/>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C579B"/>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8C579B"/>
    <w:rPr>
      <w:rFonts w:ascii="Tahoma" w:hAnsi="Tahoma" w:cs="Tahoma"/>
      <w:sz w:val="16"/>
      <w:szCs w:val="16"/>
    </w:rPr>
  </w:style>
  <w:style w:type="character" w:customStyle="1" w:styleId="BalloonTextChar">
    <w:name w:val="Balloon Text Char"/>
    <w:basedOn w:val="DefaultParagraphFont"/>
    <w:link w:val="BalloonText"/>
    <w:uiPriority w:val="99"/>
    <w:semiHidden/>
    <w:rsid w:val="008C579B"/>
    <w:rPr>
      <w:rFonts w:ascii="Tahoma" w:hAnsi="Tahoma" w:cs="Tahoma"/>
      <w:sz w:val="16"/>
      <w:szCs w:val="16"/>
    </w:rPr>
  </w:style>
  <w:style w:type="paragraph" w:styleId="ListParagraph">
    <w:name w:val="List Paragraph"/>
    <w:basedOn w:val="Normal"/>
    <w:uiPriority w:val="34"/>
    <w:qFormat/>
    <w:rsid w:val="00717C1F"/>
    <w:pPr>
      <w:ind w:left="720"/>
      <w:contextualSpacing/>
    </w:pPr>
  </w:style>
  <w:style w:type="paragraph" w:styleId="CommentSubject">
    <w:name w:val="annotation subject"/>
    <w:basedOn w:val="CommentText"/>
    <w:next w:val="CommentText"/>
    <w:link w:val="CommentSubjectChar"/>
    <w:uiPriority w:val="99"/>
    <w:semiHidden/>
    <w:unhideWhenUsed/>
    <w:rsid w:val="00CC3D8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C3D88"/>
    <w:rPr>
      <w:rFonts w:asciiTheme="minorHAnsi" w:eastAsiaTheme="minorHAnsi" w:hAnsiTheme="minorHAnsi" w:cstheme="minorBidi"/>
      <w:b/>
      <w:bCs/>
      <w:sz w:val="20"/>
      <w:szCs w:val="20"/>
    </w:rPr>
  </w:style>
  <w:style w:type="character" w:styleId="Emphasis">
    <w:name w:val="Emphasis"/>
    <w:basedOn w:val="DefaultParagraphFont"/>
    <w:uiPriority w:val="20"/>
    <w:qFormat/>
    <w:rsid w:val="00A00606"/>
    <w:rPr>
      <w:rFonts w:ascii="Lato" w:hAnsi="Lato" w:hint="default"/>
      <w:i/>
      <w:iCs/>
    </w:rPr>
  </w:style>
  <w:style w:type="paragraph" w:styleId="NormalWeb">
    <w:name w:val="Normal (Web)"/>
    <w:basedOn w:val="Normal"/>
    <w:uiPriority w:val="99"/>
    <w:semiHidden/>
    <w:unhideWhenUsed/>
    <w:rsid w:val="00711803"/>
    <w:pPr>
      <w:spacing w:before="100" w:beforeAutospacing="1" w:after="100" w:afterAutospacing="1"/>
    </w:pPr>
    <w:rPr>
      <w:sz w:val="24"/>
      <w:szCs w:val="24"/>
    </w:rPr>
  </w:style>
  <w:style w:type="table" w:styleId="TableGrid">
    <w:name w:val="Table Grid"/>
    <w:basedOn w:val="TableNormal"/>
    <w:uiPriority w:val="59"/>
    <w:rsid w:val="00D212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04640">
      <w:bodyDiv w:val="1"/>
      <w:marLeft w:val="0"/>
      <w:marRight w:val="0"/>
      <w:marTop w:val="0"/>
      <w:marBottom w:val="0"/>
      <w:divBdr>
        <w:top w:val="none" w:sz="0" w:space="0" w:color="auto"/>
        <w:left w:val="none" w:sz="0" w:space="0" w:color="auto"/>
        <w:bottom w:val="none" w:sz="0" w:space="0" w:color="auto"/>
        <w:right w:val="none" w:sz="0" w:space="0" w:color="auto"/>
      </w:divBdr>
    </w:div>
    <w:div w:id="1891262514">
      <w:bodyDiv w:val="1"/>
      <w:marLeft w:val="0"/>
      <w:marRight w:val="0"/>
      <w:marTop w:val="0"/>
      <w:marBottom w:val="0"/>
      <w:divBdr>
        <w:top w:val="none" w:sz="0" w:space="0" w:color="auto"/>
        <w:left w:val="none" w:sz="0" w:space="0" w:color="auto"/>
        <w:bottom w:val="none" w:sz="0" w:space="0" w:color="auto"/>
        <w:right w:val="none" w:sz="0" w:space="0" w:color="auto"/>
      </w:divBdr>
    </w:div>
    <w:div w:id="19698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8897-3C05-4980-943D-B296CAF2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Morris,John Glenn</dc:creator>
  <cp:lastModifiedBy>Morris,John Glenn</cp:lastModifiedBy>
  <cp:revision>3</cp:revision>
  <cp:lastPrinted>2016-02-15T21:23:00Z</cp:lastPrinted>
  <dcterms:created xsi:type="dcterms:W3CDTF">2016-04-14T22:04:00Z</dcterms:created>
  <dcterms:modified xsi:type="dcterms:W3CDTF">2016-04-14T22:10:00Z</dcterms:modified>
</cp:coreProperties>
</file>