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D5" w:rsidRDefault="00146F2F">
      <w:pPr>
        <w:rPr>
          <w:b/>
          <w:sz w:val="32"/>
          <w:szCs w:val="32"/>
        </w:rPr>
      </w:pPr>
      <w:bookmarkStart w:id="0" w:name="_GoBack"/>
      <w:proofErr w:type="spellStart"/>
      <w:r w:rsidRPr="00146F2F">
        <w:rPr>
          <w:b/>
          <w:sz w:val="32"/>
          <w:szCs w:val="32"/>
        </w:rPr>
        <w:t>Supplementary</w:t>
      </w:r>
      <w:proofErr w:type="spellEnd"/>
      <w:r w:rsidRPr="00146F2F">
        <w:rPr>
          <w:b/>
          <w:sz w:val="32"/>
          <w:szCs w:val="32"/>
        </w:rPr>
        <w:t xml:space="preserve"> </w:t>
      </w:r>
      <w:proofErr w:type="spellStart"/>
      <w:r w:rsidRPr="00146F2F">
        <w:rPr>
          <w:b/>
          <w:sz w:val="32"/>
          <w:szCs w:val="32"/>
        </w:rPr>
        <w:t>Method</w:t>
      </w:r>
      <w:proofErr w:type="spellEnd"/>
    </w:p>
    <w:bookmarkEnd w:id="0"/>
    <w:p w:rsidR="00146F2F" w:rsidRDefault="00146F2F">
      <w:pPr>
        <w:rPr>
          <w:b/>
          <w:sz w:val="32"/>
          <w:szCs w:val="32"/>
        </w:rPr>
      </w:pPr>
    </w:p>
    <w:p w:rsidR="00146F2F" w:rsidRDefault="00146F2F">
      <w:pPr>
        <w:rPr>
          <w:sz w:val="32"/>
          <w:szCs w:val="32"/>
          <w:u w:val="single"/>
        </w:rPr>
      </w:pPr>
      <w:proofErr w:type="spellStart"/>
      <w:r w:rsidRPr="00146F2F">
        <w:rPr>
          <w:sz w:val="32"/>
          <w:szCs w:val="32"/>
          <w:u w:val="single"/>
        </w:rPr>
        <w:t>Nested</w:t>
      </w:r>
      <w:proofErr w:type="spellEnd"/>
      <w:r w:rsidRPr="00146F2F">
        <w:rPr>
          <w:sz w:val="32"/>
          <w:szCs w:val="32"/>
          <w:u w:val="single"/>
        </w:rPr>
        <w:t>-PCR</w:t>
      </w:r>
    </w:p>
    <w:p w:rsidR="00146F2F" w:rsidRDefault="00146F2F">
      <w:pPr>
        <w:rPr>
          <w:sz w:val="32"/>
          <w:szCs w:val="32"/>
          <w:u w:val="single"/>
        </w:rPr>
      </w:pPr>
    </w:p>
    <w:p w:rsidR="00146F2F" w:rsidRDefault="00146F2F" w:rsidP="00146F2F">
      <w:pPr>
        <w:spacing w:line="360" w:lineRule="auto"/>
        <w:jc w:val="both"/>
        <w:rPr>
          <w:rFonts w:ascii="Times New Roman" w:hAnsi="Times New Roman"/>
          <w:sz w:val="24"/>
          <w:szCs w:val="24"/>
          <w:lang w:val="en-US"/>
        </w:rPr>
      </w:pPr>
      <w:r w:rsidRPr="00146F2F">
        <w:rPr>
          <w:rFonts w:ascii="Times New Roman" w:hAnsi="Times New Roman"/>
          <w:sz w:val="24"/>
          <w:szCs w:val="24"/>
          <w:lang w:val="en-US"/>
        </w:rPr>
        <w:t xml:space="preserve">The patients group included individuals who had positive thick blood smear for </w:t>
      </w:r>
      <w:r w:rsidRPr="00146F2F">
        <w:rPr>
          <w:rFonts w:ascii="Times New Roman" w:hAnsi="Times New Roman"/>
          <w:i/>
          <w:sz w:val="24"/>
          <w:szCs w:val="24"/>
          <w:lang w:val="en-US"/>
        </w:rPr>
        <w:t xml:space="preserve">Plasmodium </w:t>
      </w:r>
      <w:proofErr w:type="spellStart"/>
      <w:r w:rsidRPr="00146F2F">
        <w:rPr>
          <w:rFonts w:ascii="Times New Roman" w:hAnsi="Times New Roman"/>
          <w:i/>
          <w:sz w:val="24"/>
          <w:szCs w:val="24"/>
          <w:lang w:val="en-US"/>
        </w:rPr>
        <w:t>vivax</w:t>
      </w:r>
      <w:proofErr w:type="spellEnd"/>
      <w:r w:rsidRPr="00146F2F">
        <w:rPr>
          <w:rFonts w:ascii="Times New Roman" w:hAnsi="Times New Roman"/>
          <w:i/>
          <w:sz w:val="24"/>
          <w:szCs w:val="24"/>
          <w:lang w:val="en-US"/>
        </w:rPr>
        <w:t xml:space="preserve"> </w:t>
      </w:r>
      <w:r w:rsidRPr="00146F2F">
        <w:rPr>
          <w:rFonts w:ascii="Times New Roman" w:hAnsi="Times New Roman"/>
          <w:sz w:val="24"/>
          <w:szCs w:val="24"/>
          <w:lang w:val="en-US"/>
        </w:rPr>
        <w:t xml:space="preserve">and negative for </w:t>
      </w:r>
      <w:r w:rsidRPr="00146F2F">
        <w:rPr>
          <w:rFonts w:ascii="Times New Roman" w:hAnsi="Times New Roman"/>
          <w:i/>
          <w:sz w:val="24"/>
          <w:szCs w:val="24"/>
          <w:lang w:val="en-US"/>
        </w:rPr>
        <w:t>Plasmodium falciparum</w:t>
      </w:r>
      <w:r w:rsidRPr="00146F2F">
        <w:rPr>
          <w:rFonts w:ascii="Times New Roman" w:hAnsi="Times New Roman"/>
          <w:sz w:val="24"/>
          <w:szCs w:val="24"/>
          <w:lang w:val="en-US"/>
        </w:rPr>
        <w:t>.</w:t>
      </w:r>
      <w:r w:rsidRPr="00146F2F">
        <w:rPr>
          <w:lang w:val="en-US"/>
        </w:rPr>
        <w:t xml:space="preserve"> </w:t>
      </w:r>
      <w:r w:rsidRPr="00146F2F">
        <w:rPr>
          <w:rFonts w:ascii="Times New Roman" w:hAnsi="Times New Roman"/>
          <w:sz w:val="24"/>
          <w:szCs w:val="24"/>
          <w:lang w:val="en-US"/>
        </w:rPr>
        <w:t>To confirm the</w:t>
      </w:r>
      <w:r w:rsidRPr="00146F2F">
        <w:rPr>
          <w:rFonts w:ascii="Times New Roman" w:hAnsi="Times New Roman"/>
          <w:sz w:val="24"/>
          <w:szCs w:val="24"/>
          <w:lang w:val="en-US"/>
        </w:rPr>
        <w:t xml:space="preserve"> thick blood smear diagnosis </w:t>
      </w:r>
      <w:r w:rsidRPr="00146F2F">
        <w:rPr>
          <w:rFonts w:ascii="Times New Roman" w:hAnsi="Times New Roman"/>
          <w:sz w:val="24"/>
          <w:szCs w:val="24"/>
          <w:lang w:val="en-US"/>
        </w:rPr>
        <w:t>was performed a</w:t>
      </w:r>
      <w:r w:rsidRPr="00146F2F">
        <w:rPr>
          <w:rFonts w:ascii="Times New Roman" w:hAnsi="Times New Roman"/>
          <w:sz w:val="24"/>
          <w:szCs w:val="24"/>
          <w:lang w:val="en-US"/>
        </w:rPr>
        <w:t xml:space="preserve"> nested PCR with species-specific primers based on the </w:t>
      </w:r>
      <w:r w:rsidRPr="00146F2F">
        <w:rPr>
          <w:rFonts w:ascii="Times New Roman" w:hAnsi="Times New Roman"/>
          <w:i/>
          <w:sz w:val="24"/>
          <w:szCs w:val="24"/>
          <w:lang w:val="en-US"/>
        </w:rPr>
        <w:t>Plasmodium</w:t>
      </w:r>
      <w:r w:rsidRPr="00146F2F">
        <w:rPr>
          <w:rFonts w:ascii="Times New Roman" w:hAnsi="Times New Roman"/>
          <w:sz w:val="24"/>
          <w:szCs w:val="24"/>
          <w:lang w:val="en-US"/>
        </w:rPr>
        <w:t xml:space="preserve"> small subunit ribosomal RNA (</w:t>
      </w:r>
      <w:proofErr w:type="spellStart"/>
      <w:r w:rsidRPr="00146F2F">
        <w:rPr>
          <w:rFonts w:ascii="Times New Roman" w:hAnsi="Times New Roman"/>
          <w:sz w:val="24"/>
          <w:szCs w:val="24"/>
          <w:lang w:val="en-US"/>
        </w:rPr>
        <w:t>ssrRNA</w:t>
      </w:r>
      <w:proofErr w:type="spellEnd"/>
      <w:r w:rsidRPr="00146F2F">
        <w:rPr>
          <w:rFonts w:ascii="Times New Roman" w:hAnsi="Times New Roman"/>
          <w:sz w:val="24"/>
          <w:szCs w:val="24"/>
          <w:lang w:val="en-US"/>
        </w:rPr>
        <w:t>) genes, as described by Singh and colleagues</w:t>
      </w:r>
      <w:r w:rsidRPr="00146F2F">
        <w:rPr>
          <w:rFonts w:ascii="Times New Roman" w:hAnsi="Times New Roman"/>
          <w:sz w:val="24"/>
          <w:szCs w:val="24"/>
          <w:lang w:val="en-US"/>
        </w:rPr>
        <w:fldChar w:fldCharType="begin" w:fldLock="1"/>
      </w:r>
      <w:r w:rsidRPr="00146F2F">
        <w:rPr>
          <w:rFonts w:ascii="Times New Roman" w:hAnsi="Times New Roman"/>
          <w:sz w:val="24"/>
          <w:szCs w:val="24"/>
          <w:lang w:val="en-US"/>
        </w:rPr>
        <w:instrText>ADDIN CSL_CITATION { "citationItems" : [ { "id" : "ITEM-1", "itemData" : { "ISBN" : "0002-9637", "ISSN" : "00029637", "PMID" : "10348249", "abstract" : "A nested polymerase chain reaction (PCR) assay that uses Plasmodium genus-specific primers for the initial PCR (nest 1) amplification and either genus- or species-specific primers for the nest 2 amplifications was tested on laboratory and field samples. With in vitro cultured Plasmodium falciparum-infected blood samples, it was capable of detecting six parasites/microl of blood using DNA prepared from 25-microl blood spots on filter paper. The assay was evaluated on fingerprick blood samples collected on filter paper from 129 individuals living in a malaria-endemic area in Malaysia. Malaria prevalence by genus-specific nested PCR was 35.6% (46 of 129) compared with 28.7% (37 of 129) by microscopy. The nested PCR detected seven more malaria samples than microscopy in the first round of microscopic examination, malaria in three microscopically negative samples, six double infections identified as single infections by microscopy and one triple infection identified as a double infection by microscopy. The nested PCR assay described is a sensitive technique for collecting accurate malaria epidemiologic data. When coupled with simple blood spot sampling, it is particularly useful for screening communities in remote regions of the world.", "author" : [ { "dropping-particle" : "", "family" : "Singh", "given" : "Balbir", "non-dropping-particle" : "", "parse-names" : false, "suffix" : "" }, { "dropping-particle" : "", "family" : "Bobogare", "given" : "Albino", "non-dropping-particle" : "", "parse-names" : false, "suffix" : "" }, { "dropping-particle" : "", "family" : "Cox-Singh", "given" : "Janet", "non-dropping-particle" : "", "parse-names" : false, "suffix" : "" }, { "dropping-particle" : "", "family" : "Snounou", "given" : "Georges", "non-dropping-particle" : "", "parse-names" : false, "suffix" : "" }, { "dropping-particle" : "", "family" : "Abdullah", "given" : "Mohammad Shukri", "non-dropping-particle" : "", "parse-names" : false, "suffix" : "" }, { "dropping-particle" : "", "family" : "Rahman", "given" : "Hasan Abdul", "non-dropping-particle" : "", "parse-names" : false, "suffix" : "" } ], "container-title" : "American Journal of Tropical Medicine and Hygiene", "id" : "ITEM-1", "issue" : "4", "issued" : { "date-parts" : [ [ "1999" ] ] }, "page" : "687-692", "title" : "A genus- and species-specific nested polymerase chain reaction malaria detection assay for epidemiologic studies", "type" : "article-journal", "volume" : "60" }, "uris" : [ "http://www.mendeley.com/documents/?uuid=f2a588f5-8bf6-4dcd-8b73-dad0dca3cad2" ] } ], "mendeley" : { "formattedCitation" : "[19]", "plainTextFormattedCitation" : "[19]", "previouslyFormattedCitation" : "[19]" }, "properties" : { "noteIndex" : 0 }, "schema" : "https://github.com/citation-style-language/schema/raw/master/csl-citation.json" }</w:instrText>
      </w:r>
      <w:r w:rsidRPr="00146F2F">
        <w:rPr>
          <w:rFonts w:ascii="Times New Roman" w:hAnsi="Times New Roman"/>
          <w:sz w:val="24"/>
          <w:szCs w:val="24"/>
          <w:lang w:val="en-US"/>
        </w:rPr>
        <w:fldChar w:fldCharType="separate"/>
      </w:r>
      <w:r w:rsidRPr="00146F2F">
        <w:rPr>
          <w:rFonts w:ascii="Times New Roman" w:hAnsi="Times New Roman"/>
          <w:noProof/>
          <w:sz w:val="24"/>
          <w:szCs w:val="24"/>
          <w:lang w:val="en-US"/>
        </w:rPr>
        <w:t>[19]</w:t>
      </w:r>
      <w:r w:rsidRPr="00146F2F">
        <w:rPr>
          <w:rFonts w:ascii="Times New Roman" w:hAnsi="Times New Roman"/>
          <w:sz w:val="24"/>
          <w:szCs w:val="24"/>
          <w:lang w:val="en-US"/>
        </w:rPr>
        <w:fldChar w:fldCharType="end"/>
      </w:r>
      <w:r w:rsidRPr="00146F2F">
        <w:rPr>
          <w:rFonts w:ascii="Times New Roman" w:hAnsi="Times New Roman"/>
          <w:sz w:val="24"/>
          <w:szCs w:val="24"/>
          <w:lang w:val="en-US"/>
        </w:rPr>
        <w:t xml:space="preserve"> with modifications</w:t>
      </w:r>
      <w:r>
        <w:rPr>
          <w:rFonts w:ascii="Times New Roman" w:hAnsi="Times New Roman"/>
          <w:sz w:val="24"/>
          <w:szCs w:val="24"/>
          <w:lang w:val="en-US"/>
        </w:rPr>
        <w:t>, as follow:</w:t>
      </w:r>
    </w:p>
    <w:p w:rsidR="00146F2F" w:rsidRDefault="00146F2F" w:rsidP="00146F2F">
      <w:pPr>
        <w:spacing w:after="0" w:line="360" w:lineRule="auto"/>
        <w:jc w:val="both"/>
        <w:rPr>
          <w:rFonts w:ascii="Times New Roman" w:hAnsi="Times New Roman"/>
          <w:sz w:val="24"/>
          <w:szCs w:val="24"/>
          <w:lang w:val="en-US"/>
        </w:rPr>
      </w:pPr>
      <w:proofErr w:type="spellStart"/>
      <w:r w:rsidRPr="004D5D62">
        <w:rPr>
          <w:rFonts w:ascii="Times New Roman" w:hAnsi="Times New Roman"/>
          <w:sz w:val="24"/>
          <w:szCs w:val="24"/>
          <w:lang w:val="en-US"/>
        </w:rPr>
        <w:t>Plasmodial</w:t>
      </w:r>
      <w:proofErr w:type="spellEnd"/>
      <w:r w:rsidRPr="004D5D62">
        <w:rPr>
          <w:rFonts w:ascii="Times New Roman" w:hAnsi="Times New Roman"/>
          <w:sz w:val="24"/>
          <w:szCs w:val="24"/>
          <w:lang w:val="en-US"/>
        </w:rPr>
        <w:t xml:space="preserve"> DNA </w:t>
      </w:r>
      <w:proofErr w:type="gramStart"/>
      <w:r w:rsidRPr="004D5D62">
        <w:rPr>
          <w:rFonts w:ascii="Times New Roman" w:hAnsi="Times New Roman"/>
          <w:sz w:val="24"/>
          <w:szCs w:val="24"/>
          <w:lang w:val="en-US"/>
        </w:rPr>
        <w:t>was extracted</w:t>
      </w:r>
      <w:proofErr w:type="gramEnd"/>
      <w:r w:rsidRPr="004D5D62">
        <w:rPr>
          <w:rFonts w:ascii="Times New Roman" w:hAnsi="Times New Roman"/>
          <w:sz w:val="24"/>
          <w:szCs w:val="24"/>
          <w:lang w:val="en-US"/>
        </w:rPr>
        <w:t xml:space="preserve"> from an aliquot of the</w:t>
      </w:r>
      <w:r>
        <w:rPr>
          <w:rFonts w:ascii="Times New Roman" w:hAnsi="Times New Roman"/>
          <w:sz w:val="24"/>
          <w:szCs w:val="24"/>
          <w:lang w:val="en-US"/>
        </w:rPr>
        <w:t xml:space="preserve"> </w:t>
      </w:r>
      <w:r w:rsidRPr="00B778AE">
        <w:rPr>
          <w:rFonts w:ascii="Times New Roman" w:hAnsi="Times New Roman"/>
          <w:sz w:val="24"/>
          <w:szCs w:val="24"/>
          <w:lang w:val="en-US"/>
        </w:rPr>
        <w:t>concentrate of</w:t>
      </w:r>
      <w:r w:rsidRPr="004D5D62">
        <w:rPr>
          <w:rFonts w:ascii="Times New Roman" w:hAnsi="Times New Roman"/>
          <w:sz w:val="24"/>
          <w:szCs w:val="24"/>
          <w:lang w:val="en-US"/>
        </w:rPr>
        <w:t xml:space="preserve"> erythrocytes using the </w:t>
      </w:r>
      <w:proofErr w:type="spellStart"/>
      <w:r w:rsidRPr="004D5D62">
        <w:rPr>
          <w:rFonts w:ascii="Times New Roman" w:hAnsi="Times New Roman"/>
          <w:sz w:val="24"/>
          <w:szCs w:val="24"/>
          <w:lang w:val="en-US"/>
        </w:rPr>
        <w:t>QIAamp</w:t>
      </w:r>
      <w:proofErr w:type="spellEnd"/>
      <w:r w:rsidRPr="004D5D62">
        <w:rPr>
          <w:rFonts w:ascii="Times New Roman" w:hAnsi="Times New Roman"/>
          <w:sz w:val="24"/>
          <w:szCs w:val="24"/>
          <w:lang w:val="en-US"/>
        </w:rPr>
        <w:t xml:space="preserve"> DNA Mini Kit (QIAGEN</w:t>
      </w:r>
      <w:r>
        <w:rPr>
          <w:rFonts w:ascii="Times New Roman" w:hAnsi="Times New Roman"/>
          <w:sz w:val="24"/>
          <w:szCs w:val="24"/>
          <w:lang w:val="en-US"/>
        </w:rPr>
        <w:t xml:space="preserve">, </w:t>
      </w:r>
      <w:r w:rsidRPr="004D5D62">
        <w:rPr>
          <w:rFonts w:ascii="Times New Roman" w:hAnsi="Times New Roman"/>
          <w:sz w:val="24"/>
          <w:szCs w:val="24"/>
          <w:lang w:val="en-US"/>
        </w:rPr>
        <w:t>Hilden</w:t>
      </w:r>
      <w:r w:rsidRPr="004D5D62">
        <w:rPr>
          <w:rFonts w:ascii="Times New Roman" w:hAnsi="Times New Roman"/>
          <w:i/>
          <w:sz w:val="24"/>
          <w:szCs w:val="24"/>
          <w:lang w:val="en-US"/>
        </w:rPr>
        <w:t xml:space="preserve">, </w:t>
      </w:r>
      <w:r w:rsidRPr="004D5D62">
        <w:rPr>
          <w:rFonts w:ascii="Times New Roman" w:hAnsi="Times New Roman"/>
          <w:sz w:val="24"/>
          <w:szCs w:val="24"/>
          <w:lang w:val="en-US"/>
        </w:rPr>
        <w:t>Germany), according to the recommendations of the manufacturer</w:t>
      </w:r>
      <w:r>
        <w:rPr>
          <w:rFonts w:ascii="Times New Roman" w:hAnsi="Times New Roman"/>
          <w:sz w:val="24"/>
          <w:szCs w:val="24"/>
          <w:lang w:val="en-US"/>
        </w:rPr>
        <w:t xml:space="preserve">.  </w:t>
      </w:r>
      <w:r w:rsidRPr="004D5D62">
        <w:rPr>
          <w:rFonts w:ascii="Times New Roman" w:hAnsi="Times New Roman"/>
          <w:sz w:val="24"/>
          <w:szCs w:val="24"/>
          <w:lang w:val="en-US"/>
        </w:rPr>
        <w:t xml:space="preserve">The amplification was performed according to the description by </w:t>
      </w:r>
      <w:r>
        <w:rPr>
          <w:rFonts w:ascii="Times New Roman" w:hAnsi="Times New Roman"/>
          <w:sz w:val="24"/>
          <w:szCs w:val="24"/>
          <w:lang w:val="en-US"/>
        </w:rPr>
        <w:t>Singh</w:t>
      </w:r>
      <w:r w:rsidRPr="004D5D62">
        <w:rPr>
          <w:rFonts w:ascii="Times New Roman" w:hAnsi="Times New Roman"/>
          <w:sz w:val="24"/>
          <w:szCs w:val="24"/>
          <w:lang w:val="en-US"/>
        </w:rPr>
        <w:t xml:space="preserve"> </w:t>
      </w:r>
      <w:r w:rsidRPr="00B778AE">
        <w:rPr>
          <w:rFonts w:ascii="Times New Roman" w:hAnsi="Times New Roman"/>
          <w:sz w:val="24"/>
          <w:szCs w:val="24"/>
          <w:lang w:val="en-US"/>
        </w:rPr>
        <w:t xml:space="preserve">and </w:t>
      </w:r>
      <w:proofErr w:type="gramStart"/>
      <w:r w:rsidRPr="00B778AE">
        <w:rPr>
          <w:rFonts w:ascii="Times New Roman" w:hAnsi="Times New Roman"/>
          <w:sz w:val="24"/>
          <w:szCs w:val="24"/>
          <w:lang w:val="en-US"/>
        </w:rPr>
        <w:t>colleagues</w:t>
      </w:r>
      <w:r w:rsidRPr="004D5D62">
        <w:rPr>
          <w:rFonts w:ascii="Times New Roman" w:hAnsi="Times New Roman"/>
          <w:sz w:val="24"/>
          <w:szCs w:val="24"/>
          <w:lang w:val="en-US"/>
        </w:rPr>
        <w:t>.,</w:t>
      </w:r>
      <w:proofErr w:type="gramEnd"/>
      <w:r w:rsidRPr="004D5D62">
        <w:rPr>
          <w:rFonts w:ascii="Times New Roman" w:hAnsi="Times New Roman"/>
          <w:sz w:val="24"/>
          <w:szCs w:val="24"/>
          <w:lang w:val="en-US"/>
        </w:rPr>
        <w:t xml:space="preserve"> with modifications</w:t>
      </w:r>
      <w:r>
        <w:rPr>
          <w:rFonts w:ascii="Times New Roman" w:hAnsi="Times New Roman"/>
          <w:sz w:val="24"/>
          <w:szCs w:val="24"/>
          <w:lang w:val="en-US"/>
        </w:rPr>
        <w:t>[1]</w:t>
      </w:r>
      <w:r w:rsidRPr="004D5D62">
        <w:rPr>
          <w:rFonts w:ascii="Times New Roman" w:hAnsi="Times New Roman"/>
          <w:sz w:val="24"/>
          <w:szCs w:val="24"/>
          <w:lang w:val="en-US"/>
        </w:rPr>
        <w:t xml:space="preserve">. </w:t>
      </w:r>
      <w:proofErr w:type="gramStart"/>
      <w:r w:rsidRPr="004D5D62">
        <w:rPr>
          <w:rFonts w:ascii="Times New Roman" w:hAnsi="Times New Roman"/>
          <w:sz w:val="24"/>
          <w:szCs w:val="24"/>
          <w:lang w:val="en-US"/>
        </w:rPr>
        <w:t xml:space="preserve">A reaction mix with a final volume of 25 µL was obtained: </w:t>
      </w:r>
      <w:r w:rsidRPr="00B778AE">
        <w:rPr>
          <w:rFonts w:ascii="Times New Roman" w:hAnsi="Times New Roman"/>
          <w:sz w:val="24"/>
          <w:szCs w:val="24"/>
          <w:lang w:val="en-US"/>
        </w:rPr>
        <w:t>5</w:t>
      </w:r>
      <w:r>
        <w:rPr>
          <w:rFonts w:ascii="Times New Roman" w:hAnsi="Times New Roman"/>
          <w:sz w:val="24"/>
          <w:szCs w:val="24"/>
          <w:lang w:val="en-US"/>
        </w:rPr>
        <w:t xml:space="preserve"> </w:t>
      </w:r>
      <w:r w:rsidRPr="004D5D62">
        <w:rPr>
          <w:rFonts w:ascii="Times New Roman" w:hAnsi="Times New Roman"/>
          <w:sz w:val="24"/>
          <w:szCs w:val="24"/>
          <w:lang w:val="en-US"/>
        </w:rPr>
        <w:t>µL</w:t>
      </w:r>
      <w:r>
        <w:rPr>
          <w:rFonts w:ascii="Times New Roman" w:hAnsi="Times New Roman"/>
          <w:sz w:val="24"/>
          <w:szCs w:val="24"/>
          <w:lang w:val="en-US"/>
        </w:rPr>
        <w:t xml:space="preserve"> of</w:t>
      </w:r>
      <w:r w:rsidRPr="004D5D62">
        <w:rPr>
          <w:rFonts w:ascii="Times New Roman" w:hAnsi="Times New Roman"/>
          <w:i/>
          <w:sz w:val="24"/>
          <w:szCs w:val="24"/>
          <w:lang w:val="en-US"/>
        </w:rPr>
        <w:t xml:space="preserve"> </w:t>
      </w:r>
      <w:r w:rsidRPr="004D5D62">
        <w:rPr>
          <w:rFonts w:ascii="Times New Roman" w:hAnsi="Times New Roman"/>
          <w:sz w:val="24"/>
          <w:szCs w:val="24"/>
          <w:lang w:val="en-US"/>
        </w:rPr>
        <w:t>DNA</w:t>
      </w:r>
      <w:r>
        <w:rPr>
          <w:rFonts w:ascii="Times New Roman" w:hAnsi="Times New Roman"/>
          <w:sz w:val="24"/>
          <w:szCs w:val="24"/>
          <w:lang w:val="en-US"/>
        </w:rPr>
        <w:t xml:space="preserve"> template</w:t>
      </w:r>
      <w:r w:rsidRPr="004D5D62">
        <w:rPr>
          <w:rFonts w:ascii="Times New Roman" w:hAnsi="Times New Roman"/>
          <w:sz w:val="24"/>
          <w:szCs w:val="24"/>
          <w:lang w:val="en-US"/>
        </w:rPr>
        <w:t>,</w:t>
      </w:r>
      <w:r>
        <w:rPr>
          <w:rFonts w:ascii="Times New Roman" w:hAnsi="Times New Roman"/>
          <w:sz w:val="24"/>
          <w:szCs w:val="24"/>
          <w:lang w:val="en-US"/>
        </w:rPr>
        <w:t xml:space="preserve"> 0.25 </w:t>
      </w:r>
      <w:r w:rsidRPr="004D5D62">
        <w:rPr>
          <w:rFonts w:ascii="Times New Roman" w:hAnsi="Times New Roman"/>
          <w:sz w:val="24"/>
          <w:szCs w:val="24"/>
          <w:lang w:val="en-US"/>
        </w:rPr>
        <w:t>µ</w:t>
      </w:r>
      <w:r>
        <w:rPr>
          <w:rFonts w:ascii="Times New Roman" w:hAnsi="Times New Roman"/>
          <w:sz w:val="24"/>
          <w:szCs w:val="24"/>
          <w:lang w:val="en-US"/>
        </w:rPr>
        <w:t>M of each primer (</w:t>
      </w:r>
      <w:proofErr w:type="spellStart"/>
      <w:r>
        <w:rPr>
          <w:rFonts w:ascii="Times New Roman" w:hAnsi="Times New Roman"/>
          <w:sz w:val="24"/>
          <w:szCs w:val="24"/>
          <w:lang w:val="en-US"/>
        </w:rPr>
        <w:t>rPLU</w:t>
      </w:r>
      <w:proofErr w:type="spellEnd"/>
      <w:r>
        <w:rPr>
          <w:rFonts w:ascii="Times New Roman" w:hAnsi="Times New Roman"/>
          <w:sz w:val="24"/>
          <w:szCs w:val="24"/>
          <w:lang w:val="en-US"/>
        </w:rPr>
        <w:t xml:space="preserve"> 1 and </w:t>
      </w:r>
      <w:proofErr w:type="spellStart"/>
      <w:r>
        <w:rPr>
          <w:rFonts w:ascii="Times New Roman" w:hAnsi="Times New Roman"/>
          <w:sz w:val="24"/>
          <w:szCs w:val="24"/>
          <w:lang w:val="en-US"/>
        </w:rPr>
        <w:t>rPLU</w:t>
      </w:r>
      <w:proofErr w:type="spellEnd"/>
      <w:r>
        <w:rPr>
          <w:rFonts w:ascii="Times New Roman" w:hAnsi="Times New Roman"/>
          <w:sz w:val="24"/>
          <w:szCs w:val="24"/>
          <w:lang w:val="en-US"/>
        </w:rPr>
        <w:t xml:space="preserve"> 5), 4 </w:t>
      </w:r>
      <w:proofErr w:type="spellStart"/>
      <w:r>
        <w:rPr>
          <w:rFonts w:ascii="Times New Roman" w:hAnsi="Times New Roman"/>
          <w:sz w:val="24"/>
          <w:szCs w:val="24"/>
          <w:lang w:val="en-US"/>
        </w:rPr>
        <w:t>mM</w:t>
      </w:r>
      <w:proofErr w:type="spellEnd"/>
      <w:r>
        <w:rPr>
          <w:rFonts w:ascii="Times New Roman" w:hAnsi="Times New Roman"/>
          <w:sz w:val="24"/>
          <w:szCs w:val="24"/>
          <w:lang w:val="en-US"/>
        </w:rPr>
        <w:t xml:space="preserve"> MgCl</w:t>
      </w:r>
      <w:r w:rsidRPr="00497150">
        <w:rPr>
          <w:rFonts w:ascii="Times New Roman" w:hAnsi="Times New Roman"/>
          <w:sz w:val="24"/>
          <w:szCs w:val="24"/>
          <w:vertAlign w:val="subscript"/>
          <w:lang w:val="en-US"/>
        </w:rPr>
        <w:t>2</w:t>
      </w:r>
      <w:r>
        <w:rPr>
          <w:rFonts w:ascii="Times New Roman" w:hAnsi="Times New Roman"/>
          <w:sz w:val="24"/>
          <w:szCs w:val="24"/>
          <w:vertAlign w:val="subscript"/>
          <w:lang w:val="en-US"/>
        </w:rPr>
        <w:t xml:space="preserve"> </w:t>
      </w:r>
      <w:r>
        <w:rPr>
          <w:rFonts w:ascii="Times New Roman" w:hAnsi="Times New Roman"/>
          <w:sz w:val="24"/>
          <w:szCs w:val="24"/>
          <w:lang w:val="en-US"/>
        </w:rPr>
        <w:t>(</w:t>
      </w:r>
      <w:proofErr w:type="spellStart"/>
      <w:r w:rsidRPr="004D5D62">
        <w:rPr>
          <w:rFonts w:ascii="Times New Roman" w:hAnsi="Times New Roman"/>
          <w:sz w:val="24"/>
          <w:szCs w:val="24"/>
          <w:lang w:val="en-US"/>
        </w:rPr>
        <w:t>Fermentas</w:t>
      </w:r>
      <w:proofErr w:type="spellEnd"/>
      <w:r w:rsidRPr="004D5D62">
        <w:rPr>
          <w:rFonts w:ascii="Times New Roman" w:hAnsi="Times New Roman"/>
          <w:sz w:val="24"/>
          <w:szCs w:val="24"/>
          <w:lang w:val="en-US"/>
        </w:rPr>
        <w:t>, Lithuania</w:t>
      </w:r>
      <w:r>
        <w:rPr>
          <w:rFonts w:ascii="Times New Roman" w:hAnsi="Times New Roman"/>
          <w:sz w:val="24"/>
          <w:szCs w:val="24"/>
          <w:lang w:val="en-US"/>
        </w:rPr>
        <w:t xml:space="preserve">), </w:t>
      </w:r>
      <w:r w:rsidRPr="004D5D62">
        <w:rPr>
          <w:rFonts w:ascii="Times New Roman" w:hAnsi="Times New Roman"/>
          <w:sz w:val="24"/>
          <w:szCs w:val="24"/>
          <w:lang w:val="en-US"/>
        </w:rPr>
        <w:t>1</w:t>
      </w:r>
      <w:r>
        <w:rPr>
          <w:rFonts w:ascii="Times New Roman" w:hAnsi="Times New Roman"/>
          <w:sz w:val="24"/>
          <w:szCs w:val="24"/>
          <w:lang w:val="en-US"/>
        </w:rPr>
        <w:t>0 X PCR buffer (10</w:t>
      </w:r>
      <w:r w:rsidRPr="004D5D62">
        <w:rPr>
          <w:rFonts w:ascii="Times New Roman" w:hAnsi="Times New Roman"/>
          <w:sz w:val="24"/>
          <w:szCs w:val="24"/>
          <w:lang w:val="en-US"/>
        </w:rPr>
        <w:t xml:space="preserve"> </w:t>
      </w:r>
      <w:proofErr w:type="spellStart"/>
      <w:r w:rsidRPr="004D5D62">
        <w:rPr>
          <w:rFonts w:ascii="Times New Roman" w:hAnsi="Times New Roman"/>
          <w:sz w:val="24"/>
          <w:szCs w:val="24"/>
          <w:lang w:val="en-US"/>
        </w:rPr>
        <w:t>mM</w:t>
      </w:r>
      <w:proofErr w:type="spellEnd"/>
      <w:r w:rsidRPr="004D5D62">
        <w:rPr>
          <w:rFonts w:ascii="Times New Roman" w:hAnsi="Times New Roman"/>
          <w:sz w:val="24"/>
          <w:szCs w:val="24"/>
          <w:lang w:val="en-US"/>
        </w:rPr>
        <w:t xml:space="preserve"> </w:t>
      </w:r>
      <w:proofErr w:type="spellStart"/>
      <w:r w:rsidRPr="004D5D62">
        <w:rPr>
          <w:rFonts w:ascii="Times New Roman" w:hAnsi="Times New Roman"/>
          <w:sz w:val="24"/>
          <w:szCs w:val="24"/>
          <w:lang w:val="en-US"/>
        </w:rPr>
        <w:t>Tris</w:t>
      </w:r>
      <w:proofErr w:type="spellEnd"/>
      <w:r w:rsidRPr="004D5D62">
        <w:rPr>
          <w:rFonts w:ascii="Times New Roman" w:hAnsi="Times New Roman"/>
          <w:sz w:val="24"/>
          <w:szCs w:val="24"/>
          <w:lang w:val="en-US"/>
        </w:rPr>
        <w:t>–</w:t>
      </w:r>
      <w:proofErr w:type="spellStart"/>
      <w:r w:rsidRPr="004D5D62">
        <w:rPr>
          <w:rFonts w:ascii="Times New Roman" w:hAnsi="Times New Roman"/>
          <w:sz w:val="24"/>
          <w:szCs w:val="24"/>
          <w:lang w:val="en-US"/>
        </w:rPr>
        <w:t>HCl</w:t>
      </w:r>
      <w:proofErr w:type="spellEnd"/>
      <w:r w:rsidRPr="004D5D62">
        <w:rPr>
          <w:rFonts w:ascii="Times New Roman" w:hAnsi="Times New Roman"/>
          <w:sz w:val="24"/>
          <w:szCs w:val="24"/>
          <w:lang w:val="en-US"/>
        </w:rPr>
        <w:t xml:space="preserve">, 50 </w:t>
      </w:r>
      <w:proofErr w:type="spellStart"/>
      <w:r w:rsidRPr="004D5D62">
        <w:rPr>
          <w:rFonts w:ascii="Times New Roman" w:hAnsi="Times New Roman"/>
          <w:sz w:val="24"/>
          <w:szCs w:val="24"/>
          <w:lang w:val="en-US"/>
        </w:rPr>
        <w:t>mM</w:t>
      </w:r>
      <w:proofErr w:type="spellEnd"/>
      <w:r w:rsidRPr="004D5D62">
        <w:rPr>
          <w:rFonts w:ascii="Times New Roman" w:hAnsi="Times New Roman"/>
          <w:sz w:val="24"/>
          <w:szCs w:val="24"/>
          <w:lang w:val="en-US"/>
        </w:rPr>
        <w:t xml:space="preserve"> </w:t>
      </w:r>
      <w:proofErr w:type="spellStart"/>
      <w:r w:rsidRPr="004D5D62">
        <w:rPr>
          <w:rFonts w:ascii="Times New Roman" w:hAnsi="Times New Roman"/>
          <w:sz w:val="24"/>
          <w:szCs w:val="24"/>
          <w:lang w:val="en-US"/>
        </w:rPr>
        <w:t>KCl</w:t>
      </w:r>
      <w:proofErr w:type="spellEnd"/>
      <w:r>
        <w:rPr>
          <w:rFonts w:ascii="Times New Roman" w:hAnsi="Times New Roman"/>
          <w:sz w:val="24"/>
          <w:szCs w:val="24"/>
          <w:lang w:val="en-US"/>
        </w:rPr>
        <w:t>, 0.08% v/v</w:t>
      </w:r>
      <w:r w:rsidRPr="004D5D62">
        <w:rPr>
          <w:rFonts w:ascii="Times New Roman" w:hAnsi="Times New Roman"/>
          <w:sz w:val="24"/>
          <w:szCs w:val="24"/>
          <w:lang w:val="en-US"/>
        </w:rPr>
        <w:t>)</w:t>
      </w:r>
      <w:r>
        <w:rPr>
          <w:rFonts w:ascii="Times New Roman" w:hAnsi="Times New Roman"/>
          <w:sz w:val="24"/>
          <w:szCs w:val="24"/>
          <w:lang w:val="en-US"/>
        </w:rPr>
        <w:t xml:space="preserve"> (</w:t>
      </w:r>
      <w:proofErr w:type="spellStart"/>
      <w:r w:rsidRPr="004D5D62">
        <w:rPr>
          <w:rFonts w:ascii="Times New Roman" w:hAnsi="Times New Roman"/>
          <w:sz w:val="24"/>
          <w:szCs w:val="24"/>
          <w:lang w:val="en-US"/>
        </w:rPr>
        <w:t>Fermentas</w:t>
      </w:r>
      <w:proofErr w:type="spellEnd"/>
      <w:r w:rsidRPr="004D5D62">
        <w:rPr>
          <w:rFonts w:ascii="Times New Roman" w:hAnsi="Times New Roman"/>
          <w:sz w:val="24"/>
          <w:szCs w:val="24"/>
          <w:lang w:val="en-US"/>
        </w:rPr>
        <w:t>, Lithuania</w:t>
      </w:r>
      <w:r>
        <w:rPr>
          <w:rFonts w:ascii="Times New Roman" w:hAnsi="Times New Roman"/>
          <w:sz w:val="24"/>
          <w:szCs w:val="24"/>
          <w:lang w:val="en-US"/>
        </w:rPr>
        <w:t xml:space="preserve">), 0.12 </w:t>
      </w:r>
      <w:proofErr w:type="spellStart"/>
      <w:r>
        <w:rPr>
          <w:rFonts w:ascii="Times New Roman" w:hAnsi="Times New Roman"/>
          <w:sz w:val="24"/>
          <w:szCs w:val="24"/>
          <w:lang w:val="en-US"/>
        </w:rPr>
        <w:t>mM</w:t>
      </w:r>
      <w:proofErr w:type="spellEnd"/>
      <w:r>
        <w:rPr>
          <w:rFonts w:ascii="Times New Roman" w:hAnsi="Times New Roman"/>
          <w:sz w:val="24"/>
          <w:szCs w:val="24"/>
          <w:lang w:val="en-US"/>
        </w:rPr>
        <w:t xml:space="preserve"> of each </w:t>
      </w:r>
      <w:proofErr w:type="spellStart"/>
      <w:r>
        <w:rPr>
          <w:rFonts w:ascii="Times New Roman" w:hAnsi="Times New Roman"/>
          <w:sz w:val="24"/>
          <w:szCs w:val="24"/>
          <w:lang w:val="en-US"/>
        </w:rPr>
        <w:t>dNTP</w:t>
      </w:r>
      <w:proofErr w:type="spellEnd"/>
      <w:r>
        <w:rPr>
          <w:rFonts w:ascii="Times New Roman" w:hAnsi="Times New Roman"/>
          <w:sz w:val="24"/>
          <w:szCs w:val="24"/>
          <w:lang w:val="en-US"/>
        </w:rPr>
        <w:t xml:space="preserve"> (Roche) and 0.16 U of </w:t>
      </w:r>
      <w:proofErr w:type="spellStart"/>
      <w:r w:rsidRPr="00497150">
        <w:rPr>
          <w:rFonts w:ascii="Times New Roman" w:hAnsi="Times New Roman"/>
          <w:sz w:val="24"/>
          <w:szCs w:val="24"/>
          <w:lang w:val="en-US"/>
        </w:rPr>
        <w:t>Taq</w:t>
      </w:r>
      <w:proofErr w:type="spellEnd"/>
      <w:r>
        <w:rPr>
          <w:rFonts w:ascii="Times New Roman" w:hAnsi="Times New Roman"/>
          <w:sz w:val="24"/>
          <w:szCs w:val="24"/>
          <w:lang w:val="en-US"/>
        </w:rPr>
        <w:t xml:space="preserve"> DNA polymerase (</w:t>
      </w:r>
      <w:proofErr w:type="spellStart"/>
      <w:r w:rsidRPr="004D5D62">
        <w:rPr>
          <w:rFonts w:ascii="Times New Roman" w:hAnsi="Times New Roman"/>
          <w:sz w:val="24"/>
          <w:szCs w:val="24"/>
          <w:lang w:val="en-US"/>
        </w:rPr>
        <w:t>Fermentas</w:t>
      </w:r>
      <w:proofErr w:type="spellEnd"/>
      <w:r w:rsidRPr="004D5D62">
        <w:rPr>
          <w:rFonts w:ascii="Times New Roman" w:hAnsi="Times New Roman"/>
          <w:sz w:val="24"/>
          <w:szCs w:val="24"/>
          <w:lang w:val="en-US"/>
        </w:rPr>
        <w:t>, Lithuania</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r w:rsidRPr="00497150">
        <w:rPr>
          <w:rFonts w:ascii="Times New Roman" w:hAnsi="Times New Roman"/>
          <w:sz w:val="24"/>
          <w:szCs w:val="24"/>
          <w:lang w:val="en-US"/>
        </w:rPr>
        <w:t>Nest 1 amplification conditions were as</w:t>
      </w:r>
      <w:r>
        <w:rPr>
          <w:rFonts w:ascii="Times New Roman" w:hAnsi="Times New Roman"/>
          <w:sz w:val="24"/>
          <w:szCs w:val="24"/>
          <w:lang w:val="en-US"/>
        </w:rPr>
        <w:t xml:space="preserve"> follows: step 1, 95º</w:t>
      </w:r>
      <w:r w:rsidRPr="00497150">
        <w:rPr>
          <w:rFonts w:ascii="Times New Roman" w:hAnsi="Times New Roman"/>
          <w:sz w:val="24"/>
          <w:szCs w:val="24"/>
          <w:lang w:val="en-US"/>
        </w:rPr>
        <w:t>C for 4 m</w:t>
      </w:r>
      <w:r>
        <w:rPr>
          <w:rFonts w:ascii="Times New Roman" w:hAnsi="Times New Roman"/>
          <w:sz w:val="24"/>
          <w:szCs w:val="24"/>
          <w:lang w:val="en-US"/>
        </w:rPr>
        <w:t>in; step 2, denaturation at 95º</w:t>
      </w:r>
      <w:r w:rsidRPr="00497150">
        <w:rPr>
          <w:rFonts w:ascii="Times New Roman" w:hAnsi="Times New Roman"/>
          <w:sz w:val="24"/>
          <w:szCs w:val="24"/>
          <w:lang w:val="en-US"/>
        </w:rPr>
        <w:t>C</w:t>
      </w:r>
      <w:r>
        <w:rPr>
          <w:rFonts w:ascii="Times New Roman" w:hAnsi="Times New Roman"/>
          <w:sz w:val="24"/>
          <w:szCs w:val="24"/>
          <w:lang w:val="en-US"/>
        </w:rPr>
        <w:t xml:space="preserve"> </w:t>
      </w:r>
      <w:r w:rsidRPr="00497150">
        <w:rPr>
          <w:rFonts w:ascii="Times New Roman" w:hAnsi="Times New Roman"/>
          <w:sz w:val="24"/>
          <w:szCs w:val="24"/>
          <w:lang w:val="en-US"/>
        </w:rPr>
        <w:t>for 30 sec; step 3, annealing at 55</w:t>
      </w:r>
      <w:r>
        <w:rPr>
          <w:rFonts w:ascii="Times New Roman" w:hAnsi="Times New Roman"/>
          <w:sz w:val="24"/>
          <w:szCs w:val="24"/>
          <w:lang w:val="en-US"/>
        </w:rPr>
        <w:t>º</w:t>
      </w:r>
      <w:r w:rsidRPr="00497150">
        <w:rPr>
          <w:rFonts w:ascii="Times New Roman" w:hAnsi="Times New Roman"/>
          <w:sz w:val="24"/>
          <w:szCs w:val="24"/>
          <w:lang w:val="en-US"/>
        </w:rPr>
        <w:t>C for 1 min; step 4, extension</w:t>
      </w:r>
      <w:r>
        <w:rPr>
          <w:rFonts w:ascii="Times New Roman" w:hAnsi="Times New Roman"/>
          <w:sz w:val="24"/>
          <w:szCs w:val="24"/>
          <w:lang w:val="en-US"/>
        </w:rPr>
        <w:t xml:space="preserve"> </w:t>
      </w:r>
      <w:r w:rsidRPr="00497150">
        <w:rPr>
          <w:rFonts w:ascii="Times New Roman" w:hAnsi="Times New Roman"/>
          <w:sz w:val="24"/>
          <w:szCs w:val="24"/>
          <w:lang w:val="en-US"/>
        </w:rPr>
        <w:t>at 72</w:t>
      </w:r>
      <w:r>
        <w:rPr>
          <w:rFonts w:ascii="Times New Roman" w:hAnsi="Times New Roman"/>
          <w:sz w:val="24"/>
          <w:szCs w:val="24"/>
          <w:lang w:val="en-US"/>
        </w:rPr>
        <w:t>º</w:t>
      </w:r>
      <w:r w:rsidRPr="00497150">
        <w:rPr>
          <w:rFonts w:ascii="Times New Roman" w:hAnsi="Times New Roman"/>
          <w:sz w:val="24"/>
          <w:szCs w:val="24"/>
          <w:lang w:val="en-US"/>
        </w:rPr>
        <w:t xml:space="preserve">C for </w:t>
      </w:r>
      <w:r>
        <w:rPr>
          <w:rFonts w:ascii="Times New Roman" w:hAnsi="Times New Roman"/>
          <w:sz w:val="24"/>
          <w:szCs w:val="24"/>
          <w:lang w:val="en-US"/>
        </w:rPr>
        <w:t>90 sec</w:t>
      </w:r>
      <w:r w:rsidRPr="00497150">
        <w:rPr>
          <w:rFonts w:ascii="Times New Roman" w:hAnsi="Times New Roman"/>
          <w:sz w:val="24"/>
          <w:szCs w:val="24"/>
          <w:lang w:val="en-US"/>
        </w:rPr>
        <w:t>; repeat steps 2–4 35 times, and</w:t>
      </w:r>
      <w:r>
        <w:rPr>
          <w:rFonts w:ascii="Times New Roman" w:hAnsi="Times New Roman"/>
          <w:sz w:val="24"/>
          <w:szCs w:val="24"/>
          <w:lang w:val="en-US"/>
        </w:rPr>
        <w:t xml:space="preserve"> step 4 for 5</w:t>
      </w:r>
      <w:r w:rsidRPr="00497150">
        <w:rPr>
          <w:rFonts w:ascii="Times New Roman" w:hAnsi="Times New Roman"/>
          <w:sz w:val="24"/>
          <w:szCs w:val="24"/>
          <w:lang w:val="en-US"/>
        </w:rPr>
        <w:t xml:space="preserve"> min. </w:t>
      </w:r>
      <w:r>
        <w:rPr>
          <w:rFonts w:ascii="Times New Roman" w:hAnsi="Times New Roman"/>
          <w:sz w:val="24"/>
          <w:szCs w:val="24"/>
          <w:lang w:val="en-US"/>
        </w:rPr>
        <w:t>One</w:t>
      </w:r>
      <w:r w:rsidRPr="00497150">
        <w:rPr>
          <w:rFonts w:ascii="Times New Roman" w:hAnsi="Times New Roman"/>
          <w:sz w:val="24"/>
          <w:szCs w:val="24"/>
          <w:lang w:val="en-US"/>
        </w:rPr>
        <w:t xml:space="preserve"> microliter</w:t>
      </w:r>
      <w:r>
        <w:rPr>
          <w:rFonts w:ascii="Times New Roman" w:hAnsi="Times New Roman"/>
          <w:sz w:val="24"/>
          <w:szCs w:val="24"/>
          <w:lang w:val="en-US"/>
        </w:rPr>
        <w:t xml:space="preserve"> (1</w:t>
      </w:r>
      <w:r w:rsidRPr="004D0A10">
        <w:rPr>
          <w:rFonts w:ascii="Times New Roman" w:hAnsi="Times New Roman"/>
          <w:sz w:val="24"/>
          <w:szCs w:val="24"/>
          <w:lang w:val="en-US"/>
        </w:rPr>
        <w:t xml:space="preserve"> </w:t>
      </w:r>
      <w:r w:rsidRPr="004D5D62">
        <w:rPr>
          <w:rFonts w:ascii="Times New Roman" w:hAnsi="Times New Roman"/>
          <w:sz w:val="24"/>
          <w:szCs w:val="24"/>
          <w:lang w:val="en-US"/>
        </w:rPr>
        <w:t>µL</w:t>
      </w:r>
      <w:r>
        <w:rPr>
          <w:rFonts w:ascii="Times New Roman" w:hAnsi="Times New Roman"/>
          <w:sz w:val="24"/>
          <w:szCs w:val="24"/>
          <w:lang w:val="en-US"/>
        </w:rPr>
        <w:t>)</w:t>
      </w:r>
      <w:r w:rsidRPr="00497150">
        <w:rPr>
          <w:rFonts w:ascii="Times New Roman" w:hAnsi="Times New Roman"/>
          <w:sz w:val="24"/>
          <w:szCs w:val="24"/>
          <w:lang w:val="en-US"/>
        </w:rPr>
        <w:t xml:space="preserve"> of the nest 1 amplification</w:t>
      </w:r>
      <w:r>
        <w:rPr>
          <w:rFonts w:ascii="Times New Roman" w:hAnsi="Times New Roman"/>
          <w:sz w:val="24"/>
          <w:szCs w:val="24"/>
          <w:lang w:val="en-US"/>
        </w:rPr>
        <w:t xml:space="preserve"> </w:t>
      </w:r>
      <w:r w:rsidRPr="00497150">
        <w:rPr>
          <w:rFonts w:ascii="Times New Roman" w:hAnsi="Times New Roman"/>
          <w:sz w:val="24"/>
          <w:szCs w:val="24"/>
          <w:lang w:val="en-US"/>
        </w:rPr>
        <w:t xml:space="preserve">product served as the DNA template for the nest </w:t>
      </w:r>
      <w:proofErr w:type="gramStart"/>
      <w:r w:rsidRPr="00497150">
        <w:rPr>
          <w:rFonts w:ascii="Times New Roman" w:hAnsi="Times New Roman"/>
          <w:sz w:val="24"/>
          <w:szCs w:val="24"/>
          <w:lang w:val="en-US"/>
        </w:rPr>
        <w:t>2</w:t>
      </w:r>
      <w:proofErr w:type="gramEnd"/>
      <w:r w:rsidRPr="00497150">
        <w:rPr>
          <w:rFonts w:ascii="Times New Roman" w:hAnsi="Times New Roman"/>
          <w:sz w:val="24"/>
          <w:szCs w:val="24"/>
          <w:lang w:val="en-US"/>
        </w:rPr>
        <w:t xml:space="preserve"> amplifications. Nest</w:t>
      </w:r>
      <w:r>
        <w:rPr>
          <w:rFonts w:ascii="Times New Roman" w:hAnsi="Times New Roman"/>
          <w:sz w:val="24"/>
          <w:szCs w:val="24"/>
          <w:lang w:val="en-US"/>
        </w:rPr>
        <w:t xml:space="preserve"> </w:t>
      </w:r>
      <w:r w:rsidRPr="00497150">
        <w:rPr>
          <w:rFonts w:ascii="Times New Roman" w:hAnsi="Times New Roman"/>
          <w:sz w:val="24"/>
          <w:szCs w:val="24"/>
          <w:lang w:val="en-US"/>
        </w:rPr>
        <w:t>2 amplification conditions were identical to those of nest 1</w:t>
      </w:r>
      <w:r>
        <w:rPr>
          <w:rFonts w:ascii="Times New Roman" w:hAnsi="Times New Roman"/>
          <w:sz w:val="24"/>
          <w:szCs w:val="24"/>
          <w:lang w:val="en-US"/>
        </w:rPr>
        <w:t xml:space="preserve"> </w:t>
      </w:r>
      <w:r w:rsidRPr="00497150">
        <w:rPr>
          <w:rFonts w:ascii="Times New Roman" w:hAnsi="Times New Roman"/>
          <w:sz w:val="24"/>
          <w:szCs w:val="24"/>
          <w:lang w:val="en-US"/>
        </w:rPr>
        <w:t>except that the annealing temperature in step 3 was 58</w:t>
      </w:r>
      <w:r>
        <w:rPr>
          <w:rFonts w:ascii="Times New Roman" w:hAnsi="Times New Roman"/>
          <w:sz w:val="24"/>
          <w:szCs w:val="24"/>
          <w:lang w:val="en-US"/>
        </w:rPr>
        <w:t>º</w:t>
      </w:r>
      <w:r w:rsidRPr="00497150">
        <w:rPr>
          <w:rFonts w:ascii="Times New Roman" w:hAnsi="Times New Roman"/>
          <w:sz w:val="24"/>
          <w:szCs w:val="24"/>
          <w:lang w:val="en-US"/>
        </w:rPr>
        <w:t>C for</w:t>
      </w:r>
      <w:r>
        <w:rPr>
          <w:rFonts w:ascii="Times New Roman" w:hAnsi="Times New Roman"/>
          <w:sz w:val="24"/>
          <w:szCs w:val="24"/>
          <w:lang w:val="en-US"/>
        </w:rPr>
        <w:t xml:space="preserve"> </w:t>
      </w:r>
      <w:r w:rsidRPr="00497150">
        <w:rPr>
          <w:rFonts w:ascii="Times New Roman" w:hAnsi="Times New Roman"/>
          <w:sz w:val="24"/>
          <w:szCs w:val="24"/>
          <w:lang w:val="en-US"/>
        </w:rPr>
        <w:t>the species-</w:t>
      </w:r>
      <w:r>
        <w:rPr>
          <w:rFonts w:ascii="Times New Roman" w:hAnsi="Times New Roman"/>
          <w:sz w:val="24"/>
          <w:szCs w:val="24"/>
          <w:lang w:val="en-US"/>
        </w:rPr>
        <w:t>specific primers (</w:t>
      </w:r>
      <w:proofErr w:type="spellStart"/>
      <w:r>
        <w:rPr>
          <w:rFonts w:ascii="Times New Roman" w:hAnsi="Times New Roman"/>
          <w:sz w:val="24"/>
          <w:szCs w:val="24"/>
          <w:lang w:val="en-US"/>
        </w:rPr>
        <w:t>rFAL</w:t>
      </w:r>
      <w:proofErr w:type="spellEnd"/>
      <w:r>
        <w:rPr>
          <w:rFonts w:ascii="Times New Roman" w:hAnsi="Times New Roman"/>
          <w:sz w:val="24"/>
          <w:szCs w:val="24"/>
          <w:lang w:val="en-US"/>
        </w:rPr>
        <w:t xml:space="preserve"> 1 and 2, </w:t>
      </w:r>
      <w:proofErr w:type="spellStart"/>
      <w:r w:rsidRPr="00497150">
        <w:rPr>
          <w:rFonts w:ascii="Times New Roman" w:hAnsi="Times New Roman"/>
          <w:sz w:val="24"/>
          <w:szCs w:val="24"/>
          <w:lang w:val="en-US"/>
        </w:rPr>
        <w:t>rVIV</w:t>
      </w:r>
      <w:proofErr w:type="spellEnd"/>
      <w:r w:rsidRPr="00497150">
        <w:rPr>
          <w:rFonts w:ascii="Times New Roman" w:hAnsi="Times New Roman"/>
          <w:sz w:val="24"/>
          <w:szCs w:val="24"/>
          <w:lang w:val="en-US"/>
        </w:rPr>
        <w:t xml:space="preserve"> 1 and 2). The PCR products</w:t>
      </w:r>
      <w:r>
        <w:rPr>
          <w:rFonts w:ascii="Times New Roman" w:hAnsi="Times New Roman"/>
          <w:sz w:val="24"/>
          <w:szCs w:val="24"/>
          <w:lang w:val="en-US"/>
        </w:rPr>
        <w:t xml:space="preserve"> </w:t>
      </w:r>
      <w:r w:rsidRPr="00497150">
        <w:rPr>
          <w:rFonts w:ascii="Times New Roman" w:hAnsi="Times New Roman"/>
          <w:sz w:val="24"/>
          <w:szCs w:val="24"/>
          <w:lang w:val="en-US"/>
        </w:rPr>
        <w:t>of nest 2 amplifications were analyzed by gel electrophoresis</w:t>
      </w:r>
      <w:r>
        <w:rPr>
          <w:rFonts w:ascii="Times New Roman" w:hAnsi="Times New Roman"/>
          <w:sz w:val="24"/>
          <w:szCs w:val="24"/>
          <w:lang w:val="en-US"/>
        </w:rPr>
        <w:t xml:space="preserve"> </w:t>
      </w:r>
      <w:r w:rsidRPr="00497150">
        <w:rPr>
          <w:rFonts w:ascii="Times New Roman" w:hAnsi="Times New Roman"/>
          <w:sz w:val="24"/>
          <w:szCs w:val="24"/>
          <w:lang w:val="en-US"/>
        </w:rPr>
        <w:t xml:space="preserve">and staining with </w:t>
      </w:r>
      <w:proofErr w:type="spellStart"/>
      <w:r>
        <w:rPr>
          <w:rFonts w:ascii="Times New Roman" w:hAnsi="Times New Roman"/>
          <w:sz w:val="24"/>
          <w:szCs w:val="24"/>
          <w:lang w:val="en-US"/>
        </w:rPr>
        <w:t>bromophenol</w:t>
      </w:r>
      <w:proofErr w:type="spellEnd"/>
      <w:r>
        <w:rPr>
          <w:rFonts w:ascii="Times New Roman" w:hAnsi="Times New Roman"/>
          <w:sz w:val="24"/>
          <w:szCs w:val="24"/>
          <w:lang w:val="en-US"/>
        </w:rPr>
        <w:t xml:space="preserve"> blue</w:t>
      </w:r>
      <w:r w:rsidRPr="00497150">
        <w:rPr>
          <w:rFonts w:ascii="Times New Roman" w:hAnsi="Times New Roman"/>
          <w:sz w:val="24"/>
          <w:szCs w:val="24"/>
          <w:lang w:val="en-US"/>
        </w:rPr>
        <w:t>.</w:t>
      </w: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The primers used were:</w:t>
      </w: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rPLU</w:t>
      </w:r>
      <w:proofErr w:type="spellEnd"/>
      <w:proofErr w:type="gramEnd"/>
      <w:r>
        <w:rPr>
          <w:rFonts w:ascii="Times New Roman" w:hAnsi="Times New Roman"/>
          <w:sz w:val="24"/>
          <w:szCs w:val="24"/>
          <w:lang w:val="en-US"/>
        </w:rPr>
        <w:t xml:space="preserve"> 1: 5’- TCA AAG ATT AAG CCA TGC AAG TGA-3’</w:t>
      </w: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rPLU</w:t>
      </w:r>
      <w:proofErr w:type="spellEnd"/>
      <w:proofErr w:type="gramEnd"/>
      <w:r>
        <w:rPr>
          <w:rFonts w:ascii="Times New Roman" w:hAnsi="Times New Roman"/>
          <w:sz w:val="24"/>
          <w:szCs w:val="24"/>
          <w:lang w:val="en-US"/>
        </w:rPr>
        <w:t xml:space="preserve"> 5: 5’-CCT GTT </w:t>
      </w:r>
      <w:proofErr w:type="spellStart"/>
      <w:r>
        <w:rPr>
          <w:rFonts w:ascii="Times New Roman" w:hAnsi="Times New Roman"/>
          <w:sz w:val="24"/>
          <w:szCs w:val="24"/>
          <w:lang w:val="en-US"/>
        </w:rPr>
        <w:t>GTT</w:t>
      </w:r>
      <w:proofErr w:type="spellEnd"/>
      <w:r>
        <w:rPr>
          <w:rFonts w:ascii="Times New Roman" w:hAnsi="Times New Roman"/>
          <w:sz w:val="24"/>
          <w:szCs w:val="24"/>
          <w:lang w:val="en-US"/>
        </w:rPr>
        <w:t xml:space="preserve"> GCC TTA AAC TCC-3’</w:t>
      </w: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p>
    <w:p w:rsidR="00146F2F" w:rsidRDefault="00146F2F" w:rsidP="00146F2F">
      <w:pPr>
        <w:autoSpaceDE w:val="0"/>
        <w:autoSpaceDN w:val="0"/>
        <w:adjustRightInd w:val="0"/>
        <w:spacing w:after="0" w:line="36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rFAL</w:t>
      </w:r>
      <w:proofErr w:type="spellEnd"/>
      <w:proofErr w:type="gramEnd"/>
      <w:r>
        <w:rPr>
          <w:rFonts w:ascii="Times New Roman" w:hAnsi="Times New Roman"/>
          <w:sz w:val="24"/>
          <w:szCs w:val="24"/>
          <w:lang w:val="en-US"/>
        </w:rPr>
        <w:t xml:space="preserve"> 1: 5’- TTA AAC TGG TTT GGG AAA ACC AAA TAT ATT-3’</w:t>
      </w:r>
    </w:p>
    <w:p w:rsidR="00146F2F" w:rsidRPr="005077CF" w:rsidRDefault="00146F2F" w:rsidP="00146F2F">
      <w:pPr>
        <w:autoSpaceDE w:val="0"/>
        <w:autoSpaceDN w:val="0"/>
        <w:adjustRightInd w:val="0"/>
        <w:spacing w:after="0" w:line="360" w:lineRule="auto"/>
        <w:jc w:val="both"/>
        <w:rPr>
          <w:rFonts w:ascii="Times New Roman" w:hAnsi="Times New Roman"/>
          <w:sz w:val="24"/>
          <w:szCs w:val="24"/>
        </w:rPr>
      </w:pPr>
      <w:proofErr w:type="spellStart"/>
      <w:proofErr w:type="gramStart"/>
      <w:r w:rsidRPr="005077CF">
        <w:rPr>
          <w:rFonts w:ascii="Times New Roman" w:hAnsi="Times New Roman"/>
          <w:sz w:val="24"/>
          <w:szCs w:val="24"/>
        </w:rPr>
        <w:lastRenderedPageBreak/>
        <w:t>rFAL</w:t>
      </w:r>
      <w:proofErr w:type="spellEnd"/>
      <w:proofErr w:type="gramEnd"/>
      <w:r w:rsidRPr="005077CF">
        <w:rPr>
          <w:rFonts w:ascii="Times New Roman" w:hAnsi="Times New Roman"/>
          <w:sz w:val="24"/>
          <w:szCs w:val="24"/>
        </w:rPr>
        <w:t xml:space="preserve"> 2: 5’- ACA CAA TGA ACT CAA TCA TGA CTA CCC GTC-3’</w:t>
      </w:r>
    </w:p>
    <w:p w:rsidR="00146F2F" w:rsidRDefault="00146F2F" w:rsidP="00146F2F">
      <w:pPr>
        <w:autoSpaceDE w:val="0"/>
        <w:autoSpaceDN w:val="0"/>
        <w:adjustRightInd w:val="0"/>
        <w:spacing w:after="0" w:line="360" w:lineRule="auto"/>
        <w:jc w:val="both"/>
        <w:rPr>
          <w:rFonts w:ascii="Times New Roman" w:hAnsi="Times New Roman"/>
          <w:sz w:val="24"/>
          <w:szCs w:val="24"/>
        </w:rPr>
      </w:pPr>
    </w:p>
    <w:p w:rsidR="00146F2F" w:rsidRDefault="00146F2F" w:rsidP="00146F2F">
      <w:pPr>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z w:val="24"/>
          <w:szCs w:val="24"/>
        </w:rPr>
        <w:t>rVIV</w:t>
      </w:r>
      <w:proofErr w:type="spellEnd"/>
      <w:proofErr w:type="gramEnd"/>
      <w:r>
        <w:rPr>
          <w:rFonts w:ascii="Times New Roman" w:hAnsi="Times New Roman"/>
          <w:sz w:val="24"/>
          <w:szCs w:val="24"/>
        </w:rPr>
        <w:t xml:space="preserve"> 1: 5’- CGC TTC TAG CTT AAT CCA CAT AAC TGA TAC-3’</w:t>
      </w:r>
    </w:p>
    <w:p w:rsidR="00146F2F" w:rsidRPr="005077CF" w:rsidRDefault="00146F2F" w:rsidP="00146F2F">
      <w:pPr>
        <w:autoSpaceDE w:val="0"/>
        <w:autoSpaceDN w:val="0"/>
        <w:adjustRightInd w:val="0"/>
        <w:spacing w:after="0" w:line="360" w:lineRule="auto"/>
        <w:jc w:val="both"/>
        <w:rPr>
          <w:rFonts w:ascii="Times New Roman" w:hAnsi="Times New Roman"/>
          <w:sz w:val="24"/>
          <w:szCs w:val="24"/>
        </w:rPr>
      </w:pPr>
      <w:proofErr w:type="spellStart"/>
      <w:proofErr w:type="gramStart"/>
      <w:r>
        <w:rPr>
          <w:rFonts w:ascii="Times New Roman" w:hAnsi="Times New Roman"/>
          <w:sz w:val="24"/>
          <w:szCs w:val="24"/>
        </w:rPr>
        <w:t>rVIV</w:t>
      </w:r>
      <w:proofErr w:type="spellEnd"/>
      <w:proofErr w:type="gramEnd"/>
      <w:r>
        <w:rPr>
          <w:rFonts w:ascii="Times New Roman" w:hAnsi="Times New Roman"/>
          <w:sz w:val="24"/>
          <w:szCs w:val="24"/>
        </w:rPr>
        <w:t xml:space="preserve"> 2: 5’- ACT TCC AAG CCG AAG CAA AGA AAG TCC TTA-3’</w:t>
      </w:r>
    </w:p>
    <w:p w:rsidR="00146F2F" w:rsidRPr="005077CF" w:rsidRDefault="00146F2F" w:rsidP="00146F2F">
      <w:pPr>
        <w:autoSpaceDE w:val="0"/>
        <w:autoSpaceDN w:val="0"/>
        <w:adjustRightInd w:val="0"/>
        <w:spacing w:after="0" w:line="360" w:lineRule="auto"/>
        <w:jc w:val="both"/>
        <w:rPr>
          <w:rFonts w:ascii="Times New Roman" w:hAnsi="Times New Roman"/>
          <w:sz w:val="24"/>
          <w:szCs w:val="24"/>
        </w:rPr>
      </w:pPr>
    </w:p>
    <w:p w:rsidR="00146F2F" w:rsidRDefault="00146F2F" w:rsidP="00146F2F">
      <w:pPr>
        <w:spacing w:after="240" w:line="360" w:lineRule="auto"/>
        <w:jc w:val="both"/>
        <w:rPr>
          <w:rFonts w:ascii="Times New Roman" w:hAnsi="Times New Roman" w:cs="Times New Roman"/>
          <w:sz w:val="24"/>
          <w:szCs w:val="24"/>
          <w:lang w:val="en-US"/>
        </w:rPr>
      </w:pPr>
      <w:r w:rsidRPr="005077CF">
        <w:rPr>
          <w:rFonts w:ascii="Times New Roman" w:hAnsi="Times New Roman"/>
          <w:sz w:val="24"/>
          <w:szCs w:val="24"/>
        </w:rPr>
        <w:t xml:space="preserve"> </w:t>
      </w:r>
      <w:r>
        <w:rPr>
          <w:rFonts w:ascii="Times New Roman" w:hAnsi="Times New Roman" w:cs="Times New Roman"/>
          <w:sz w:val="24"/>
          <w:szCs w:val="24"/>
          <w:lang w:val="en-US"/>
        </w:rPr>
        <w:t>Reference</w:t>
      </w:r>
    </w:p>
    <w:p w:rsidR="00146F2F" w:rsidRPr="00FE275F" w:rsidRDefault="00146F2F" w:rsidP="00146F2F">
      <w:pPr>
        <w:spacing w:after="240" w:line="360" w:lineRule="auto"/>
        <w:jc w:val="both"/>
        <w:rPr>
          <w:rFonts w:ascii="Times New Roman" w:hAnsi="Times New Roman" w:cs="Times New Roman"/>
          <w:sz w:val="24"/>
          <w:szCs w:val="24"/>
          <w:lang w:val="en-US"/>
        </w:rPr>
      </w:pPr>
      <w:r w:rsidRPr="00FE275F">
        <w:rPr>
          <w:rFonts w:ascii="Times New Roman" w:hAnsi="Times New Roman" w:cs="Times New Roman"/>
          <w:noProof/>
          <w:sz w:val="24"/>
          <w:lang w:val="en-US"/>
        </w:rPr>
        <w:t xml:space="preserve">1.Singh B, Bobogare A, Cox-Singh J, Snounou G, Abdullah MS, Rahman HA. A genus- and species-specific nested polymerase chain reaction malaria detection assay for epidemiologic studies. </w:t>
      </w:r>
      <w:r w:rsidRPr="00FE275F">
        <w:rPr>
          <w:rFonts w:ascii="Times New Roman" w:hAnsi="Times New Roman" w:cs="Times New Roman"/>
          <w:noProof/>
          <w:sz w:val="24"/>
        </w:rPr>
        <w:t>Am J Trop Med Hyg. 1999;60: 687–692.</w:t>
      </w:r>
    </w:p>
    <w:p w:rsidR="00146F2F" w:rsidRPr="00146F2F" w:rsidRDefault="00146F2F" w:rsidP="00146F2F">
      <w:pPr>
        <w:spacing w:line="360" w:lineRule="auto"/>
        <w:jc w:val="both"/>
        <w:rPr>
          <w:sz w:val="32"/>
          <w:szCs w:val="32"/>
          <w:lang w:val="en-US"/>
        </w:rPr>
      </w:pPr>
    </w:p>
    <w:p w:rsidR="00146F2F" w:rsidRPr="00146F2F" w:rsidRDefault="00146F2F">
      <w:pPr>
        <w:rPr>
          <w:sz w:val="32"/>
          <w:szCs w:val="32"/>
          <w:lang w:val="en-US"/>
        </w:rPr>
      </w:pPr>
    </w:p>
    <w:sectPr w:rsidR="00146F2F" w:rsidRPr="00146F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2F"/>
    <w:rsid w:val="00146F2F"/>
    <w:rsid w:val="00F56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89D4A-9097-456E-A7C0-49DE583E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1</cp:revision>
  <dcterms:created xsi:type="dcterms:W3CDTF">2015-11-13T23:40:00Z</dcterms:created>
  <dcterms:modified xsi:type="dcterms:W3CDTF">2015-11-13T23:56:00Z</dcterms:modified>
</cp:coreProperties>
</file>