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38A2" w14:textId="77777777" w:rsidR="005C64C4" w:rsidRDefault="000D41BA" w:rsidP="00F14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2EC">
        <w:rPr>
          <w:rFonts w:ascii="Times New Roman" w:hAnsi="Times New Roman" w:cs="Times New Roman"/>
          <w:b/>
          <w:sz w:val="24"/>
          <w:szCs w:val="24"/>
        </w:rPr>
        <w:t>Text S1</w:t>
      </w:r>
    </w:p>
    <w:p w14:paraId="00778E93" w14:textId="77777777" w:rsidR="00F142EC" w:rsidRPr="00F142EC" w:rsidRDefault="00F142EC" w:rsidP="00F14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A54A37" w14:textId="77777777" w:rsidR="00F142EC" w:rsidRDefault="00F142EC" w:rsidP="00F142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142EC">
        <w:rPr>
          <w:rFonts w:ascii="Times New Roman" w:hAnsi="Times New Roman" w:cs="Times New Roman"/>
          <w:b/>
          <w:noProof/>
          <w:sz w:val="24"/>
          <w:szCs w:val="24"/>
        </w:rPr>
        <w:t xml:space="preserve">Validation of </w:t>
      </w:r>
      <w:r w:rsidR="00B825F7">
        <w:rPr>
          <w:rFonts w:ascii="Times New Roman" w:hAnsi="Times New Roman" w:cs="Times New Roman"/>
          <w:b/>
          <w:noProof/>
          <w:sz w:val="24"/>
          <w:szCs w:val="24"/>
        </w:rPr>
        <w:t xml:space="preserve">tsetse </w:t>
      </w:r>
      <w:r w:rsidRPr="00F142EC">
        <w:rPr>
          <w:rFonts w:ascii="Times New Roman" w:hAnsi="Times New Roman" w:cs="Times New Roman"/>
          <w:b/>
          <w:noProof/>
          <w:sz w:val="24"/>
          <w:szCs w:val="24"/>
        </w:rPr>
        <w:t>RNA-seq results with qPCR</w:t>
      </w:r>
      <w:r w:rsidRPr="00F142EC">
        <w:rPr>
          <w:rFonts w:ascii="Times New Roman" w:hAnsi="Times New Roman" w:cs="Times New Roman"/>
          <w:noProof/>
          <w:sz w:val="24"/>
          <w:szCs w:val="24"/>
        </w:rPr>
        <w:t xml:space="preserve">. The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RNA-seq </w:t>
      </w:r>
      <w:r w:rsidRPr="00F142EC">
        <w:rPr>
          <w:rFonts w:ascii="Times New Roman" w:hAnsi="Times New Roman" w:cs="Times New Roman"/>
          <w:noProof/>
          <w:sz w:val="24"/>
          <w:szCs w:val="24"/>
        </w:rPr>
        <w:t>expression values (log</w:t>
      </w:r>
      <w:r w:rsidRPr="00F142E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F142EC">
        <w:rPr>
          <w:rFonts w:ascii="Times New Roman" w:hAnsi="Times New Roman" w:cs="Times New Roman"/>
          <w:noProof/>
          <w:sz w:val="24"/>
          <w:szCs w:val="24"/>
        </w:rPr>
        <w:t xml:space="preserve"> ratios) for </w:t>
      </w:r>
      <w:r w:rsidR="00450928">
        <w:rPr>
          <w:rFonts w:ascii="Times New Roman" w:hAnsi="Times New Roman" w:cs="Times New Roman"/>
          <w:noProof/>
          <w:sz w:val="24"/>
          <w:szCs w:val="24"/>
        </w:rPr>
        <w:t>12</w:t>
      </w:r>
      <w:r w:rsidRPr="00F142EC">
        <w:rPr>
          <w:rFonts w:ascii="Times New Roman" w:hAnsi="Times New Roman" w:cs="Times New Roman"/>
          <w:noProof/>
          <w:sz w:val="24"/>
          <w:szCs w:val="24"/>
        </w:rPr>
        <w:t xml:space="preserve"> genes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plotted against qPCR values </w:t>
      </w:r>
      <w:r w:rsidRPr="00F142EC">
        <w:rPr>
          <w:rFonts w:ascii="Times New Roman" w:hAnsi="Times New Roman" w:cs="Times New Roman"/>
          <w:noProof/>
          <w:sz w:val="24"/>
          <w:szCs w:val="24"/>
        </w:rPr>
        <w:t>(log</w:t>
      </w:r>
      <w:r w:rsidRPr="00F142EC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Pr="00F142EC">
        <w:rPr>
          <w:rFonts w:ascii="Times New Roman" w:hAnsi="Times New Roman" w:cs="Times New Roman"/>
          <w:noProof/>
          <w:sz w:val="24"/>
          <w:szCs w:val="24"/>
        </w:rPr>
        <w:t xml:space="preserve"> ratios)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The Pearson </w:t>
      </w:r>
      <w:r w:rsidR="00EE593D">
        <w:rPr>
          <w:rFonts w:ascii="Times New Roman" w:hAnsi="Times New Roman" w:cs="Times New Roman"/>
          <w:noProof/>
          <w:sz w:val="24"/>
          <w:szCs w:val="24"/>
        </w:rPr>
        <w:t>correlation coefficient (R=0.</w:t>
      </w:r>
      <w:r w:rsidR="00FD2F10">
        <w:rPr>
          <w:rFonts w:ascii="Times New Roman" w:hAnsi="Times New Roman" w:cs="Times New Roman"/>
          <w:noProof/>
          <w:sz w:val="24"/>
          <w:szCs w:val="24"/>
        </w:rPr>
        <w:t>773</w:t>
      </w:r>
      <w:r>
        <w:rPr>
          <w:rFonts w:ascii="Times New Roman" w:hAnsi="Times New Roman" w:cs="Times New Roman"/>
          <w:noProof/>
          <w:sz w:val="24"/>
          <w:szCs w:val="24"/>
        </w:rPr>
        <w:t>) and goodness of fit (R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A540C7">
        <w:rPr>
          <w:rFonts w:ascii="Times New Roman" w:hAnsi="Times New Roman" w:cs="Times New Roman"/>
          <w:noProof/>
          <w:sz w:val="24"/>
          <w:szCs w:val="24"/>
        </w:rPr>
        <w:t>= 0.</w:t>
      </w:r>
      <w:r w:rsidR="00FD2F10">
        <w:rPr>
          <w:rFonts w:ascii="Times New Roman" w:hAnsi="Times New Roman" w:cs="Times New Roman"/>
          <w:noProof/>
          <w:sz w:val="24"/>
          <w:szCs w:val="24"/>
        </w:rPr>
        <w:t>594</w:t>
      </w:r>
      <w:r>
        <w:rPr>
          <w:rFonts w:ascii="Times New Roman" w:hAnsi="Times New Roman" w:cs="Times New Roman"/>
          <w:noProof/>
          <w:sz w:val="24"/>
          <w:szCs w:val="24"/>
        </w:rPr>
        <w:t>) were high indicating co</w:t>
      </w:r>
      <w:r w:rsidR="002B2479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relation.  This indic</w:t>
      </w:r>
      <w:r w:rsidR="002B2479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tes the qPCR validates the </w:t>
      </w:r>
      <w:r w:rsidR="00B825F7">
        <w:rPr>
          <w:rFonts w:ascii="Times New Roman" w:hAnsi="Times New Roman" w:cs="Times New Roman"/>
          <w:noProof/>
          <w:sz w:val="24"/>
          <w:szCs w:val="24"/>
        </w:rPr>
        <w:t>tsetse RNA-seq data.</w:t>
      </w:r>
      <w:r w:rsidR="005E2CA9">
        <w:rPr>
          <w:rFonts w:ascii="Times New Roman" w:hAnsi="Times New Roman" w:cs="Times New Roman"/>
          <w:noProof/>
          <w:sz w:val="24"/>
          <w:szCs w:val="24"/>
        </w:rPr>
        <w:t xml:space="preserve"> * indicates data that were obtained from other publications in literature [31].</w:t>
      </w:r>
      <w:bookmarkStart w:id="0" w:name="_GoBack"/>
      <w:bookmarkEnd w:id="0"/>
    </w:p>
    <w:p w14:paraId="311CC4EC" w14:textId="77777777" w:rsidR="00F96990" w:rsidRPr="00F142EC" w:rsidRDefault="00F96990" w:rsidP="00F142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7BB65C3" w14:textId="77777777" w:rsidR="000D41BA" w:rsidRPr="000D41BA" w:rsidRDefault="00FD2F10" w:rsidP="00EE593D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EDE8B36" wp14:editId="2A8F5CD4">
            <wp:extent cx="5943600" cy="1643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BC418" w14:textId="77777777" w:rsidR="000D41BA" w:rsidRDefault="00987745">
      <w:r>
        <w:rPr>
          <w:noProof/>
        </w:rPr>
        <w:drawing>
          <wp:inline distT="0" distB="0" distL="0" distR="0" wp14:anchorId="58E8EC0F" wp14:editId="7AB4DA61">
            <wp:extent cx="5524500" cy="4257675"/>
            <wp:effectExtent l="19050" t="0" r="0" b="0"/>
            <wp:docPr id="4" name="Picture 2" descr="C:\Users\Joshua Benoit\Dropbox\SG_Parasite_prelim\Paper and other files\qPCR validation (Don't look here)\Figure for text (fly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ua Benoit\Dropbox\SG_Parasite_prelim\Paper and other files\qPCR validation (Don't look here)\Figure for text (fly)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1BA" w:rsidSect="005C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A"/>
    <w:rsid w:val="000A21A6"/>
    <w:rsid w:val="000D41BA"/>
    <w:rsid w:val="0018272F"/>
    <w:rsid w:val="002B2479"/>
    <w:rsid w:val="002D5139"/>
    <w:rsid w:val="00450928"/>
    <w:rsid w:val="00457337"/>
    <w:rsid w:val="005C64C4"/>
    <w:rsid w:val="005E2CA9"/>
    <w:rsid w:val="006D490A"/>
    <w:rsid w:val="00706BBC"/>
    <w:rsid w:val="00987745"/>
    <w:rsid w:val="00A540C7"/>
    <w:rsid w:val="00A57E4B"/>
    <w:rsid w:val="00AD20FE"/>
    <w:rsid w:val="00AF378C"/>
    <w:rsid w:val="00B825F7"/>
    <w:rsid w:val="00EE593D"/>
    <w:rsid w:val="00F142EC"/>
    <w:rsid w:val="00F60902"/>
    <w:rsid w:val="00F96990"/>
    <w:rsid w:val="00FD0FC7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1C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7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Benoit</dc:creator>
  <cp:lastModifiedBy>Serap Aksoy</cp:lastModifiedBy>
  <cp:revision>2</cp:revision>
  <dcterms:created xsi:type="dcterms:W3CDTF">2013-09-11T19:10:00Z</dcterms:created>
  <dcterms:modified xsi:type="dcterms:W3CDTF">2013-09-11T19:10:00Z</dcterms:modified>
</cp:coreProperties>
</file>