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32" w:rsidRDefault="00AA1E32" w:rsidP="007358C3">
      <w:pPr>
        <w:spacing w:line="480" w:lineRule="auto"/>
        <w:rPr>
          <w:rFonts w:ascii="Times New Roman" w:hAnsi="Times New Roman" w:cs="Times New Roman"/>
          <w:sz w:val="24"/>
          <w:szCs w:val="24"/>
        </w:rPr>
      </w:pPr>
      <w:r w:rsidRPr="00EA5D4F">
        <w:rPr>
          <w:rFonts w:ascii="Times New Roman" w:hAnsi="Times New Roman" w:cs="Times New Roman"/>
          <w:b/>
          <w:color w:val="000000" w:themeColor="text1"/>
          <w:sz w:val="24"/>
          <w:szCs w:val="24"/>
          <w:u w:val="single"/>
        </w:rPr>
        <w:t>Schistosome Infections from a Model System: Proof of Principle</w:t>
      </w:r>
    </w:p>
    <w:p w:rsidR="005120B6" w:rsidRPr="00C86E2D" w:rsidRDefault="005120B6" w:rsidP="00735357">
      <w:pPr>
        <w:spacing w:after="240" w:line="480" w:lineRule="auto"/>
        <w:ind w:firstLine="720"/>
        <w:rPr>
          <w:rFonts w:ascii="Times New Roman" w:hAnsi="Times New Roman" w:cs="Times New Roman"/>
          <w:sz w:val="24"/>
          <w:szCs w:val="24"/>
        </w:rPr>
      </w:pPr>
      <w:bookmarkStart w:id="0" w:name="_GoBack"/>
      <w:bookmarkEnd w:id="0"/>
      <w:r w:rsidRPr="00C86E2D">
        <w:rPr>
          <w:rFonts w:ascii="Times New Roman" w:hAnsi="Times New Roman" w:cs="Times New Roman"/>
          <w:sz w:val="24"/>
          <w:szCs w:val="24"/>
        </w:rPr>
        <w:t xml:space="preserve">As additional proof of principle for the sampling bias that we describe in the manuscript, we infected mice with Kenyan schistosomes </w:t>
      </w:r>
      <w:r w:rsidRPr="00C86E2D">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&lt;EndNote&gt;&lt;Cite&gt;&lt;Author&gt;Steinauer&lt;/Author&gt;&lt;Year&gt;2009&lt;/Year&gt;&lt;RecNum&gt;3307&lt;/RecNum&gt;&lt;Prefix&gt;see &lt;/Prefix&gt;&lt;Suffix&gt; for laboratory methods&lt;/Suffix&gt;&lt;record&gt;&lt;rec-number&gt;3307&lt;/rec-number&gt;&lt;foreign-keys&gt;&lt;key app="EN" db-id="d2a90sewc5exvoe0df5vvsskztstewpdp2dw"&gt;3307&lt;/key&gt;&lt;/foreign-keys&gt;&lt;ref-type name="Journal Article"&gt;17&lt;/ref-type&gt;&lt;contributors&gt;&lt;authors&gt;&lt;author&gt;Steinauer, M.L.&lt;/author&gt;&lt;/authors&gt;&lt;/contributors&gt;&lt;titles&gt;&lt;title&gt;&lt;style face="normal" font="default" size="100%"&gt;The sex lives of parasites: Investigating the mating system and mechanisms of sexual selection of the human pathogen &lt;/style&gt;&lt;style face="italic" font="default" size="100%"&gt;Schistosoma mansoni&lt;/style&gt;&lt;/title&gt;&lt;secondary-title&gt;International Journal for Parasitology&lt;/secondary-title&gt;&lt;/titles&gt;&lt;periodical&gt;&lt;full-title&gt;International Journal for Parasitology&lt;/full-title&gt;&lt;abbr-1&gt;Int J Parasitol&lt;/abbr-1&gt;&lt;abbr-2&gt;Int. J. Parasitol.&lt;/abbr-2&gt;&lt;/periodical&gt;&lt;pages&gt;1157-1163&lt;/pages&gt;&lt;volume&gt;39&lt;/volume&gt;&lt;dates&gt;&lt;year&gt;2009&lt;/year&gt;&lt;/dates&gt;&lt;urls&gt;&lt;/urls&gt;&lt;/record&gt;&lt;/Cite&gt;&lt;/EndNote&gt;</w:instrText>
      </w:r>
      <w:r w:rsidRPr="00C86E2D">
        <w:rPr>
          <w:rFonts w:ascii="Times New Roman" w:hAnsi="Times New Roman" w:cs="Times New Roman"/>
          <w:sz w:val="24"/>
          <w:szCs w:val="24"/>
        </w:rPr>
        <w:fldChar w:fldCharType="separate"/>
      </w:r>
      <w:r w:rsidR="00CF3078">
        <w:rPr>
          <w:rFonts w:ascii="Times New Roman" w:hAnsi="Times New Roman" w:cs="Times New Roman"/>
          <w:sz w:val="24"/>
          <w:szCs w:val="24"/>
        </w:rPr>
        <w:t>[see 1 for laboratory methods]</w:t>
      </w:r>
      <w:r w:rsidRPr="00C86E2D">
        <w:rPr>
          <w:rFonts w:ascii="Times New Roman" w:hAnsi="Times New Roman" w:cs="Times New Roman"/>
          <w:sz w:val="24"/>
          <w:szCs w:val="24"/>
        </w:rPr>
        <w:fldChar w:fldCharType="end"/>
      </w:r>
      <w:r w:rsidRPr="00C86E2D">
        <w:rPr>
          <w:rFonts w:ascii="Times New Roman" w:hAnsi="Times New Roman" w:cs="Times New Roman"/>
          <w:sz w:val="24"/>
          <w:szCs w:val="24"/>
        </w:rPr>
        <w:t xml:space="preserve"> and compared estimates of F</w:t>
      </w:r>
      <w:r w:rsidRPr="00C86E2D">
        <w:rPr>
          <w:rFonts w:ascii="Times New Roman" w:hAnsi="Times New Roman" w:cs="Times New Roman"/>
          <w:sz w:val="24"/>
          <w:szCs w:val="24"/>
          <w:vertAlign w:val="subscript"/>
        </w:rPr>
        <w:t>ST</w:t>
      </w:r>
      <w:r w:rsidRPr="00C86E2D">
        <w:rPr>
          <w:rFonts w:ascii="Times New Roman" w:hAnsi="Times New Roman" w:cs="Times New Roman"/>
          <w:sz w:val="24"/>
          <w:szCs w:val="24"/>
        </w:rPr>
        <w:t xml:space="preserve">, Hardy-Weinberg Equilibrium (HWE), and linkage disequilibrium (LD) obtained directly from the adult schistosomes to those obtained by sampling their offspring.  Two mice were infected. Mouse 1 contained 13 mating pairs of schistosomes and mouse 2 contained 9 mating pairs. Totals of 89 and 49 miracidia were sampled from Mouse 1 and 2, respectively.  </w:t>
      </w:r>
    </w:p>
    <w:p w:rsidR="005120B6" w:rsidRPr="00C86E2D" w:rsidRDefault="005120B6" w:rsidP="00735357">
      <w:pPr>
        <w:autoSpaceDE w:val="0"/>
        <w:autoSpaceDN w:val="0"/>
        <w:adjustRightInd w:val="0"/>
        <w:spacing w:line="480" w:lineRule="auto"/>
        <w:ind w:firstLine="720"/>
        <w:rPr>
          <w:rFonts w:ascii="Times New Roman" w:hAnsi="Times New Roman" w:cs="Times New Roman"/>
          <w:sz w:val="24"/>
          <w:szCs w:val="24"/>
        </w:rPr>
      </w:pPr>
      <w:proofErr w:type="spellStart"/>
      <w:proofErr w:type="gramStart"/>
      <w:r w:rsidRPr="00C86E2D">
        <w:rPr>
          <w:rFonts w:ascii="Times New Roman" w:hAnsi="Times New Roman" w:cs="Times New Roman"/>
          <w:b/>
          <w:sz w:val="24"/>
          <w:szCs w:val="24"/>
        </w:rPr>
        <w:t>Sibship</w:t>
      </w:r>
      <w:proofErr w:type="spellEnd"/>
      <w:r w:rsidRPr="00C86E2D">
        <w:rPr>
          <w:rFonts w:ascii="Times New Roman" w:hAnsi="Times New Roman" w:cs="Times New Roman"/>
          <w:b/>
          <w:sz w:val="24"/>
          <w:szCs w:val="24"/>
        </w:rPr>
        <w:t xml:space="preserve"> Assignment.</w:t>
      </w:r>
      <w:proofErr w:type="gramEnd"/>
      <w:r w:rsidRPr="00C86E2D">
        <w:rPr>
          <w:rFonts w:ascii="Times New Roman" w:hAnsi="Times New Roman" w:cs="Times New Roman"/>
          <w:sz w:val="24"/>
          <w:szCs w:val="24"/>
        </w:rPr>
        <w:t xml:space="preserve"> For the mouse datasets with known adult genotypes, PEDIGREE </w:t>
      </w:r>
      <w:r w:rsidRPr="00C86E2D">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&lt;EndNote&gt;&lt;Cite&gt;&lt;Author&gt;Smith&lt;/Author&gt;&lt;Year&gt;2001&lt;/Year&gt;&lt;RecNum&gt;3823&lt;/RecNum&gt;&lt;record&gt;&lt;rec-number&gt;3823&lt;/rec-number&gt;&lt;foreign-keys&gt;&lt;key app="EN" db-id="d2a90sewc5exvoe0df5vvsskztstewpdp2dw"&gt;3823&lt;/key&gt;&lt;/foreign-keys&gt;&lt;ref-type name="Journal Article"&gt;17&lt;/ref-type&gt;&lt;contributors&gt;&lt;authors&gt;&lt;author&gt;Smith, B. R.&lt;/author&gt;&lt;author&gt;Herbinger, C. M.&lt;/author&gt;&lt;author&gt;Merry, H. R.&lt;/author&gt;&lt;/authors&gt;&lt;/contributors&gt;&lt;auth-address&gt;Smith, BR&amp;#xD;Dalhousie Univ, Dept Math Stat &amp;amp; Comp Sci, Halifax, NS B3H 3J5, Canada&amp;#xD;Dalhousie Univ, Dept Biol, Marine Gene Probe Lab, Halifax, NS B3H 4J1, Canada&amp;#xD;Dalhousie Univ, Dept Math &amp;amp; Stat, Halifax, NS B3H 3J5, Canada&lt;/auth-address&gt;&lt;titles&gt;&lt;title&gt;Accurate partition of individuals into full-sib families from genetic data without parental information&lt;/title&gt;&lt;secondary-title&gt;Genetics&lt;/secondary-title&gt;&lt;/titles&gt;&lt;periodical&gt;&lt;full-title&gt;Genetics&lt;/full-title&gt;&lt;/periodical&gt;&lt;pages&gt;1329-1338&lt;/pages&gt;&lt;volume&gt;158&lt;/volume&gt;&lt;number&gt;3&lt;/number&gt;&lt;keywords&gt;&lt;keyword&gt;salmon salmo-salar&lt;/keyword&gt;&lt;keyword&gt;paternity&lt;/keyword&gt;&lt;keyword&gt;microsatellites&lt;/keyword&gt;&lt;keyword&gt;markers&lt;/keyword&gt;&lt;/keywords&gt;&lt;dates&gt;&lt;year&gt;2001&lt;/year&gt;&lt;pub-dates&gt;&lt;date&gt;Jul&lt;/date&gt;&lt;/pub-dates&gt;&lt;/dates&gt;&lt;isbn&gt;0016-6731&lt;/isbn&gt;&lt;accession-num&gt;ISI:000169936600036&lt;/accession-num&gt;&lt;urls&gt;&lt;related-urls&gt;&lt;url&gt;&amp;lt;Go to ISI&amp;gt;://000169936600036&lt;/url&gt;&lt;/related-urls&gt;&lt;/urls&gt;&lt;language&gt;English&lt;/language&gt;&lt;/record&gt;&lt;/Cite&gt;&lt;/EndNote&gt;</w:instrText>
      </w:r>
      <w:r w:rsidRPr="00C86E2D">
        <w:rPr>
          <w:rFonts w:ascii="Times New Roman" w:hAnsi="Times New Roman" w:cs="Times New Roman"/>
          <w:sz w:val="24"/>
          <w:szCs w:val="24"/>
        </w:rPr>
        <w:fldChar w:fldCharType="separate"/>
      </w:r>
      <w:r w:rsidR="00CF3078">
        <w:rPr>
          <w:rFonts w:ascii="Times New Roman" w:hAnsi="Times New Roman" w:cs="Times New Roman"/>
          <w:sz w:val="24"/>
          <w:szCs w:val="24"/>
        </w:rPr>
        <w:t>[2]</w:t>
      </w:r>
      <w:r w:rsidRPr="00C86E2D">
        <w:rPr>
          <w:rFonts w:ascii="Times New Roman" w:hAnsi="Times New Roman" w:cs="Times New Roman"/>
          <w:sz w:val="24"/>
          <w:szCs w:val="24"/>
        </w:rPr>
        <w:fldChar w:fldCharType="end"/>
      </w:r>
      <w:r w:rsidRPr="00C86E2D">
        <w:rPr>
          <w:rFonts w:ascii="Times New Roman" w:hAnsi="Times New Roman" w:cs="Times New Roman"/>
          <w:sz w:val="24"/>
          <w:szCs w:val="24"/>
        </w:rPr>
        <w:t xml:space="preserve"> and COLONY v2.0 </w:t>
      </w:r>
      <w:r w:rsidRPr="00C86E2D">
        <w:rPr>
          <w:rFonts w:ascii="Times New Roman" w:hAnsi="Times New Roman" w:cs="Times New Roman"/>
          <w:sz w:val="24"/>
          <w:szCs w:val="24"/>
        </w:rPr>
        <w:fldChar w:fldCharType="begin">
          <w:fldData xml:space="preserve">PEVuZE5vdGU+PENpdGU+PEF1dGhvcj5XYW5nPC9BdXRob3I+PFllYXI+MjAwOTwvWWVhcj48UmVj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</w:fldData>
        </w:fldChar>
      </w:r>
      <w:r w:rsidR="00CF3078">
        <w:rPr>
          <w:rFonts w:ascii="Times New Roman" w:hAnsi="Times New Roman" w:cs="Times New Roman"/>
          <w:sz w:val="24"/>
          <w:szCs w:val="24"/>
        </w:rPr>
        <w:instrText xml:space="preserve"> ADDIN EN.CITE </w:instrText>
      </w:r>
      <w:r w:rsidR="00CF3078">
        <w:rPr>
          <w:rFonts w:ascii="Times New Roman" w:hAnsi="Times New Roman" w:cs="Times New Roman"/>
          <w:sz w:val="24"/>
          <w:szCs w:val="24"/>
        </w:rPr>
        <w:fldChar w:fldCharType="begin">
          <w:fldData xml:space="preserve">PEVuZE5vdGU+PENpdGU+PEF1dGhvcj5XYW5nPC9BdXRob3I+PFllYXI+MjAwOTwvWWVhcj48UmVj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</w:fldData>
        </w:fldChar>
      </w:r>
      <w:r w:rsidR="00CF3078">
        <w:rPr>
          <w:rFonts w:ascii="Times New Roman" w:hAnsi="Times New Roman" w:cs="Times New Roman"/>
          <w:sz w:val="24"/>
          <w:szCs w:val="24"/>
        </w:rPr>
        <w:instrText xml:space="preserve"> ADDIN EN.CITE.DATA </w:instrText>
      </w:r>
      <w:r w:rsidR="00CF3078">
        <w:rPr>
          <w:rFonts w:ascii="Times New Roman" w:hAnsi="Times New Roman" w:cs="Times New Roman"/>
          <w:sz w:val="24"/>
          <w:szCs w:val="24"/>
        </w:rPr>
      </w:r>
      <w:r w:rsidR="00CF3078">
        <w:rPr>
          <w:rFonts w:ascii="Times New Roman" w:hAnsi="Times New Roman" w:cs="Times New Roman"/>
          <w:sz w:val="24"/>
          <w:szCs w:val="24"/>
        </w:rPr>
        <w:fldChar w:fldCharType="end"/>
      </w:r>
      <w:r w:rsidRPr="00C86E2D">
        <w:rPr>
          <w:rFonts w:ascii="Times New Roman" w:hAnsi="Times New Roman" w:cs="Times New Roman"/>
          <w:sz w:val="24"/>
          <w:szCs w:val="24"/>
        </w:rPr>
      </w:r>
      <w:r w:rsidRPr="00C86E2D">
        <w:rPr>
          <w:rFonts w:ascii="Times New Roman" w:hAnsi="Times New Roman" w:cs="Times New Roman"/>
          <w:sz w:val="24"/>
          <w:szCs w:val="24"/>
        </w:rPr>
        <w:fldChar w:fldCharType="separate"/>
      </w:r>
      <w:r w:rsidR="00CF3078">
        <w:rPr>
          <w:rFonts w:ascii="Times New Roman" w:hAnsi="Times New Roman" w:cs="Times New Roman"/>
          <w:sz w:val="24"/>
          <w:szCs w:val="24"/>
        </w:rPr>
        <w:t>[3,4]</w:t>
      </w:r>
      <w:r w:rsidRPr="00C86E2D">
        <w:rPr>
          <w:rFonts w:ascii="Times New Roman" w:hAnsi="Times New Roman" w:cs="Times New Roman"/>
          <w:sz w:val="24"/>
          <w:szCs w:val="24"/>
        </w:rPr>
        <w:fldChar w:fldCharType="end"/>
      </w:r>
      <w:r w:rsidRPr="00C86E2D">
        <w:rPr>
          <w:rFonts w:ascii="Times New Roman" w:hAnsi="Times New Roman" w:cs="Times New Roman"/>
          <w:sz w:val="24"/>
          <w:szCs w:val="24"/>
        </w:rPr>
        <w:t xml:space="preserve"> were used for </w:t>
      </w:r>
      <w:proofErr w:type="spellStart"/>
      <w:r w:rsidRPr="00C86E2D">
        <w:rPr>
          <w:rFonts w:ascii="Times New Roman" w:hAnsi="Times New Roman" w:cs="Times New Roman"/>
          <w:sz w:val="24"/>
          <w:szCs w:val="24"/>
        </w:rPr>
        <w:t>sibship</w:t>
      </w:r>
      <w:proofErr w:type="spellEnd"/>
      <w:r w:rsidRPr="00C86E2D">
        <w:rPr>
          <w:rFonts w:ascii="Times New Roman" w:hAnsi="Times New Roman" w:cs="Times New Roman"/>
          <w:sz w:val="24"/>
          <w:szCs w:val="24"/>
        </w:rPr>
        <w:t xml:space="preserve"> assignment as described above and in the manuscript. The results of these analyses were compared to a parentage analysis that included all the potential parents and the offspring (</w:t>
      </w:r>
      <w:r w:rsidRPr="00C86E2D">
        <w:rPr>
          <w:rFonts w:ascii="Times New Roman" w:hAnsi="Times New Roman" w:cs="Times New Roman"/>
          <w:color w:val="000000"/>
          <w:sz w:val="24"/>
          <w:szCs w:val="24"/>
        </w:rPr>
        <w:t xml:space="preserve">PARENTAGE v. 1.0; </w:t>
      </w:r>
      <w:r w:rsidRPr="00C86E2D">
        <w:rPr>
          <w:rFonts w:ascii="Times New Roman" w:hAnsi="Times New Roman" w:cs="Times New Roman"/>
          <w:sz w:val="24"/>
          <w:szCs w:val="24"/>
        </w:rPr>
        <w:t xml:space="preserve">Emery et al., 2001). </w:t>
      </w:r>
      <w:proofErr w:type="spellStart"/>
      <w:r w:rsidRPr="00C86E2D">
        <w:rPr>
          <w:rFonts w:ascii="Times New Roman" w:hAnsi="Times New Roman" w:cs="Times New Roman"/>
          <w:sz w:val="24"/>
          <w:szCs w:val="24"/>
        </w:rPr>
        <w:t>Sibships</w:t>
      </w:r>
      <w:proofErr w:type="spellEnd"/>
      <w:r w:rsidRPr="00C86E2D">
        <w:rPr>
          <w:rFonts w:ascii="Times New Roman" w:hAnsi="Times New Roman" w:cs="Times New Roman"/>
          <w:sz w:val="24"/>
          <w:szCs w:val="24"/>
        </w:rPr>
        <w:t xml:space="preserve"> reconstructed by PARENTAGE were 100% identical to those reconstructed by </w:t>
      </w:r>
      <w:proofErr w:type="spellStart"/>
      <w:r w:rsidRPr="00C86E2D">
        <w:rPr>
          <w:rFonts w:ascii="Times New Roman" w:hAnsi="Times New Roman" w:cs="Times New Roman"/>
          <w:sz w:val="24"/>
          <w:szCs w:val="24"/>
        </w:rPr>
        <w:t>sibship</w:t>
      </w:r>
      <w:proofErr w:type="spellEnd"/>
      <w:r w:rsidRPr="00C86E2D">
        <w:rPr>
          <w:rFonts w:ascii="Times New Roman" w:hAnsi="Times New Roman" w:cs="Times New Roman"/>
          <w:sz w:val="24"/>
          <w:szCs w:val="24"/>
        </w:rPr>
        <w:t xml:space="preserve"> clustering. Thus, both COLONY and PEDIGREE gave 100% accurate </w:t>
      </w:r>
      <w:proofErr w:type="spellStart"/>
      <w:r w:rsidRPr="00C86E2D">
        <w:rPr>
          <w:rFonts w:ascii="Times New Roman" w:hAnsi="Times New Roman" w:cs="Times New Roman"/>
          <w:sz w:val="24"/>
          <w:szCs w:val="24"/>
        </w:rPr>
        <w:t>sibship</w:t>
      </w:r>
      <w:proofErr w:type="spellEnd"/>
      <w:r w:rsidRPr="00C86E2D">
        <w:rPr>
          <w:rFonts w:ascii="Times New Roman" w:hAnsi="Times New Roman" w:cs="Times New Roman"/>
          <w:sz w:val="24"/>
          <w:szCs w:val="24"/>
        </w:rPr>
        <w:t xml:space="preserve"> reconstructions in the mouse datasets.  </w:t>
      </w:r>
    </w:p>
    <w:p w:rsidR="005120B6" w:rsidRPr="005120B6" w:rsidRDefault="005120B6" w:rsidP="00735357">
      <w:pPr>
        <w:spacing w:line="480" w:lineRule="auto"/>
        <w:ind w:firstLine="720"/>
        <w:rPr>
          <w:rFonts w:ascii="Times New Roman" w:hAnsi="Times New Roman" w:cs="Times New Roman"/>
          <w:sz w:val="24"/>
          <w:szCs w:val="24"/>
          <w:highlight w:val="yellow"/>
        </w:rPr>
      </w:pPr>
      <w:proofErr w:type="gramStart"/>
      <w:r w:rsidRPr="00C86E2D">
        <w:rPr>
          <w:rFonts w:ascii="Times New Roman" w:hAnsi="Times New Roman" w:cs="Times New Roman"/>
          <w:b/>
          <w:sz w:val="24"/>
          <w:szCs w:val="24"/>
        </w:rPr>
        <w:t>Linkage Disequilibrium.</w:t>
      </w:r>
      <w:proofErr w:type="gramEnd"/>
      <w:r w:rsidRPr="00C86E2D">
        <w:rPr>
          <w:rFonts w:ascii="Times New Roman" w:hAnsi="Times New Roman" w:cs="Times New Roman"/>
          <w:sz w:val="24"/>
          <w:szCs w:val="24"/>
        </w:rPr>
        <w:t xml:space="preserve"> We quantified LD in each sample by performing exact tests for genotypic disequilibrium between pairs of loci within each sample using the default parameters in GENEPOP 4.0 </w:t>
      </w:r>
      <w:r w:rsidRPr="00C86E2D">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&lt;EndNote&gt;&lt;Cite&gt;&lt;Author&gt;Rousset&lt;/Author&gt;&lt;Year&gt;2008&lt;/Year&gt;&lt;RecNum&gt;2866&lt;/RecNum&gt;&lt;record&gt;&lt;rec-number&gt;2866&lt;/rec-number&gt;&lt;foreign-keys&gt;&lt;key app="EN" db-id="d2a90sewc5exvoe0df5vvsskztstewpdp2dw"&gt;2866&lt;/key&gt;&lt;/foreign-keys&gt;&lt;ref-type name="Journal Article"&gt;17&lt;/ref-type&gt;&lt;contributors&gt;&lt;authors&gt;&lt;author&gt;Rousset,F.&lt;/author&gt;&lt;/authors&gt;&lt;/contributors&gt;&lt;titles&gt;&lt;title&gt;genepop™007: a complete re-implementation of the genepop software for Windows and Linux&lt;/title&gt;&lt;secondary-title&gt;Molecular Ecology Resources&lt;/secondary-title&gt;&lt;alt-title&gt;Mol. Ecol. Resources&lt;/alt-title&gt;&lt;/titles&gt;&lt;periodical&gt;&lt;full-title&gt;Molecular Ecology Resources&lt;/full-title&gt;&lt;abbr-1&gt;Mol Ecol Resources&lt;/abbr-1&gt;&lt;abbr-2&gt;Mol. Ecol. Resources&lt;/abbr-2&gt;&lt;/periodical&gt;&lt;alt-periodical&gt;&lt;full-title&gt;Molecular Ecology Resources&lt;/full-title&gt;&lt;abbr-1&gt;Mol Ecol Resources&lt;/abbr-1&gt;&lt;abbr-2&gt;Mol. Ecol. Resources&lt;/abbr-2&gt;&lt;/alt-periodical&gt;&lt;pages&gt;103-106&lt;/pages&gt;&lt;volume&gt;8&lt;/volume&gt;&lt;number&gt;1&lt;/number&gt;&lt;dates&gt;&lt;year&gt;2008&lt;/year&gt;&lt;/dates&gt;&lt;urls&gt;&lt;related-urls&gt;&lt;url&gt;http://www.blackwell-synergy.com/doi/abs/10.1111/j.1471-8286.2007.01931.x&lt;/url&gt;&lt;/related-urls&gt;&lt;/urls&gt;&lt;/record&gt;&lt;/Cite&gt;&lt;/EndNote&gt;</w:instrText>
      </w:r>
      <w:r w:rsidRPr="00C86E2D">
        <w:rPr>
          <w:rFonts w:ascii="Times New Roman" w:hAnsi="Times New Roman" w:cs="Times New Roman"/>
          <w:sz w:val="24"/>
          <w:szCs w:val="24"/>
        </w:rPr>
        <w:fldChar w:fldCharType="separate"/>
      </w:r>
      <w:r w:rsidR="00CF3078">
        <w:rPr>
          <w:rFonts w:ascii="Times New Roman" w:hAnsi="Times New Roman" w:cs="Times New Roman"/>
          <w:sz w:val="24"/>
          <w:szCs w:val="24"/>
        </w:rPr>
        <w:t>[5]</w:t>
      </w:r>
      <w:r w:rsidRPr="00C86E2D">
        <w:rPr>
          <w:rFonts w:ascii="Times New Roman" w:hAnsi="Times New Roman" w:cs="Times New Roman"/>
          <w:sz w:val="24"/>
          <w:szCs w:val="24"/>
        </w:rPr>
        <w:fldChar w:fldCharType="end"/>
      </w:r>
      <w:r w:rsidRPr="00C86E2D">
        <w:rPr>
          <w:rFonts w:ascii="Times New Roman" w:hAnsi="Times New Roman" w:cs="Times New Roman"/>
          <w:sz w:val="24"/>
          <w:szCs w:val="24"/>
        </w:rPr>
        <w:t xml:space="preserve">. Corrected samples have smaller sample sizes than uncorrected samples which could influence significance of these statistical tests. Therefore, we randomly resampled the full offspring sample so that for each patient the sample size was equivalent to that </w:t>
      </w:r>
      <w:r w:rsidRPr="005120B6">
        <w:rPr>
          <w:rFonts w:ascii="Times New Roman" w:hAnsi="Times New Roman" w:cs="Times New Roman"/>
          <w:sz w:val="24"/>
          <w:szCs w:val="24"/>
        </w:rPr>
        <w:t xml:space="preserve">of the smallest corrected dataset. The percentage of pairwise combinations of loci that showed highly significant (α estimated at 0) genotypic disequilibrium was used to compare samples.  In the offspring datasets, many pairs of loci were in significant linkage disequilibrium (59.1% and </w:t>
      </w:r>
      <w:r w:rsidRPr="005120B6">
        <w:rPr>
          <w:rFonts w:ascii="Times New Roman" w:hAnsi="Times New Roman" w:cs="Times New Roman"/>
          <w:sz w:val="24"/>
          <w:szCs w:val="24"/>
        </w:rPr>
        <w:lastRenderedPageBreak/>
        <w:t>34.9% of pairwise locus comparisons were in disequilibrium in mouse 1 and 2 respectively), while the adult samples showed no loci in significant disequilibrium.  However, when the offspring data were resampled to match the sample size of adult genotypes (14 and 11), significance declined to 1.5 and 3 % of loci.</w:t>
      </w:r>
    </w:p>
    <w:p w:rsidR="005120B6" w:rsidRPr="00C86E2D" w:rsidRDefault="005120B6" w:rsidP="00735357">
      <w:pPr>
        <w:spacing w:line="480" w:lineRule="auto"/>
        <w:ind w:firstLine="720"/>
        <w:rPr>
          <w:rFonts w:ascii="Times New Roman" w:hAnsi="Times New Roman" w:cs="Times New Roman"/>
          <w:sz w:val="24"/>
          <w:szCs w:val="24"/>
        </w:rPr>
      </w:pPr>
      <w:r w:rsidRPr="00C86E2D">
        <w:rPr>
          <w:rFonts w:ascii="Times New Roman" w:hAnsi="Times New Roman" w:cs="Times New Roman"/>
          <w:sz w:val="24"/>
          <w:szCs w:val="24"/>
        </w:rPr>
        <w:t xml:space="preserve">  </w:t>
      </w:r>
      <w:proofErr w:type="gramStart"/>
      <w:r w:rsidRPr="00C86E2D">
        <w:rPr>
          <w:rFonts w:ascii="Times New Roman" w:hAnsi="Times New Roman" w:cs="Times New Roman"/>
          <w:b/>
          <w:sz w:val="24"/>
          <w:szCs w:val="24"/>
        </w:rPr>
        <w:t>F</w:t>
      </w:r>
      <w:r w:rsidRPr="00C86E2D">
        <w:rPr>
          <w:rFonts w:ascii="Times New Roman" w:hAnsi="Times New Roman" w:cs="Times New Roman"/>
          <w:b/>
          <w:sz w:val="24"/>
          <w:szCs w:val="24"/>
          <w:vertAlign w:val="subscript"/>
        </w:rPr>
        <w:t>IS</w:t>
      </w:r>
      <w:r w:rsidRPr="00C86E2D">
        <w:rPr>
          <w:rFonts w:ascii="Times New Roman" w:hAnsi="Times New Roman" w:cs="Times New Roman"/>
          <w:sz w:val="24"/>
          <w:szCs w:val="24"/>
        </w:rPr>
        <w:t>.</w:t>
      </w:r>
      <w:proofErr w:type="gramEnd"/>
      <w:r w:rsidRPr="00C86E2D">
        <w:rPr>
          <w:rFonts w:ascii="Times New Roman" w:hAnsi="Times New Roman" w:cs="Times New Roman"/>
          <w:sz w:val="24"/>
          <w:szCs w:val="24"/>
        </w:rPr>
        <w:t xml:space="preserve"> Significance of deviations from HWE in samples from each dataset (corrected and uncorrected) were assessed by permuting alleles among individuals within each sample and using Weir and </w:t>
      </w:r>
      <w:proofErr w:type="spellStart"/>
      <w:r w:rsidRPr="00C86E2D">
        <w:rPr>
          <w:rFonts w:ascii="Times New Roman" w:hAnsi="Times New Roman" w:cs="Times New Roman"/>
          <w:sz w:val="24"/>
          <w:szCs w:val="24"/>
        </w:rPr>
        <w:t>Cockerham’s</w:t>
      </w:r>
      <w:proofErr w:type="spellEnd"/>
      <w:r w:rsidRPr="00C86E2D">
        <w:rPr>
          <w:rFonts w:ascii="Times New Roman" w:hAnsi="Times New Roman" w:cs="Times New Roman"/>
          <w:sz w:val="24"/>
          <w:szCs w:val="24"/>
        </w:rPr>
        <w:t xml:space="preserve"> </w:t>
      </w:r>
      <w:r w:rsidRPr="00C86E2D">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 ExcludeAuth="1"&gt;&lt;Author&gt;Weir&lt;/Author&gt;&lt;Year&gt;1984&lt;/Year&gt;&lt;RecNum&gt;836&lt;/RecNum&gt;&lt;record&gt;&lt;rec-number&gt;836&lt;/rec-number&gt;&lt;foreign-keys&gt;&lt;key app="EN" db-id="d2a90sewc5exvoe0df5vvsskztstewpdp2dw"&gt;836&lt;/key&gt;&lt;/foreign-keys&gt;&lt;ref-type name="Journal Article"&gt;17&lt;/ref-type&gt;&lt;contributors&gt;&lt;authors&gt;&lt;author&gt;Weir, B.S.&lt;/author&gt;&lt;author&gt;Cockerham, C.C.&lt;/author&gt;&lt;/authors&gt;&lt;/contributors&gt;&lt;titles&gt;&lt;title&gt;Estimating F-statistics for the analysis of population structure.&lt;/title&gt;&lt;secondary-title&gt;Evolution&lt;/secondary-title&gt;&lt;/titles&gt;&lt;periodical&gt;&lt;full-title&gt;Evolution&lt;/full-title&gt;&lt;abbr-1&gt;Evolution&lt;/abbr-1&gt;&lt;abbr-2&gt;Evolution&lt;/abbr-2&gt;&lt;/periodical&gt;&lt;pages&gt;1358-1370&lt;/pages&gt;&lt;volume&gt;38&lt;/volume&gt;&lt;keywords&gt;&lt;keyword&gt;f statistics&lt;/keyword&gt;&lt;keyword&gt;population structure&lt;/keyword&gt;&lt;keyword&gt;population genetics&lt;/keyword&gt;&lt;/keywords&gt;&lt;dates&gt;&lt;year&gt;1984&lt;/year&gt;&lt;pub-dates&gt;&lt;date&gt;1984&lt;/date&gt;&lt;/pub-dates&gt;&lt;/dates&gt;&lt;label&gt;5870&lt;/label&gt;&lt;urls&gt;&lt;/urls&gt;&lt;/record&gt;&lt;/Cite&gt;&lt;/EndNote&gt;</w:instrText>
      </w:r>
      <w:r w:rsidRPr="00C86E2D">
        <w:rPr>
          <w:rFonts w:ascii="Times New Roman" w:hAnsi="Times New Roman" w:cs="Times New Roman"/>
          <w:sz w:val="24"/>
          <w:szCs w:val="24"/>
        </w:rPr>
        <w:fldChar w:fldCharType="separate"/>
      </w:r>
      <w:r w:rsidR="00CF3078">
        <w:rPr>
          <w:rFonts w:ascii="Times New Roman" w:hAnsi="Times New Roman" w:cs="Times New Roman"/>
          <w:sz w:val="24"/>
          <w:szCs w:val="24"/>
        </w:rPr>
        <w:t>[6]</w:t>
      </w:r>
      <w:r w:rsidRPr="00C86E2D">
        <w:rPr>
          <w:rFonts w:ascii="Times New Roman" w:hAnsi="Times New Roman" w:cs="Times New Roman"/>
          <w:sz w:val="24"/>
          <w:szCs w:val="24"/>
        </w:rPr>
        <w:fldChar w:fldCharType="end"/>
      </w:r>
      <w:r w:rsidRPr="00C86E2D">
        <w:rPr>
          <w:rFonts w:ascii="Times New Roman" w:hAnsi="Times New Roman" w:cs="Times New Roman"/>
          <w:sz w:val="24"/>
          <w:szCs w:val="24"/>
        </w:rPr>
        <w:t xml:space="preserve"> F</w:t>
      </w:r>
      <w:r w:rsidRPr="00C86E2D">
        <w:rPr>
          <w:rFonts w:ascii="Times New Roman" w:hAnsi="Times New Roman" w:cs="Times New Roman"/>
          <w:sz w:val="24"/>
          <w:szCs w:val="24"/>
          <w:vertAlign w:val="subscript"/>
        </w:rPr>
        <w:t xml:space="preserve">IS </w:t>
      </w:r>
      <w:r w:rsidRPr="00C86E2D">
        <w:rPr>
          <w:rFonts w:ascii="Times New Roman" w:hAnsi="Times New Roman" w:cs="Times New Roman"/>
          <w:sz w:val="24"/>
          <w:szCs w:val="24"/>
        </w:rPr>
        <w:t>as the test statistic (FSTAT 2.9.3</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&lt;EndNote&gt;&lt;Cite&gt;&lt;Author&gt;Goudet&lt;/Author&gt;&lt;Year&gt;2001&lt;/Year&gt;&lt;RecNum&gt;2622&lt;/RecNum&gt;&lt;record&gt;&lt;rec-number&gt;2622&lt;/rec-number&gt;&lt;foreign-keys&gt;&lt;key app="EN" db-id="d2a90sewc5exvoe0df5vvsskztstewpdp2dw"&gt;2622&lt;/key&gt;&lt;/foreign-keys&gt;&lt;ref-type name="Web Page"&gt;12&lt;/ref-type&gt;&lt;contributors&gt;&lt;authors&gt;&lt;author&gt;Goudet, J.&lt;/author&gt;&lt;/authors&gt;&lt;/contributors&gt;&lt;titles&gt;&lt;title&gt;FSTAT, a program to estimate and test gene diversities and fixation indices (version 2.9.3).  http://www.unil.ch/izea/softwares/fstat.html.&lt;/title&gt;&lt;/titles&gt;&lt;dates&gt;&lt;year&gt;2001&lt;/year&gt;&lt;/dates&gt;&lt;urls&gt;&lt;/urls&gt;&lt;/record&gt;&lt;/Cite&gt;&lt;/EndNote&gt;</w:instrText>
      </w:r>
      <w:r>
        <w:rPr>
          <w:rFonts w:ascii="Times New Roman" w:hAnsi="Times New Roman" w:cs="Times New Roman"/>
          <w:sz w:val="24"/>
          <w:szCs w:val="24"/>
        </w:rPr>
        <w:fldChar w:fldCharType="separate"/>
      </w:r>
      <w:r w:rsidR="00CF3078">
        <w:rPr>
          <w:rFonts w:ascii="Times New Roman" w:hAnsi="Times New Roman" w:cs="Times New Roman"/>
          <w:sz w:val="24"/>
          <w:szCs w:val="24"/>
        </w:rPr>
        <w:t>[7]</w:t>
      </w:r>
      <w:r>
        <w:rPr>
          <w:rFonts w:ascii="Times New Roman" w:hAnsi="Times New Roman" w:cs="Times New Roman"/>
          <w:sz w:val="24"/>
          <w:szCs w:val="24"/>
        </w:rPr>
        <w:fldChar w:fldCharType="end"/>
      </w:r>
      <w:r w:rsidRPr="00C86E2D">
        <w:rPr>
          <w:rFonts w:ascii="Times New Roman" w:hAnsi="Times New Roman" w:cs="Times New Roman"/>
          <w:sz w:val="24"/>
          <w:szCs w:val="24"/>
        </w:rPr>
        <w:t>; 10,000 permutations).  Neither adult nor offspring samples deviated significantly from HWE, although point estimates of F</w:t>
      </w:r>
      <w:r w:rsidRPr="00C86E2D">
        <w:rPr>
          <w:rFonts w:ascii="Times New Roman" w:hAnsi="Times New Roman" w:cs="Times New Roman"/>
          <w:sz w:val="24"/>
          <w:szCs w:val="24"/>
          <w:vertAlign w:val="subscript"/>
        </w:rPr>
        <w:t>IS</w:t>
      </w:r>
      <w:r w:rsidRPr="00C86E2D">
        <w:rPr>
          <w:rFonts w:ascii="Times New Roman" w:hAnsi="Times New Roman" w:cs="Times New Roman"/>
          <w:sz w:val="24"/>
          <w:szCs w:val="24"/>
        </w:rPr>
        <w:t xml:space="preserve"> were more negative in the </w:t>
      </w:r>
      <w:proofErr w:type="spellStart"/>
      <w:r w:rsidRPr="00C86E2D">
        <w:rPr>
          <w:rFonts w:ascii="Times New Roman" w:hAnsi="Times New Roman" w:cs="Times New Roman"/>
          <w:sz w:val="24"/>
          <w:szCs w:val="24"/>
        </w:rPr>
        <w:t>miracidial</w:t>
      </w:r>
      <w:proofErr w:type="spellEnd"/>
      <w:r w:rsidRPr="00C86E2D">
        <w:rPr>
          <w:rFonts w:ascii="Times New Roman" w:hAnsi="Times New Roman" w:cs="Times New Roman"/>
          <w:sz w:val="24"/>
          <w:szCs w:val="24"/>
        </w:rPr>
        <w:t xml:space="preserve"> samples, as expected (F</w:t>
      </w:r>
      <w:r w:rsidRPr="00C86E2D">
        <w:rPr>
          <w:rFonts w:ascii="Times New Roman" w:hAnsi="Times New Roman" w:cs="Times New Roman"/>
          <w:sz w:val="24"/>
          <w:szCs w:val="24"/>
          <w:vertAlign w:val="subscript"/>
        </w:rPr>
        <w:t>IS</w:t>
      </w:r>
      <w:r w:rsidRPr="00C86E2D">
        <w:rPr>
          <w:rFonts w:ascii="Times New Roman" w:hAnsi="Times New Roman" w:cs="Times New Roman"/>
          <w:sz w:val="24"/>
          <w:szCs w:val="24"/>
        </w:rPr>
        <w:t xml:space="preserve"> = -0.015 and -0.012 in adults versus - 0.056 and -0.073 in miracidia).</w:t>
      </w:r>
    </w:p>
    <w:p w:rsidR="005120B6" w:rsidRPr="001C731F" w:rsidRDefault="005120B6" w:rsidP="00735357">
      <w:pPr>
        <w:spacing w:line="480" w:lineRule="auto"/>
        <w:ind w:firstLine="720"/>
        <w:rPr>
          <w:rFonts w:ascii="Times New Roman" w:hAnsi="Times New Roman" w:cs="Times New Roman"/>
          <w:sz w:val="24"/>
          <w:szCs w:val="24"/>
        </w:rPr>
      </w:pPr>
      <w:r w:rsidRPr="00C86E2D">
        <w:rPr>
          <w:rFonts w:ascii="Times New Roman" w:hAnsi="Times New Roman" w:cs="Times New Roman"/>
          <w:b/>
          <w:sz w:val="24"/>
          <w:szCs w:val="24"/>
        </w:rPr>
        <w:t>F</w:t>
      </w:r>
      <w:r w:rsidRPr="00C86E2D">
        <w:rPr>
          <w:rFonts w:ascii="Times New Roman" w:hAnsi="Times New Roman" w:cs="Times New Roman"/>
          <w:b/>
          <w:sz w:val="24"/>
          <w:szCs w:val="24"/>
          <w:vertAlign w:val="subscript"/>
        </w:rPr>
        <w:t>ST</w:t>
      </w:r>
      <w:r w:rsidRPr="00C86E2D">
        <w:rPr>
          <w:rFonts w:ascii="Times New Roman" w:hAnsi="Times New Roman" w:cs="Times New Roman"/>
          <w:b/>
          <w:sz w:val="24"/>
          <w:szCs w:val="24"/>
        </w:rPr>
        <w:t>:</w:t>
      </w:r>
      <w:r w:rsidRPr="00C86E2D">
        <w:rPr>
          <w:rFonts w:ascii="Times New Roman" w:hAnsi="Times New Roman" w:cs="Times New Roman"/>
          <w:sz w:val="24"/>
          <w:szCs w:val="24"/>
        </w:rPr>
        <w:t xml:space="preserve"> Global F</w:t>
      </w:r>
      <w:r w:rsidRPr="00C86E2D">
        <w:rPr>
          <w:rFonts w:ascii="Times New Roman" w:hAnsi="Times New Roman" w:cs="Times New Roman"/>
          <w:sz w:val="24"/>
          <w:szCs w:val="24"/>
          <w:vertAlign w:val="subscript"/>
        </w:rPr>
        <w:t>ST</w:t>
      </w:r>
      <w:r w:rsidRPr="00C86E2D">
        <w:rPr>
          <w:rFonts w:ascii="Times New Roman" w:hAnsi="Times New Roman" w:cs="Times New Roman"/>
          <w:sz w:val="24"/>
          <w:szCs w:val="24"/>
        </w:rPr>
        <w:t xml:space="preserve"> </w:t>
      </w:r>
      <w:r w:rsidRPr="00C86E2D">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&lt;EndNote&gt;&lt;Cite&gt;&lt;Author&gt;Weir&lt;/Author&gt;&lt;Year&gt;1984&lt;/Year&gt;&lt;RecNum&gt;836&lt;/RecNum&gt;&lt;record&gt;&lt;rec-number&gt;836&lt;/rec-number&gt;&lt;foreign-keys&gt;&lt;key app="EN" db-id="d2a90sewc5exvoe0df5vvsskztstewpdp2dw"&gt;836&lt;/key&gt;&lt;/foreign-keys&gt;&lt;ref-type name="Journal Article"&gt;17&lt;/ref-type&gt;&lt;contributors&gt;&lt;authors&gt;&lt;author&gt;Weir, B.S.&lt;/author&gt;&lt;author&gt;Cockerham, C.C.&lt;/author&gt;&lt;/authors&gt;&lt;/contributors&gt;&lt;titles&gt;&lt;title&gt;Estimating F-statistics for the analysis of population structure.&lt;/title&gt;&lt;secondary-title&gt;Evolution&lt;/secondary-title&gt;&lt;/titles&gt;&lt;periodical&gt;&lt;full-title&gt;Evolution&lt;/full-title&gt;&lt;abbr-1&gt;Evolution&lt;/abbr-1&gt;&lt;abbr-2&gt;Evolution&lt;/abbr-2&gt;&lt;/periodical&gt;&lt;pages&gt;1358-1370&lt;/pages&gt;&lt;volume&gt;38&lt;/volume&gt;&lt;keywords&gt;&lt;keyword&gt;f statistics&lt;/keyword&gt;&lt;keyword&gt;population structure&lt;/keyword&gt;&lt;keyword&gt;population genetics&lt;/keyword&gt;&lt;/keywords&gt;&lt;dates&gt;&lt;year&gt;1984&lt;/year&gt;&lt;pub-dates&gt;&lt;date&gt;1984&lt;/date&gt;&lt;/pub-dates&gt;&lt;/dates&gt;&lt;label&gt;5870&lt;/label&gt;&lt;urls&gt;&lt;/urls&gt;&lt;/record&gt;&lt;/Cite&gt;&lt;/EndNote&gt;</w:instrText>
      </w:r>
      <w:r w:rsidRPr="00C86E2D">
        <w:rPr>
          <w:rFonts w:ascii="Times New Roman" w:hAnsi="Times New Roman" w:cs="Times New Roman"/>
          <w:sz w:val="24"/>
          <w:szCs w:val="24"/>
        </w:rPr>
        <w:fldChar w:fldCharType="separate"/>
      </w:r>
      <w:r w:rsidR="00CF3078">
        <w:rPr>
          <w:rFonts w:ascii="Times New Roman" w:hAnsi="Times New Roman" w:cs="Times New Roman"/>
          <w:sz w:val="24"/>
          <w:szCs w:val="24"/>
        </w:rPr>
        <w:t>[6]</w:t>
      </w:r>
      <w:r w:rsidRPr="00C86E2D">
        <w:rPr>
          <w:rFonts w:ascii="Times New Roman" w:hAnsi="Times New Roman" w:cs="Times New Roman"/>
          <w:sz w:val="24"/>
          <w:szCs w:val="24"/>
        </w:rPr>
        <w:fldChar w:fldCharType="end"/>
      </w:r>
      <w:r w:rsidRPr="00C86E2D">
        <w:rPr>
          <w:rFonts w:ascii="Times New Roman" w:hAnsi="Times New Roman" w:cs="Times New Roman"/>
          <w:sz w:val="24"/>
          <w:szCs w:val="24"/>
        </w:rPr>
        <w:t xml:space="preserve"> among hosts (samples) and 95% confidence intervals were calculated using the bootstrap procedure in FSTAT.  Statistical significance </w:t>
      </w:r>
      <w:r w:rsidRPr="001C731F">
        <w:rPr>
          <w:rFonts w:ascii="Times New Roman" w:hAnsi="Times New Roman" w:cs="Times New Roman"/>
          <w:sz w:val="24"/>
          <w:szCs w:val="24"/>
        </w:rPr>
        <w:t>of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&gt; 0 was assed via 10,000 permutations of genotypes among samples.  We also estimated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between each pair of samples (between adult samples, between offspring samples, and between adult and offspring samples from the same mouse) and tested each pairwise comparison for statistical significance by permutation tests using FSTAT with significance levels adjusted for multiple comparisons using the sequential </w:t>
      </w:r>
      <w:proofErr w:type="spellStart"/>
      <w:r w:rsidRPr="001C731F">
        <w:rPr>
          <w:rFonts w:ascii="Times New Roman" w:hAnsi="Times New Roman" w:cs="Times New Roman"/>
          <w:sz w:val="24"/>
          <w:szCs w:val="24"/>
        </w:rPr>
        <w:t>Bonferroni</w:t>
      </w:r>
      <w:proofErr w:type="spellEnd"/>
      <w:r w:rsidRPr="001C731F">
        <w:rPr>
          <w:rFonts w:ascii="Times New Roman" w:hAnsi="Times New Roman" w:cs="Times New Roman"/>
          <w:sz w:val="24"/>
          <w:szCs w:val="24"/>
        </w:rPr>
        <w:t xml:space="preserve"> procedure.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between the adult schistosome infrapopulations in the two mice was low and not statistically significantly different from zero (-0.026; P = 0.998).  In contrast,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was substantially higher (0.021) and statistically significant between the two </w:t>
      </w:r>
      <w:proofErr w:type="spellStart"/>
      <w:r w:rsidRPr="001C731F">
        <w:rPr>
          <w:rFonts w:ascii="Times New Roman" w:hAnsi="Times New Roman" w:cs="Times New Roman"/>
          <w:sz w:val="24"/>
          <w:szCs w:val="24"/>
        </w:rPr>
        <w:t>miracidial</w:t>
      </w:r>
      <w:proofErr w:type="spellEnd"/>
      <w:r w:rsidRPr="001C731F">
        <w:rPr>
          <w:rFonts w:ascii="Times New Roman" w:hAnsi="Times New Roman" w:cs="Times New Roman"/>
          <w:sz w:val="24"/>
          <w:szCs w:val="24"/>
        </w:rPr>
        <w:t xml:space="preserve"> samples (P = 0.0001)</w:t>
      </w:r>
      <w:r>
        <w:rPr>
          <w:rFonts w:ascii="Times New Roman" w:hAnsi="Times New Roman" w:cs="Times New Roman"/>
          <w:sz w:val="24"/>
          <w:szCs w:val="24"/>
        </w:rPr>
        <w:t>, analogous to samples that would be collected from human patients</w:t>
      </w:r>
      <w:r w:rsidRPr="001C731F">
        <w:rPr>
          <w:rFonts w:ascii="Times New Roman" w:hAnsi="Times New Roman" w:cs="Times New Roman"/>
          <w:sz w:val="24"/>
          <w:szCs w:val="24"/>
        </w:rPr>
        <w:t>.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was not significant between the adult and offspring populations from the same mouse (mouse 1: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 -0.007, P = 0.969; mouse 2: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 -0.015, P = 0.988). Thus we see the </w:t>
      </w:r>
      <w:r w:rsidRPr="001C731F">
        <w:rPr>
          <w:rFonts w:ascii="Times New Roman" w:hAnsi="Times New Roman" w:cs="Times New Roman"/>
          <w:sz w:val="24"/>
          <w:szCs w:val="24"/>
        </w:rPr>
        <w:lastRenderedPageBreak/>
        <w:t>predicted strong inflation in estimated F</w:t>
      </w:r>
      <w:r w:rsidRPr="001C731F">
        <w:rPr>
          <w:rFonts w:ascii="Times New Roman" w:hAnsi="Times New Roman" w:cs="Times New Roman"/>
          <w:sz w:val="24"/>
          <w:szCs w:val="24"/>
          <w:vertAlign w:val="subscript"/>
        </w:rPr>
        <w:t>ST</w:t>
      </w:r>
      <w:r w:rsidRPr="001C731F">
        <w:rPr>
          <w:rFonts w:ascii="Times New Roman" w:hAnsi="Times New Roman" w:cs="Times New Roman"/>
          <w:sz w:val="24"/>
          <w:szCs w:val="24"/>
        </w:rPr>
        <w:t xml:space="preserve"> from sampling offspring rather than the adults to which we actually want to make inference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&lt;EndNote&gt;&lt;Cite&gt;&lt;Author&gt;Allendorf&lt;/Author&gt;&lt;Year&gt;1981&lt;/Year&gt;&lt;RecNum&gt;3816&lt;/RecNum&gt;&lt;record&gt;&lt;rec-number&gt;3816&lt;/rec-number&gt;&lt;foreign-keys&gt;&lt;key app="EN" db-id="d2a90sewc5exvoe0df5vvsskztstewpdp2dw"&gt;3816&lt;/key&gt;&lt;/foreign-keys&gt;&lt;ref-type name="Journal Article"&gt;17&lt;/ref-type&gt;&lt;contributors&gt;&lt;authors&gt;&lt;author&gt;Allendorf, F.W.&lt;/author&gt;&lt;author&gt;Phelps, S.R.&lt;/author&gt;&lt;/authors&gt;&lt;/contributors&gt;&lt;titles&gt;&lt;title&gt;Use of allele frequencies to describe population genetic structure&lt;/title&gt;&lt;secondary-title&gt;Canadian Journal of Fisheries and Aquatic Sciences&lt;/secondary-title&gt;&lt;/titles&gt;&lt;periodical&gt;&lt;full-title&gt;Canadian Journal of Fisheries and Aquatic Sciences&lt;/full-title&gt;&lt;abbr-1&gt;Can J Fish Aquat Sci&lt;/abbr-1&gt;&lt;abbr-2&gt;Can. J. Fish. Aquat. Sci.&lt;/abbr-2&gt;&lt;/periodical&gt;&lt;pages&gt;1507-1514&lt;/pages&gt;&lt;volume&gt;38&lt;/volume&gt;&lt;keywords&gt;&lt;keyword&gt;population genetics&lt;/keyword&gt;&lt;keyword&gt;larva&lt;/keyword&gt;&lt;keyword&gt;sampling&lt;/keyword&gt;&lt;keyword&gt;fst&lt;/keyword&gt;&lt;keyword&gt;migration&lt;/keyword&gt;&lt;keyword&gt;fisheries&lt;/keyword&gt;&lt;/keywords&gt;&lt;dates&gt;&lt;year&gt;1981&lt;/year&gt;&lt;/dates&gt;&lt;urls&gt;&lt;/urls&gt;&lt;/record&gt;&lt;/Cite&gt;&lt;/EndNote&gt;</w:instrText>
      </w:r>
      <w:r>
        <w:rPr>
          <w:rFonts w:ascii="Times New Roman" w:hAnsi="Times New Roman" w:cs="Times New Roman"/>
          <w:sz w:val="24"/>
          <w:szCs w:val="24"/>
        </w:rPr>
        <w:fldChar w:fldCharType="separate"/>
      </w:r>
      <w:r w:rsidR="00CF3078">
        <w:rPr>
          <w:rFonts w:ascii="Times New Roman" w:hAnsi="Times New Roman" w:cs="Times New Roman"/>
          <w:sz w:val="24"/>
          <w:szCs w:val="24"/>
        </w:rPr>
        <w:t>[8]</w:t>
      </w:r>
      <w:r>
        <w:rPr>
          <w:rFonts w:ascii="Times New Roman" w:hAnsi="Times New Roman" w:cs="Times New Roman"/>
          <w:sz w:val="24"/>
          <w:szCs w:val="24"/>
        </w:rPr>
        <w:fldChar w:fldCharType="end"/>
      </w:r>
      <w:r w:rsidRPr="001C731F">
        <w:rPr>
          <w:rFonts w:ascii="Times New Roman" w:hAnsi="Times New Roman" w:cs="Times New Roman"/>
          <w:sz w:val="24"/>
          <w:szCs w:val="24"/>
        </w:rPr>
        <w:t xml:space="preserve">.  </w:t>
      </w:r>
    </w:p>
    <w:p w:rsidR="00CF3078" w:rsidRDefault="005120B6" w:rsidP="00735357">
      <w:pPr>
        <w:spacing w:line="480" w:lineRule="auto"/>
        <w:ind w:firstLine="720"/>
        <w:rPr>
          <w:rFonts w:ascii="Times New Roman" w:hAnsi="Times New Roman" w:cs="Times New Roman"/>
          <w:sz w:val="24"/>
          <w:szCs w:val="24"/>
        </w:rPr>
      </w:pPr>
      <w:r w:rsidRPr="001C731F">
        <w:rPr>
          <w:rFonts w:ascii="Times New Roman" w:hAnsi="Times New Roman" w:cs="Times New Roman"/>
          <w:sz w:val="24"/>
          <w:szCs w:val="24"/>
        </w:rPr>
        <w:t xml:space="preserve">In conclusion, two infrapopulations were sampled from a common gene pool that was in HWE and linkage equilibrium.  Yet, the two samples appeared to be significantly differentiated, simply as a result of sampling offspring rather than the adult parents that make up the infrapopulations. It is also interesting to note that the offspring populations did not differ significantly from their adult populations thus, </w:t>
      </w:r>
      <w:r>
        <w:rPr>
          <w:rFonts w:ascii="Times New Roman" w:hAnsi="Times New Roman" w:cs="Times New Roman"/>
          <w:sz w:val="24"/>
          <w:szCs w:val="24"/>
        </w:rPr>
        <w:t>using this requirement to suggest biases are avoided is not valid</w:t>
      </w:r>
      <w:r w:rsidRPr="001C731F">
        <w:rPr>
          <w:rFonts w:ascii="Times New Roman" w:hAnsi="Times New Roman" w:cs="Times New Roman"/>
          <w:sz w:val="24"/>
          <w:szCs w:val="24"/>
        </w:rPr>
        <w:t xml:space="preserve"> </w:t>
      </w:r>
      <w:r w:rsidRPr="001C731F">
        <w:rPr>
          <w:rFonts w:ascii="Times New Roman" w:hAnsi="Times New Roman" w:cs="Times New Roman"/>
          <w:sz w:val="24"/>
          <w:szCs w:val="24"/>
        </w:rPr>
        <w:fldChar w:fldCharType="begin"/>
      </w:r>
      <w:r w:rsidR="00CF3078">
        <w:rPr>
          <w:rFonts w:ascii="Times New Roman" w:hAnsi="Times New Roman" w:cs="Times New Roman"/>
          <w:sz w:val="24"/>
          <w:szCs w:val="24"/>
        </w:rPr>
        <w:instrText xml:space="preserve"> ADDIN EN.CITE &lt;EndNote&gt;&lt;Cite&gt;&lt;Author&gt;Blank&lt;/Author&gt;&lt;Year&gt;2009&lt;/Year&gt;&lt;RecNum&gt;3940&lt;/RecNum&gt;&lt;Prefix&gt;e.g. &lt;/Prefix&gt;&lt;record&gt;&lt;rec-number&gt;3940&lt;/rec-number&gt;&lt;foreign-keys&gt;&lt;key app="EN" db-id="d2a90sewc5exvoe0df5vvsskztstewpdp2dw"&gt;3940&lt;/key&gt;&lt;/foreign-keys&gt;&lt;ref-type name="Journal Article"&gt;17&lt;/ref-type&gt;&lt;contributors&gt;&lt;authors&gt;&lt;author&gt;Blank, W. A.&lt;/author&gt;&lt;author&gt;Reis, E.R.&lt;/author&gt;&lt;author&gt;Thiong&amp;apos;o, F.W.&lt;/author&gt;&lt;author&gt;Braghiroli, J.F.&lt;/author&gt;&lt;author&gt;Santos, J.M.&lt;/author&gt;&lt;author&gt;Melo, P.R.S.&lt;/author&gt;&lt;author&gt;Guimarães, I.C.S.&lt;/author&gt;&lt;author&gt;Silva, L.K.&lt;/author&gt;&lt;author&gt;Carmo, T.M.A.&lt;/author&gt;&lt;author&gt;Reis, M.F.&lt;/author&gt;&lt;author&gt;Blanton, R.E.&lt;/author&gt;&lt;/authors&gt;&lt;/contributors&gt;&lt;titles&gt;&lt;title&gt;&lt;style face="normal" font="default" size="100%"&gt;Analysis of &lt;/style&gt;&lt;style face="italic" font="default" size="100%"&gt;Schistosoma mansoni &lt;/style&gt;&lt;style face="normal" font="default" size="100%"&gt;population structure using total fecal egg sampling&lt;/style&gt;&lt;/title&gt;&lt;secondary-title&gt;Journal of Parasitology&lt;/secondary-title&gt;&lt;/titles&gt;&lt;periodical&gt;&lt;full-title&gt;Journal of Parasitology&lt;/full-title&gt;&lt;abbr-1&gt;J Parasitol&lt;/abbr-1&gt;&lt;abbr-2&gt;J. Parasitol.&lt;/abbr-2&gt;&lt;/periodical&gt;&lt;pages&gt;881-889&lt;/pages&gt;&lt;volume&gt;95&lt;/volume&gt;&lt;number&gt;4&lt;/number&gt;&lt;dates&gt;&lt;year&gt;2009&lt;/year&gt;&lt;/dates&gt;&lt;urls&gt;&lt;/urls&gt;&lt;/record&gt;&lt;/Cite&gt;&lt;/EndNote&gt;</w:instrText>
      </w:r>
      <w:r w:rsidRPr="001C731F">
        <w:rPr>
          <w:rFonts w:ascii="Times New Roman" w:hAnsi="Times New Roman" w:cs="Times New Roman"/>
          <w:sz w:val="24"/>
          <w:szCs w:val="24"/>
        </w:rPr>
        <w:fldChar w:fldCharType="separate"/>
      </w:r>
      <w:r w:rsidR="00CF3078">
        <w:rPr>
          <w:rFonts w:ascii="Times New Roman" w:hAnsi="Times New Roman" w:cs="Times New Roman"/>
          <w:sz w:val="24"/>
          <w:szCs w:val="24"/>
        </w:rPr>
        <w:t>[e.g. 9]</w:t>
      </w:r>
      <w:r w:rsidRPr="001C731F">
        <w:rPr>
          <w:rFonts w:ascii="Times New Roman" w:hAnsi="Times New Roman" w:cs="Times New Roman"/>
          <w:sz w:val="24"/>
          <w:szCs w:val="24"/>
        </w:rPr>
        <w:fldChar w:fldCharType="end"/>
      </w:r>
      <w:r w:rsidRPr="001C731F">
        <w:rPr>
          <w:rFonts w:ascii="Times New Roman" w:hAnsi="Times New Roman" w:cs="Times New Roman"/>
          <w:sz w:val="24"/>
          <w:szCs w:val="24"/>
        </w:rPr>
        <w:t>.</w:t>
      </w:r>
    </w:p>
    <w:p w:rsidR="00CF3078" w:rsidRPr="0093349F" w:rsidRDefault="0093349F" w:rsidP="0093349F">
      <w:pPr>
        <w:spacing w:line="480" w:lineRule="auto"/>
        <w:rPr>
          <w:rFonts w:ascii="Times New Roman" w:hAnsi="Times New Roman" w:cs="Times New Roman"/>
          <w:b/>
          <w:sz w:val="24"/>
          <w:szCs w:val="24"/>
        </w:rPr>
      </w:pPr>
      <w:r w:rsidRPr="0093349F">
        <w:rPr>
          <w:rFonts w:ascii="Times New Roman" w:hAnsi="Times New Roman" w:cs="Times New Roman"/>
          <w:b/>
          <w:sz w:val="24"/>
          <w:szCs w:val="24"/>
        </w:rPr>
        <w:t>References</w:t>
      </w:r>
    </w:p>
    <w:p w:rsidR="00CF3078" w:rsidRPr="00CF3078" w:rsidRDefault="00CF3078" w:rsidP="00CF3078">
      <w:pPr>
        <w:spacing w:line="480" w:lineRule="auto"/>
        <w:ind w:left="720" w:hanging="720"/>
        <w:rPr>
          <w:rFonts w:ascii="Times New Roman" w:hAnsi="Times New Roman" w:cs="Times New Roman"/>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CF3078">
        <w:rPr>
          <w:rFonts w:ascii="Times New Roman" w:hAnsi="Times New Roman" w:cs="Times New Roman"/>
          <w:szCs w:val="24"/>
        </w:rPr>
        <w:t xml:space="preserve">1. Steinauer ML (2009) The sex lives of parasites: Investigating the mating system and mechanisms of sexual selection of the human pathogen </w:t>
      </w:r>
      <w:r w:rsidRPr="00CF3078">
        <w:rPr>
          <w:rFonts w:ascii="Times New Roman" w:hAnsi="Times New Roman" w:cs="Times New Roman"/>
          <w:i/>
          <w:szCs w:val="24"/>
        </w:rPr>
        <w:t>Schistosoma mansoni</w:t>
      </w:r>
      <w:r w:rsidRPr="00CF3078">
        <w:rPr>
          <w:rFonts w:ascii="Times New Roman" w:hAnsi="Times New Roman" w:cs="Times New Roman"/>
          <w:szCs w:val="24"/>
        </w:rPr>
        <w:t>. International Journal for Parasitology 39: 1157-1163.</w:t>
      </w:r>
    </w:p>
    <w:p w:rsidR="00CF3078" w:rsidRPr="00CF3078" w:rsidRDefault="00CF3078" w:rsidP="00CF3078">
      <w:pPr>
        <w:spacing w:line="480" w:lineRule="auto"/>
        <w:ind w:left="720" w:hanging="720"/>
        <w:rPr>
          <w:rFonts w:ascii="Times New Roman" w:hAnsi="Times New Roman" w:cs="Times New Roman"/>
          <w:szCs w:val="24"/>
        </w:rPr>
      </w:pPr>
      <w:r w:rsidRPr="00CF3078">
        <w:rPr>
          <w:rFonts w:ascii="Times New Roman" w:hAnsi="Times New Roman" w:cs="Times New Roman"/>
          <w:szCs w:val="24"/>
        </w:rPr>
        <w:t>2. Smith BR, Herbinger CM, Merry HR (2001) Accurate partition of individuals into full-sib families from genetic data without parental information. Genetics 158: 1329-1338.</w:t>
      </w:r>
    </w:p>
    <w:p w:rsidR="00CF3078" w:rsidRPr="00CF3078" w:rsidRDefault="00CF3078" w:rsidP="00CF3078">
      <w:pPr>
        <w:spacing w:line="480" w:lineRule="auto"/>
        <w:ind w:left="720" w:hanging="720"/>
        <w:rPr>
          <w:rFonts w:ascii="Times New Roman" w:hAnsi="Times New Roman" w:cs="Times New Roman"/>
          <w:szCs w:val="24"/>
        </w:rPr>
      </w:pPr>
      <w:r w:rsidRPr="00CF3078">
        <w:rPr>
          <w:rFonts w:ascii="Times New Roman" w:hAnsi="Times New Roman" w:cs="Times New Roman"/>
          <w:szCs w:val="24"/>
        </w:rPr>
        <w:t>3. Wang J, Santure AW (2009) Parentage and sibship inference from multilocus genotype data under polygamy. Genetics 181: 1579-1594.</w:t>
      </w:r>
    </w:p>
    <w:p w:rsidR="00CF3078" w:rsidRPr="00CF3078" w:rsidRDefault="00CF3078" w:rsidP="00CF3078">
      <w:pPr>
        <w:spacing w:line="480" w:lineRule="auto"/>
        <w:ind w:left="720" w:hanging="720"/>
        <w:rPr>
          <w:rFonts w:ascii="Times New Roman" w:hAnsi="Times New Roman" w:cs="Times New Roman"/>
          <w:szCs w:val="24"/>
        </w:rPr>
      </w:pPr>
      <w:r w:rsidRPr="00CF3078">
        <w:rPr>
          <w:rFonts w:ascii="Times New Roman" w:hAnsi="Times New Roman" w:cs="Times New Roman"/>
          <w:szCs w:val="24"/>
        </w:rPr>
        <w:t>4. Jones OR, Wang JL (2010) COLONY: a program for parentage and sibship inference from multilocus genotype data. Molecular Ecology Resources 10: 551-555.</w:t>
      </w:r>
    </w:p>
    <w:p w:rsidR="00CF3078" w:rsidRPr="00CF3078" w:rsidRDefault="00CF3078" w:rsidP="00CF3078">
      <w:pPr>
        <w:spacing w:line="480" w:lineRule="auto"/>
        <w:ind w:left="720" w:hanging="720"/>
        <w:rPr>
          <w:rFonts w:ascii="Times New Roman" w:hAnsi="Times New Roman" w:cs="Times New Roman"/>
          <w:szCs w:val="24"/>
        </w:rPr>
      </w:pPr>
      <w:r w:rsidRPr="00CF3078">
        <w:rPr>
          <w:rFonts w:ascii="Times New Roman" w:hAnsi="Times New Roman" w:cs="Times New Roman"/>
          <w:szCs w:val="24"/>
        </w:rPr>
        <w:t>5. Rousset F (2008) genepop™007: a complete re-implementation of the genepop software for Windows and Linux. Molecular Ecology Resources 8: 103-106.</w:t>
      </w:r>
    </w:p>
    <w:p w:rsidR="00CF3078" w:rsidRPr="00CF3078" w:rsidRDefault="00CF3078" w:rsidP="00CF3078">
      <w:pPr>
        <w:spacing w:line="480" w:lineRule="auto"/>
        <w:ind w:left="720" w:hanging="720"/>
        <w:rPr>
          <w:rFonts w:ascii="Times New Roman" w:hAnsi="Times New Roman" w:cs="Times New Roman"/>
          <w:szCs w:val="24"/>
        </w:rPr>
      </w:pPr>
      <w:r w:rsidRPr="00CF3078">
        <w:rPr>
          <w:rFonts w:ascii="Times New Roman" w:hAnsi="Times New Roman" w:cs="Times New Roman"/>
          <w:szCs w:val="24"/>
        </w:rPr>
        <w:t>6. Weir BS, Cockerham CC (1984) Estimating F-statistics for the analysis of population structure. Evolution 38: 1358-1370.</w:t>
      </w:r>
    </w:p>
    <w:p w:rsidR="00CF3078" w:rsidRPr="00CF3078" w:rsidRDefault="00CF3078" w:rsidP="00CF3078">
      <w:pPr>
        <w:spacing w:line="480" w:lineRule="auto"/>
        <w:ind w:left="720" w:hanging="720"/>
        <w:rPr>
          <w:rFonts w:ascii="Times New Roman" w:hAnsi="Times New Roman" w:cs="Times New Roman"/>
          <w:szCs w:val="24"/>
        </w:rPr>
      </w:pPr>
      <w:r w:rsidRPr="00CF3078">
        <w:rPr>
          <w:rFonts w:ascii="Times New Roman" w:hAnsi="Times New Roman" w:cs="Times New Roman"/>
          <w:szCs w:val="24"/>
        </w:rPr>
        <w:t xml:space="preserve">7. Goudet J (2001) FSTAT, a program to estimate and test gene diversities and fixation indices (version 2.9.3).  </w:t>
      </w:r>
      <w:hyperlink r:id="rId8" w:history="1">
        <w:r w:rsidRPr="00CF3078">
          <w:rPr>
            <w:rStyle w:val="Hyperlink"/>
            <w:rFonts w:ascii="Times New Roman" w:hAnsi="Times New Roman" w:cs="Times New Roman"/>
            <w:szCs w:val="24"/>
          </w:rPr>
          <w:t>http://www.unil.ch/izea/softwares/fstat.html</w:t>
        </w:r>
      </w:hyperlink>
      <w:r w:rsidRPr="00CF3078">
        <w:rPr>
          <w:rFonts w:ascii="Times New Roman" w:hAnsi="Times New Roman" w:cs="Times New Roman"/>
          <w:szCs w:val="24"/>
        </w:rPr>
        <w:t>.</w:t>
      </w:r>
    </w:p>
    <w:p w:rsidR="00CF3078" w:rsidRPr="00CF3078" w:rsidRDefault="00CF3078" w:rsidP="00CF3078">
      <w:pPr>
        <w:spacing w:line="480" w:lineRule="auto"/>
        <w:ind w:left="720" w:hanging="720"/>
        <w:rPr>
          <w:rFonts w:ascii="Times New Roman" w:hAnsi="Times New Roman" w:cs="Times New Roman"/>
          <w:szCs w:val="24"/>
        </w:rPr>
      </w:pPr>
      <w:r w:rsidRPr="00CF3078">
        <w:rPr>
          <w:rFonts w:ascii="Times New Roman" w:hAnsi="Times New Roman" w:cs="Times New Roman"/>
          <w:szCs w:val="24"/>
        </w:rPr>
        <w:lastRenderedPageBreak/>
        <w:t>8. Allendorf FW, Phelps SR (1981) Use of allele frequencies to describe population genetic structure. Canadian Journal of Fisheries and Aquatic Sciences 38: 1507-1514.</w:t>
      </w:r>
    </w:p>
    <w:p w:rsidR="00CF3078" w:rsidRPr="00CF3078" w:rsidRDefault="00CF3078" w:rsidP="00CF3078">
      <w:pPr>
        <w:ind w:left="720" w:hanging="720"/>
        <w:rPr>
          <w:rFonts w:ascii="Calibri" w:hAnsi="Calibri" w:cs="Calibri"/>
          <w:szCs w:val="24"/>
        </w:rPr>
      </w:pPr>
      <w:r w:rsidRPr="00CF3078">
        <w:rPr>
          <w:rFonts w:ascii="Calibri" w:hAnsi="Calibri" w:cs="Calibri"/>
          <w:szCs w:val="24"/>
        </w:rPr>
        <w:t xml:space="preserve">9. Blank WA, Reis ER, Thiong'o FW, Braghiroli JF, Santos JM, et al. (2009) Analysis of </w:t>
      </w:r>
      <w:r w:rsidRPr="00CF3078">
        <w:rPr>
          <w:rFonts w:ascii="Calibri" w:hAnsi="Calibri" w:cs="Calibri"/>
          <w:i/>
          <w:szCs w:val="24"/>
        </w:rPr>
        <w:t xml:space="preserve">Schistosoma mansoni </w:t>
      </w:r>
      <w:r w:rsidRPr="00CF3078">
        <w:rPr>
          <w:rFonts w:ascii="Calibri" w:hAnsi="Calibri" w:cs="Calibri"/>
          <w:szCs w:val="24"/>
        </w:rPr>
        <w:t>population structure using total fecal egg sampling. Journal of Parasitology 95: 881-889.</w:t>
      </w:r>
    </w:p>
    <w:p w:rsidR="00CF3078" w:rsidRDefault="00CF3078" w:rsidP="00CF3078">
      <w:pPr>
        <w:ind w:left="720" w:hanging="720"/>
        <w:rPr>
          <w:rFonts w:ascii="Times New Roman" w:hAnsi="Times New Roman" w:cs="Times New Roman"/>
          <w:sz w:val="24"/>
          <w:szCs w:val="24"/>
        </w:rPr>
      </w:pPr>
    </w:p>
    <w:p w:rsidR="005120B6" w:rsidRPr="001C731F" w:rsidRDefault="00CF3078" w:rsidP="00735357">
      <w:pPr>
        <w:spacing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5120B6" w:rsidRPr="001C73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19" w:rsidRDefault="00412C19" w:rsidP="003C6A2F">
      <w:r>
        <w:separator/>
      </w:r>
    </w:p>
  </w:endnote>
  <w:endnote w:type="continuationSeparator" w:id="0">
    <w:p w:rsidR="00412C19" w:rsidRDefault="00412C19" w:rsidP="003C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19" w:rsidRDefault="00412C19" w:rsidP="003C6A2F">
      <w:r>
        <w:separator/>
      </w:r>
    </w:p>
  </w:footnote>
  <w:footnote w:type="continuationSeparator" w:id="0">
    <w:p w:rsidR="00412C19" w:rsidRDefault="00412C19" w:rsidP="003C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2F" w:rsidRDefault="003C6A2F">
    <w:pPr>
      <w:pStyle w:val="Header"/>
    </w:pPr>
  </w:p>
  <w:p w:rsidR="003C6A2F" w:rsidRDefault="003C6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5B3C"/>
    <w:multiLevelType w:val="hybridMultilevel"/>
    <w:tmpl w:val="F53A7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4626B"/>
    <w:multiLevelType w:val="hybridMultilevel"/>
    <w:tmpl w:val="63982AB4"/>
    <w:lvl w:ilvl="0" w:tplc="55C27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eprint File-Converted.enl&lt;/item&gt;&lt;/Libraries&gt;&lt;/ENLibraries&gt;"/>
  </w:docVars>
  <w:rsids>
    <w:rsidRoot w:val="005066CB"/>
    <w:rsid w:val="000502A5"/>
    <w:rsid w:val="00053286"/>
    <w:rsid w:val="00066DDE"/>
    <w:rsid w:val="000A7C13"/>
    <w:rsid w:val="000B5532"/>
    <w:rsid w:val="000C466B"/>
    <w:rsid w:val="000D6E59"/>
    <w:rsid w:val="00130085"/>
    <w:rsid w:val="00136211"/>
    <w:rsid w:val="00170487"/>
    <w:rsid w:val="001A2949"/>
    <w:rsid w:val="001C62C2"/>
    <w:rsid w:val="001C731F"/>
    <w:rsid w:val="0022438A"/>
    <w:rsid w:val="002536B1"/>
    <w:rsid w:val="002622C6"/>
    <w:rsid w:val="002C5AA4"/>
    <w:rsid w:val="00306CF6"/>
    <w:rsid w:val="003203C6"/>
    <w:rsid w:val="00323FB2"/>
    <w:rsid w:val="003A00A0"/>
    <w:rsid w:val="003A6C7F"/>
    <w:rsid w:val="003C08B0"/>
    <w:rsid w:val="003C2521"/>
    <w:rsid w:val="003C6A2F"/>
    <w:rsid w:val="003F48C2"/>
    <w:rsid w:val="00412C19"/>
    <w:rsid w:val="00442A94"/>
    <w:rsid w:val="00444458"/>
    <w:rsid w:val="00462CB2"/>
    <w:rsid w:val="00472451"/>
    <w:rsid w:val="004A3904"/>
    <w:rsid w:val="004E70CD"/>
    <w:rsid w:val="005066CB"/>
    <w:rsid w:val="005120B6"/>
    <w:rsid w:val="00520016"/>
    <w:rsid w:val="00523C2B"/>
    <w:rsid w:val="0052676D"/>
    <w:rsid w:val="0055100C"/>
    <w:rsid w:val="0058507D"/>
    <w:rsid w:val="00596E0B"/>
    <w:rsid w:val="00642086"/>
    <w:rsid w:val="00665531"/>
    <w:rsid w:val="006721B0"/>
    <w:rsid w:val="006810D0"/>
    <w:rsid w:val="006904E3"/>
    <w:rsid w:val="006A61A7"/>
    <w:rsid w:val="006E2A1F"/>
    <w:rsid w:val="00723611"/>
    <w:rsid w:val="00735357"/>
    <w:rsid w:val="007358C3"/>
    <w:rsid w:val="00747E58"/>
    <w:rsid w:val="00780E94"/>
    <w:rsid w:val="007E7D80"/>
    <w:rsid w:val="008170CE"/>
    <w:rsid w:val="008274BE"/>
    <w:rsid w:val="00827D3E"/>
    <w:rsid w:val="0083593D"/>
    <w:rsid w:val="00835FC9"/>
    <w:rsid w:val="008435A6"/>
    <w:rsid w:val="00857E89"/>
    <w:rsid w:val="008C36AC"/>
    <w:rsid w:val="0091431E"/>
    <w:rsid w:val="0093349F"/>
    <w:rsid w:val="0096475D"/>
    <w:rsid w:val="00977973"/>
    <w:rsid w:val="009B6292"/>
    <w:rsid w:val="009E3C9C"/>
    <w:rsid w:val="00A12D86"/>
    <w:rsid w:val="00A16BDE"/>
    <w:rsid w:val="00A17F3A"/>
    <w:rsid w:val="00A51B6B"/>
    <w:rsid w:val="00A767A8"/>
    <w:rsid w:val="00A86686"/>
    <w:rsid w:val="00A95041"/>
    <w:rsid w:val="00AA1E32"/>
    <w:rsid w:val="00B04362"/>
    <w:rsid w:val="00B15961"/>
    <w:rsid w:val="00B760BA"/>
    <w:rsid w:val="00B90025"/>
    <w:rsid w:val="00BB5B08"/>
    <w:rsid w:val="00C64FF7"/>
    <w:rsid w:val="00C86E2D"/>
    <w:rsid w:val="00CB1A22"/>
    <w:rsid w:val="00CF3078"/>
    <w:rsid w:val="00D0384F"/>
    <w:rsid w:val="00D25634"/>
    <w:rsid w:val="00D46D76"/>
    <w:rsid w:val="00D56687"/>
    <w:rsid w:val="00D96633"/>
    <w:rsid w:val="00DA4A56"/>
    <w:rsid w:val="00DA6D1F"/>
    <w:rsid w:val="00DC47A9"/>
    <w:rsid w:val="00DC747E"/>
    <w:rsid w:val="00E35C80"/>
    <w:rsid w:val="00E61AE8"/>
    <w:rsid w:val="00EA5D4F"/>
    <w:rsid w:val="00EB123F"/>
    <w:rsid w:val="00EB493A"/>
    <w:rsid w:val="00EB7C8B"/>
    <w:rsid w:val="00ED7609"/>
    <w:rsid w:val="00F52844"/>
    <w:rsid w:val="00F5347E"/>
    <w:rsid w:val="00F87A8A"/>
    <w:rsid w:val="00F93F6E"/>
    <w:rsid w:val="00FA5B13"/>
    <w:rsid w:val="00FC02E1"/>
    <w:rsid w:val="00FE3982"/>
    <w:rsid w:val="00FE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3A"/>
    <w:rPr>
      <w:rFonts w:ascii="Tahoma" w:hAnsi="Tahoma" w:cs="Tahoma"/>
      <w:sz w:val="16"/>
      <w:szCs w:val="16"/>
    </w:rPr>
  </w:style>
  <w:style w:type="character" w:customStyle="1" w:styleId="BalloonTextChar">
    <w:name w:val="Balloon Text Char"/>
    <w:basedOn w:val="DefaultParagraphFont"/>
    <w:link w:val="BalloonText"/>
    <w:uiPriority w:val="99"/>
    <w:semiHidden/>
    <w:rsid w:val="00EB493A"/>
    <w:rPr>
      <w:rFonts w:ascii="Tahoma" w:hAnsi="Tahoma" w:cs="Tahoma"/>
      <w:sz w:val="16"/>
      <w:szCs w:val="16"/>
    </w:rPr>
  </w:style>
  <w:style w:type="paragraph" w:styleId="Header">
    <w:name w:val="header"/>
    <w:basedOn w:val="Normal"/>
    <w:link w:val="HeaderChar"/>
    <w:uiPriority w:val="99"/>
    <w:unhideWhenUsed/>
    <w:rsid w:val="003C6A2F"/>
    <w:pPr>
      <w:tabs>
        <w:tab w:val="center" w:pos="4680"/>
        <w:tab w:val="right" w:pos="9360"/>
      </w:tabs>
    </w:pPr>
  </w:style>
  <w:style w:type="character" w:customStyle="1" w:styleId="HeaderChar">
    <w:name w:val="Header Char"/>
    <w:basedOn w:val="DefaultParagraphFont"/>
    <w:link w:val="Header"/>
    <w:uiPriority w:val="99"/>
    <w:rsid w:val="003C6A2F"/>
  </w:style>
  <w:style w:type="paragraph" w:styleId="Footer">
    <w:name w:val="footer"/>
    <w:basedOn w:val="Normal"/>
    <w:link w:val="FooterChar"/>
    <w:uiPriority w:val="99"/>
    <w:unhideWhenUsed/>
    <w:rsid w:val="003C6A2F"/>
    <w:pPr>
      <w:tabs>
        <w:tab w:val="center" w:pos="4680"/>
        <w:tab w:val="right" w:pos="9360"/>
      </w:tabs>
    </w:pPr>
  </w:style>
  <w:style w:type="character" w:customStyle="1" w:styleId="FooterChar">
    <w:name w:val="Footer Char"/>
    <w:basedOn w:val="DefaultParagraphFont"/>
    <w:link w:val="Footer"/>
    <w:uiPriority w:val="99"/>
    <w:rsid w:val="003C6A2F"/>
  </w:style>
  <w:style w:type="character" w:styleId="CommentReference">
    <w:name w:val="annotation reference"/>
    <w:basedOn w:val="DefaultParagraphFont"/>
    <w:uiPriority w:val="99"/>
    <w:semiHidden/>
    <w:unhideWhenUsed/>
    <w:rsid w:val="00FE3982"/>
    <w:rPr>
      <w:sz w:val="16"/>
      <w:szCs w:val="16"/>
    </w:rPr>
  </w:style>
  <w:style w:type="paragraph" w:styleId="CommentText">
    <w:name w:val="annotation text"/>
    <w:basedOn w:val="Normal"/>
    <w:link w:val="CommentTextChar"/>
    <w:uiPriority w:val="99"/>
    <w:semiHidden/>
    <w:unhideWhenUsed/>
    <w:rsid w:val="00FE3982"/>
    <w:rPr>
      <w:sz w:val="20"/>
      <w:szCs w:val="20"/>
    </w:rPr>
  </w:style>
  <w:style w:type="character" w:customStyle="1" w:styleId="CommentTextChar">
    <w:name w:val="Comment Text Char"/>
    <w:basedOn w:val="DefaultParagraphFont"/>
    <w:link w:val="CommentText"/>
    <w:uiPriority w:val="99"/>
    <w:semiHidden/>
    <w:rsid w:val="00FE3982"/>
    <w:rPr>
      <w:sz w:val="20"/>
      <w:szCs w:val="20"/>
    </w:rPr>
  </w:style>
  <w:style w:type="paragraph" w:styleId="CommentSubject">
    <w:name w:val="annotation subject"/>
    <w:basedOn w:val="CommentText"/>
    <w:next w:val="CommentText"/>
    <w:link w:val="CommentSubjectChar"/>
    <w:uiPriority w:val="99"/>
    <w:semiHidden/>
    <w:unhideWhenUsed/>
    <w:rsid w:val="00FE3982"/>
    <w:rPr>
      <w:b/>
      <w:bCs/>
    </w:rPr>
  </w:style>
  <w:style w:type="character" w:customStyle="1" w:styleId="CommentSubjectChar">
    <w:name w:val="Comment Subject Char"/>
    <w:basedOn w:val="CommentTextChar"/>
    <w:link w:val="CommentSubject"/>
    <w:uiPriority w:val="99"/>
    <w:semiHidden/>
    <w:rsid w:val="00FE3982"/>
    <w:rPr>
      <w:b/>
      <w:bCs/>
      <w:sz w:val="20"/>
      <w:szCs w:val="20"/>
    </w:rPr>
  </w:style>
  <w:style w:type="character" w:styleId="Hyperlink">
    <w:name w:val="Hyperlink"/>
    <w:basedOn w:val="DefaultParagraphFont"/>
    <w:uiPriority w:val="99"/>
    <w:unhideWhenUsed/>
    <w:rsid w:val="00C86E2D"/>
    <w:rPr>
      <w:color w:val="0000FF" w:themeColor="hyperlink"/>
      <w:u w:val="single"/>
    </w:rPr>
  </w:style>
  <w:style w:type="paragraph" w:styleId="ListParagraph">
    <w:name w:val="List Paragraph"/>
    <w:basedOn w:val="Normal"/>
    <w:uiPriority w:val="34"/>
    <w:qFormat/>
    <w:rsid w:val="00EA5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3A"/>
    <w:rPr>
      <w:rFonts w:ascii="Tahoma" w:hAnsi="Tahoma" w:cs="Tahoma"/>
      <w:sz w:val="16"/>
      <w:szCs w:val="16"/>
    </w:rPr>
  </w:style>
  <w:style w:type="character" w:customStyle="1" w:styleId="BalloonTextChar">
    <w:name w:val="Balloon Text Char"/>
    <w:basedOn w:val="DefaultParagraphFont"/>
    <w:link w:val="BalloonText"/>
    <w:uiPriority w:val="99"/>
    <w:semiHidden/>
    <w:rsid w:val="00EB493A"/>
    <w:rPr>
      <w:rFonts w:ascii="Tahoma" w:hAnsi="Tahoma" w:cs="Tahoma"/>
      <w:sz w:val="16"/>
      <w:szCs w:val="16"/>
    </w:rPr>
  </w:style>
  <w:style w:type="paragraph" w:styleId="Header">
    <w:name w:val="header"/>
    <w:basedOn w:val="Normal"/>
    <w:link w:val="HeaderChar"/>
    <w:uiPriority w:val="99"/>
    <w:unhideWhenUsed/>
    <w:rsid w:val="003C6A2F"/>
    <w:pPr>
      <w:tabs>
        <w:tab w:val="center" w:pos="4680"/>
        <w:tab w:val="right" w:pos="9360"/>
      </w:tabs>
    </w:pPr>
  </w:style>
  <w:style w:type="character" w:customStyle="1" w:styleId="HeaderChar">
    <w:name w:val="Header Char"/>
    <w:basedOn w:val="DefaultParagraphFont"/>
    <w:link w:val="Header"/>
    <w:uiPriority w:val="99"/>
    <w:rsid w:val="003C6A2F"/>
  </w:style>
  <w:style w:type="paragraph" w:styleId="Footer">
    <w:name w:val="footer"/>
    <w:basedOn w:val="Normal"/>
    <w:link w:val="FooterChar"/>
    <w:uiPriority w:val="99"/>
    <w:unhideWhenUsed/>
    <w:rsid w:val="003C6A2F"/>
    <w:pPr>
      <w:tabs>
        <w:tab w:val="center" w:pos="4680"/>
        <w:tab w:val="right" w:pos="9360"/>
      </w:tabs>
    </w:pPr>
  </w:style>
  <w:style w:type="character" w:customStyle="1" w:styleId="FooterChar">
    <w:name w:val="Footer Char"/>
    <w:basedOn w:val="DefaultParagraphFont"/>
    <w:link w:val="Footer"/>
    <w:uiPriority w:val="99"/>
    <w:rsid w:val="003C6A2F"/>
  </w:style>
  <w:style w:type="character" w:styleId="CommentReference">
    <w:name w:val="annotation reference"/>
    <w:basedOn w:val="DefaultParagraphFont"/>
    <w:uiPriority w:val="99"/>
    <w:semiHidden/>
    <w:unhideWhenUsed/>
    <w:rsid w:val="00FE3982"/>
    <w:rPr>
      <w:sz w:val="16"/>
      <w:szCs w:val="16"/>
    </w:rPr>
  </w:style>
  <w:style w:type="paragraph" w:styleId="CommentText">
    <w:name w:val="annotation text"/>
    <w:basedOn w:val="Normal"/>
    <w:link w:val="CommentTextChar"/>
    <w:uiPriority w:val="99"/>
    <w:semiHidden/>
    <w:unhideWhenUsed/>
    <w:rsid w:val="00FE3982"/>
    <w:rPr>
      <w:sz w:val="20"/>
      <w:szCs w:val="20"/>
    </w:rPr>
  </w:style>
  <w:style w:type="character" w:customStyle="1" w:styleId="CommentTextChar">
    <w:name w:val="Comment Text Char"/>
    <w:basedOn w:val="DefaultParagraphFont"/>
    <w:link w:val="CommentText"/>
    <w:uiPriority w:val="99"/>
    <w:semiHidden/>
    <w:rsid w:val="00FE3982"/>
    <w:rPr>
      <w:sz w:val="20"/>
      <w:szCs w:val="20"/>
    </w:rPr>
  </w:style>
  <w:style w:type="paragraph" w:styleId="CommentSubject">
    <w:name w:val="annotation subject"/>
    <w:basedOn w:val="CommentText"/>
    <w:next w:val="CommentText"/>
    <w:link w:val="CommentSubjectChar"/>
    <w:uiPriority w:val="99"/>
    <w:semiHidden/>
    <w:unhideWhenUsed/>
    <w:rsid w:val="00FE3982"/>
    <w:rPr>
      <w:b/>
      <w:bCs/>
    </w:rPr>
  </w:style>
  <w:style w:type="character" w:customStyle="1" w:styleId="CommentSubjectChar">
    <w:name w:val="Comment Subject Char"/>
    <w:basedOn w:val="CommentTextChar"/>
    <w:link w:val="CommentSubject"/>
    <w:uiPriority w:val="99"/>
    <w:semiHidden/>
    <w:rsid w:val="00FE3982"/>
    <w:rPr>
      <w:b/>
      <w:bCs/>
      <w:sz w:val="20"/>
      <w:szCs w:val="20"/>
    </w:rPr>
  </w:style>
  <w:style w:type="character" w:styleId="Hyperlink">
    <w:name w:val="Hyperlink"/>
    <w:basedOn w:val="DefaultParagraphFont"/>
    <w:uiPriority w:val="99"/>
    <w:unhideWhenUsed/>
    <w:rsid w:val="00C86E2D"/>
    <w:rPr>
      <w:color w:val="0000FF" w:themeColor="hyperlink"/>
      <w:u w:val="single"/>
    </w:rPr>
  </w:style>
  <w:style w:type="paragraph" w:styleId="ListParagraph">
    <w:name w:val="List Paragraph"/>
    <w:basedOn w:val="Normal"/>
    <w:uiPriority w:val="34"/>
    <w:qFormat/>
    <w:rsid w:val="00EA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ch/izea/softwares/fsta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Steinauer, Michelle</dc:creator>
  <cp:lastModifiedBy>Steinauer, Michelle</cp:lastModifiedBy>
  <cp:revision>7</cp:revision>
  <cp:lastPrinted>2012-10-31T05:07:00Z</cp:lastPrinted>
  <dcterms:created xsi:type="dcterms:W3CDTF">2013-05-10T22:20:00Z</dcterms:created>
  <dcterms:modified xsi:type="dcterms:W3CDTF">2013-05-10T22:27:00Z</dcterms:modified>
</cp:coreProperties>
</file>