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515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188"/>
        <w:gridCol w:w="981"/>
        <w:gridCol w:w="1122"/>
        <w:gridCol w:w="1032"/>
        <w:gridCol w:w="1122"/>
        <w:gridCol w:w="1032"/>
        <w:gridCol w:w="1032"/>
        <w:gridCol w:w="1032"/>
        <w:gridCol w:w="942"/>
        <w:gridCol w:w="1032"/>
      </w:tblGrid>
      <w:tr w:rsidR="00262475" w:rsidRPr="00DC758E" w14:paraId="44AB6913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02553E" w14:textId="77777777" w:rsidR="00262475" w:rsidRPr="00DC758E" w:rsidRDefault="00262475" w:rsidP="00B2771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34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8D1D57" w14:textId="77777777" w:rsidR="00262475" w:rsidRPr="00DC758E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Vaccination Campaign Start Time</w:t>
            </w:r>
          </w:p>
        </w:tc>
      </w:tr>
      <w:tr w:rsidR="00262475" w:rsidRPr="00DC758E" w14:paraId="2BB8BB17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7EEAC8E7" w14:textId="77777777" w:rsidR="00262475" w:rsidRPr="00DC758E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Distribution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02A3F4E" w14:textId="77777777" w:rsidR="00262475" w:rsidRPr="00DC758E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# Areas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14:paraId="3FCB50B4" w14:textId="77777777" w:rsidR="00262475" w:rsidRPr="00DC758E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20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14:paraId="75E3DA29" w14:textId="77777777" w:rsidR="00262475" w:rsidRPr="00DC758E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60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41354FC1" w14:textId="77777777" w:rsidR="00262475" w:rsidRPr="00DC758E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80</w:t>
            </w:r>
          </w:p>
        </w:tc>
        <w:tc>
          <w:tcPr>
            <w:tcW w:w="197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5417881" w14:textId="77777777" w:rsidR="00262475" w:rsidRPr="00DC758E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100</w:t>
            </w:r>
          </w:p>
        </w:tc>
      </w:tr>
      <w:tr w:rsidR="00262475" w:rsidRPr="00DC758E" w14:paraId="2FC939CD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EE2D1B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14455727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Vacc.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432D2DB0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73E8D75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75C59725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84457E2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0EC533E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754238B4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088640AA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6B6332" w14:textId="77777777" w:rsidR="00262475" w:rsidRPr="00F858C1" w:rsidRDefault="00262475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</w:tr>
      <w:tr w:rsidR="00C66D5A" w:rsidRPr="00DC758E" w14:paraId="6F457C94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B2FA2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b/>
                <w:bCs/>
                <w:sz w:val="18"/>
                <w:szCs w:val="18"/>
              </w:rPr>
              <w:t xml:space="preserve">Attack Rate 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091F429B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0F4AE53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4564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4749201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0.61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5B60DE68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2506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E4123A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0.32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1400CE4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1046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7DF54344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0.13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4522759F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372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07409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</w:t>
            </w:r>
          </w:p>
        </w:tc>
      </w:tr>
      <w:tr w:rsidR="00C66D5A" w:rsidRPr="00DC758E" w14:paraId="0BDF1D8A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57C91B8C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932A558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06FE18D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2476,6625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D0C550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0.33,0.87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D262A8F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1330,3521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C3B7AF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0.18,0.43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0E8B5A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275,1789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A8DF820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0.04,0.22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374B46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-163,905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6F397F8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-0.02,0.11</w:t>
            </w:r>
          </w:p>
        </w:tc>
      </w:tr>
      <w:tr w:rsidR="00C66D5A" w:rsidRPr="00DC758E" w14:paraId="11256272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097CFE65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B381234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511F207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4403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22E662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0.59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912B57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2434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DC8B6B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0.31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816DA4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1068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FBFE3E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F96EB2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415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3BC8605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</w:t>
            </w:r>
          </w:p>
        </w:tc>
      </w:tr>
      <w:tr w:rsidR="00C66D5A" w:rsidRPr="00DC758E" w14:paraId="7DEFF424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623E6BA8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FB4E75F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A1CEB1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2483,6490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273F1C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0.34,0.85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50F350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1317,3434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371862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0.18,0.42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533C29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323,1806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DBCAE1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0.04,0.22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A705C28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-87,950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438C71A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-0.01,0.11</w:t>
            </w:r>
          </w:p>
        </w:tc>
      </w:tr>
      <w:tr w:rsidR="00C66D5A" w:rsidRPr="00DC758E" w14:paraId="0C568C7B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7976144B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1F56DF8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7F888C2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3845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4756B7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0.51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17A8902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2223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8AF969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330F7F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1079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8A4D7A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6F117B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474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1A28050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0.06</w:t>
            </w:r>
          </w:p>
        </w:tc>
      </w:tr>
      <w:tr w:rsidR="00C66D5A" w:rsidRPr="00DC758E" w14:paraId="163BE98F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580C78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1FE343DE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6CAF614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2254,5820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F32F10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0.31,0.77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0054668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1212,3188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40EE984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0.17,0.39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C555F20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358,1816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22F036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0.05,0.22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30A14EE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-34,979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D6D6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0,0.11</w:t>
            </w:r>
          </w:p>
        </w:tc>
      </w:tr>
      <w:tr w:rsidR="00C66D5A" w:rsidRPr="00DC758E" w14:paraId="3DE501C5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7BC933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 Population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0EE2707D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20021F6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1970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0C7BDB3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0.26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06964958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1382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4E885F74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0C2BE9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826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A17158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0.11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52A0BD7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379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927D7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</w:t>
            </w:r>
          </w:p>
        </w:tc>
      </w:tr>
      <w:tr w:rsidR="00C66D5A" w:rsidRPr="00DC758E" w14:paraId="0C88F56F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1581C8FF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F089DBA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7897C02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739,3367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0B3CBB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0.1,0.43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C9A4D9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392,2411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69FA9A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0.05,0.29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63BE83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83,1652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3489EE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0.01,0.19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0405201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-157,939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53AC1AB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-0.02,0.11</w:t>
            </w:r>
          </w:p>
        </w:tc>
      </w:tr>
      <w:tr w:rsidR="00C66D5A" w:rsidRPr="00DC758E" w14:paraId="308F7B4C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7D3C63D6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10CEF1A5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E1905C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2184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10098E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0.29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1EF6096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1496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FD41640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66680E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927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56CB840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36E532E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426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11DEEF50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</w:t>
            </w:r>
          </w:p>
        </w:tc>
      </w:tr>
      <w:tr w:rsidR="00C66D5A" w:rsidRPr="00DC758E" w14:paraId="441BA3CD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0B79E509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E543640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5FB226F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987,3534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08EADC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0.14,0.45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0CAD540F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558,2495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07E6FB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0.08,0.3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D91402F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186,1736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858309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0.03,0.2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3A4D628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-92,995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45C8D18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-0.01,0.11</w:t>
            </w:r>
          </w:p>
        </w:tc>
      </w:tr>
      <w:tr w:rsidR="00C66D5A" w:rsidRPr="00DC758E" w14:paraId="704DBD84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7367D54C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16EBF0A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40A3DB58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3364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9228A6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0.45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D2527B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2126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570EF6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89CC8C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1088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1CFB1B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27E1AC7F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464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17A3570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0.06</w:t>
            </w:r>
          </w:p>
        </w:tc>
      </w:tr>
      <w:tr w:rsidR="00C66D5A" w:rsidRPr="00DC758E" w14:paraId="09263E3A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6C7054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681E3EA0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6B55608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1999,5044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45661F0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0.28,0.65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79C0F15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1194,3131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79F7470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0.16,0.38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E6BFEC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365,1835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01902A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0.05,0.22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4A87F15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-23,996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42C90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0,0.11</w:t>
            </w:r>
          </w:p>
        </w:tc>
      </w:tr>
      <w:tr w:rsidR="00C66D5A" w:rsidRPr="00DC758E" w14:paraId="2C227A83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DEB26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>Connectivity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4BA2CD7F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3FB25FE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707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3916B1F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0.09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36B5D9F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520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7976FFD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0.07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542B12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348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4A93065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0.04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056774B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191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F5C8B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0.02</w:t>
            </w:r>
          </w:p>
        </w:tc>
      </w:tr>
      <w:tr w:rsidR="00C66D5A" w:rsidRPr="00DC758E" w14:paraId="2CF0FDD3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41C2BFA4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73EDE6D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71E7F25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-349,1780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A498970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-0.05,0.22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22A7B9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-395,1448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2D4D50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-0.06,0.18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9FE5B9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-412,1118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E0BAF94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-0.06,0.13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615B9BC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-323,730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1274FBE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-0.04,0.09</w:t>
            </w:r>
          </w:p>
        </w:tc>
      </w:tr>
      <w:tr w:rsidR="00C66D5A" w:rsidRPr="00DC758E" w14:paraId="0D045F85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34465BDF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A3F5A26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B72190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1360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33613D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0.18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CA47FE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910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DCB24A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54AA20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632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B374574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22705BA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357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4B797182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0.04</w:t>
            </w:r>
          </w:p>
        </w:tc>
      </w:tr>
      <w:tr w:rsidR="00C66D5A" w:rsidRPr="00DC758E" w14:paraId="2704CBD2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7BD13C3E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50108F1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3C0C71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277,2551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5A37AE8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0.04,0.32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BAEC1D0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-26,1881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A4E36D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0,0.23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59B57C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-117,1380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38386E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-0.02,0.16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67DAE6F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-140,902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53DB818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-0.02,0.1</w:t>
            </w:r>
          </w:p>
        </w:tc>
      </w:tr>
      <w:tr w:rsidR="00C66D5A" w:rsidRPr="00DC758E" w14:paraId="3DDBF7A4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7E0BFE78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D2E30DD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0155E1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1946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EC736A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B8780A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1360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85F490F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A82756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916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9DDD52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1E479EA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449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3C9F145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0.05</w:t>
            </w:r>
          </w:p>
        </w:tc>
      </w:tr>
      <w:tr w:rsidR="00C66D5A" w:rsidRPr="00DC758E" w14:paraId="6DD6B468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B82499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4560C923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2D112F7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748,3244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0756A35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0.11,0.41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21C5733D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409,2390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2EE29FD6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0.06,0.29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471AA2D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180,1662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63E5101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0.02,0.2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65A7B00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-39,965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8DCA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0,0.11</w:t>
            </w:r>
          </w:p>
        </w:tc>
      </w:tr>
      <w:tr w:rsidR="00C66D5A" w:rsidRPr="00DC758E" w14:paraId="12C61AF2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D3F8C8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 </w:t>
            </w:r>
            <w:r w:rsidRPr="00DC758E">
              <w:rPr>
                <w:b/>
                <w:bCs/>
                <w:sz w:val="18"/>
                <w:szCs w:val="18"/>
              </w:rPr>
              <w:t>Diffuse/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3EFC0C5D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6673215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2570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9D3642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0.34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6DB6A3BB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1684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12B41C2C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2A9725E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978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5995445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0.12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4E6B55F5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464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D731F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0.06</w:t>
            </w:r>
          </w:p>
        </w:tc>
      </w:tr>
      <w:tr w:rsidR="00C66D5A" w:rsidRPr="00DC758E" w14:paraId="30824C5D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046F9C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b/>
                <w:bCs/>
                <w:sz w:val="18"/>
                <w:szCs w:val="18"/>
              </w:rPr>
              <w:t>City-Wide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263A8845" w14:textId="77777777" w:rsidR="00C66D5A" w:rsidRPr="00DC758E" w:rsidRDefault="00C66D5A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2E8A755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1430,3849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0C36B63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0.2,0.49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33FB68F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790,2602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4EF6A7D1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0.11,0.31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6790DFD4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305,1721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BE7BF3A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0.04,0.2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449FED89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-31,991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875F7" w14:textId="77777777" w:rsidR="00C66D5A" w:rsidRPr="00C66D5A" w:rsidRDefault="00C66D5A" w:rsidP="00B27714">
            <w:pPr>
              <w:jc w:val="left"/>
              <w:rPr>
                <w:sz w:val="18"/>
                <w:szCs w:val="18"/>
              </w:rPr>
            </w:pPr>
            <w:r w:rsidRPr="00C66D5A">
              <w:rPr>
                <w:sz w:val="18"/>
                <w:szCs w:val="18"/>
              </w:rPr>
              <w:t>0,0.11</w:t>
            </w:r>
          </w:p>
        </w:tc>
      </w:tr>
    </w:tbl>
    <w:p w14:paraId="11B85824" w14:textId="77777777" w:rsidR="004824F7" w:rsidRDefault="004824F7"/>
    <w:p w14:paraId="681A1413" w14:textId="77777777" w:rsidR="00262475" w:rsidRDefault="00262475"/>
    <w:p w14:paraId="4B81032E" w14:textId="77777777" w:rsidR="00D8762C" w:rsidRDefault="00D8762C" w:rsidP="00C66D5A">
      <w:pPr>
        <w:pStyle w:val="Caption"/>
        <w:spacing w:line="480" w:lineRule="auto"/>
      </w:pPr>
      <w:r>
        <w:lastRenderedPageBreak/>
        <w:drawing>
          <wp:inline distT="0" distB="0" distL="0" distR="0" wp14:anchorId="7A8C7EF8" wp14:editId="7AEFD911">
            <wp:extent cx="6667499" cy="303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r="9404" b="3920"/>
                    <a:stretch/>
                  </pic:blipFill>
                  <pic:spPr bwMode="auto">
                    <a:xfrm>
                      <a:off x="0" y="0"/>
                      <a:ext cx="6668222" cy="30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3D33B" w14:textId="77777777" w:rsidR="00C66D5A" w:rsidRDefault="00C66D5A" w:rsidP="00C66D5A">
      <w:pPr>
        <w:pStyle w:val="Caption"/>
        <w:spacing w:line="480" w:lineRule="auto"/>
      </w:pPr>
      <w:r>
        <w:t xml:space="preserve">Table </w:t>
      </w:r>
      <w:bookmarkStart w:id="0" w:name="BMtab_85VEtab"/>
      <w:r>
        <w:t>7</w:t>
      </w:r>
      <w:bookmarkEnd w:id="0"/>
      <w:r>
        <w:t xml:space="preserve">: </w:t>
      </w:r>
      <w:r>
        <w:rPr>
          <w:b/>
          <w:bCs/>
        </w:rPr>
        <w:t>Simulation Results with 75,000 doses and 85% Vaccine Efficacy.</w:t>
      </w:r>
      <w:r>
        <w:t xml:space="preserve"> Proportion and number of cases averted in 5,000 simulations under different vaccination strategies (Median and 95% Predictive Interval). AR: Attack Rate Based Strategy, Pop: Population Based Targeting, Con: Connectivity Based, Dif: Diffuse (city-wide). </w:t>
      </w:r>
      <w:r>
        <w:fldChar w:fldCharType="begin"/>
      </w:r>
      <w:r>
        <w:instrText xml:space="preserve"> EQ </w:instrText>
      </w:r>
      <w:r>
        <w:rPr>
          <w:i/>
          <w:iCs/>
        </w:rPr>
        <w:instrText>AR</w:instrText>
      </w:r>
      <w:r>
        <w:instrText>\s\do5(</w:instrText>
      </w:r>
      <w:r>
        <w:rPr>
          <w:sz w:val="16"/>
          <w:szCs w:val="16"/>
        </w:rPr>
        <w:instrText>1</w:instrText>
      </w:r>
      <w:r>
        <w:instrText>)</w:instrText>
      </w:r>
      <w:r>
        <w:fldChar w:fldCharType="end"/>
      </w:r>
      <w:r>
        <w:t xml:space="preserve"> signifies vaccination in 1 location with Attack Rate Based targeting.</w:t>
      </w:r>
      <w:r>
        <w:fldChar w:fldCharType="begin"/>
      </w:r>
      <w:r>
        <w:instrText xml:space="preserve">TC "7 </w:instrText>
      </w:r>
      <w:r>
        <w:rPr>
          <w:b/>
          <w:bCs/>
        </w:rPr>
        <w:instrText>Simulation Results with 75,000 doses and 85% Vaccine Efficacy.</w:instrText>
      </w:r>
      <w:r>
        <w:instrText xml:space="preserve"> Proportion and number of cases averted in 5,000 simulations under different vaccination strategies (Median and 95% Predictive Interval). AR: Attack Rate Based Strategy, Pop: Population Based Targeting, Con: Connectivity Based, Dif: Diffuse (city-wide). </w:instrText>
      </w:r>
      <w:r>
        <w:fldChar w:fldCharType="begin"/>
      </w:r>
      <w:r>
        <w:instrText xml:space="preserve"> EQ </w:instrText>
      </w:r>
      <w:r>
        <w:rPr>
          <w:i/>
          <w:iCs/>
        </w:rPr>
        <w:instrText>AR</w:instrText>
      </w:r>
      <w:r>
        <w:instrText>\s\do5(</w:instrText>
      </w:r>
      <w:r>
        <w:rPr>
          <w:sz w:val="16"/>
          <w:szCs w:val="16"/>
        </w:rPr>
        <w:instrText>1</w:instrText>
      </w:r>
      <w:r>
        <w:instrText>)</w:instrText>
      </w:r>
      <w:r>
        <w:fldChar w:fldCharType="end"/>
      </w:r>
      <w:r>
        <w:instrText xml:space="preserve"> signifies vaccination in 1 location with Attack Rate Based targeting." \f t</w:instrText>
      </w:r>
      <w:r>
        <w:fldChar w:fldCharType="end"/>
      </w:r>
    </w:p>
    <w:p w14:paraId="23AB37E8" w14:textId="77777777" w:rsidR="00262475" w:rsidRDefault="00262475">
      <w:bookmarkStart w:id="1" w:name="_GoBack"/>
      <w:bookmarkEnd w:id="1"/>
    </w:p>
    <w:sectPr w:rsidR="00262475" w:rsidSect="0026247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5"/>
    <w:rsid w:val="00262475"/>
    <w:rsid w:val="004824F7"/>
    <w:rsid w:val="00963BA9"/>
    <w:rsid w:val="00C66D5A"/>
    <w:rsid w:val="00D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2F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624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99"/>
    <w:qFormat/>
    <w:rsid w:val="00262475"/>
    <w:pPr>
      <w:keepLines/>
      <w:spacing w:before="120" w:after="12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75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624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99"/>
    <w:qFormat/>
    <w:rsid w:val="00262475"/>
    <w:pPr>
      <w:keepLines/>
      <w:spacing w:before="120" w:after="12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75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Macintosh Word</Application>
  <DocSecurity>0</DocSecurity>
  <Lines>15</Lines>
  <Paragraphs>4</Paragraphs>
  <ScaleCrop>false</ScaleCrop>
  <Company>Johns Hopkins School of  Public Health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Azman</dc:creator>
  <cp:keywords/>
  <dc:description/>
  <cp:lastModifiedBy>Andrew Azman</cp:lastModifiedBy>
  <cp:revision>3</cp:revision>
  <dcterms:created xsi:type="dcterms:W3CDTF">2012-07-30T14:00:00Z</dcterms:created>
  <dcterms:modified xsi:type="dcterms:W3CDTF">2012-07-30T14:01:00Z</dcterms:modified>
</cp:coreProperties>
</file>