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C64" w:rsidRPr="00970648" w:rsidRDefault="00120C64" w:rsidP="00120C64">
      <w:pPr>
        <w:rPr>
          <w:rFonts w:ascii="Times" w:hAnsi="Times"/>
          <w:b/>
          <w:i/>
          <w:lang w:val="en-US"/>
        </w:rPr>
      </w:pPr>
      <w:r w:rsidRPr="00970648">
        <w:rPr>
          <w:rFonts w:ascii="Times" w:hAnsi="Times"/>
          <w:b/>
          <w:lang w:val="en-US"/>
        </w:rPr>
        <w:t>Table S9</w:t>
      </w:r>
    </w:p>
    <w:tbl>
      <w:tblPr>
        <w:tblW w:w="7920" w:type="dxa"/>
        <w:tblInd w:w="93" w:type="dxa"/>
        <w:tblLook w:val="04A0" w:firstRow="1" w:lastRow="0" w:firstColumn="1" w:lastColumn="0" w:noHBand="0" w:noVBand="1"/>
      </w:tblPr>
      <w:tblGrid>
        <w:gridCol w:w="1236"/>
        <w:gridCol w:w="808"/>
        <w:gridCol w:w="844"/>
        <w:gridCol w:w="765"/>
        <w:gridCol w:w="4419"/>
      </w:tblGrid>
      <w:tr w:rsidR="00120C64" w:rsidRPr="00E713A0" w:rsidTr="007C0BB7">
        <w:trPr>
          <w:trHeight w:val="280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  <w:t>Female downregulated genes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  <w:t xml:space="preserve">GeneID 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  <w:t>Log2FoldChange</w:t>
            </w:r>
          </w:p>
        </w:tc>
        <w:tc>
          <w:tcPr>
            <w:tcW w:w="4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  <w:t>product_description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  <w:t>Cuffdif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  <w:t>b-Sleuth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  <w:t>EdgeR</w:t>
            </w:r>
          </w:p>
        </w:tc>
        <w:tc>
          <w:tcPr>
            <w:tcW w:w="4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Smp_170630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-3,44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-2,63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-3,44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Periostin 2C putative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Smp_085180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-3,28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-2,85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-3,37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cathepsin B (C01 family)*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Smp_155570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-2,98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endoglycoceramidase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Smp_055780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-2,61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-2,96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smdr2#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Smp_174700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-2,62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-2,84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transcription factor HNF 4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Smp_156960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-2,63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-2,31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-2,77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nardilysin (M16 family)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Smp_042720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-2,77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-2,67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beta 13 n galactosyltransferase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Smp_187140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-2,31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-2,65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cathepsin L proteinase*</w:t>
            </w:r>
          </w:p>
        </w:tc>
      </w:tr>
      <w:tr w:rsidR="00120C64" w:rsidRPr="00070955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Smp_000190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-2,64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970648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</w:pPr>
            <w:r w:rsidRPr="00970648"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  <w:t>short chain dehydrogenase:reductase family 16C</w:t>
            </w:r>
          </w:p>
        </w:tc>
      </w:tr>
      <w:tr w:rsidR="00120C64" w:rsidRPr="00070955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Smp_147070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-1,95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-2,61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970648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</w:pPr>
            <w:r w:rsidRPr="00970648"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  <w:t>sodium coupled neutral amino acid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Smp_169260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-2,59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zinc finger protein 362</w:t>
            </w:r>
          </w:p>
        </w:tc>
      </w:tr>
      <w:tr w:rsidR="00120C64" w:rsidRPr="00070955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Smp_166540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-2,56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20C64" w:rsidRPr="00970648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</w:pPr>
            <w:r w:rsidRPr="00970648"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  <w:t>serine:threonine protein kinase Nek11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Smp_166530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-2,56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phospholipase A*</w:t>
            </w:r>
          </w:p>
        </w:tc>
      </w:tr>
      <w:tr w:rsidR="00120C64" w:rsidRPr="00070955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Smp_085010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-2,55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20C64" w:rsidRPr="00970648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</w:pPr>
            <w:r w:rsidRPr="00970648"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  <w:t>cathepsin B peptidase (C01 family)*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Smp_075800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-2,53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hemoglobinase (C13 family)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Smp_126120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-2,52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LAMA protein 2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Smp_036010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-2,49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magnesium transporter nipa2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Smp_139160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-2,27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-2,48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SmCL2 peptidase (C01 family)</w:t>
            </w:r>
          </w:p>
        </w:tc>
      </w:tr>
      <w:tr w:rsidR="00120C64" w:rsidRPr="00070955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Smp_141030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-2,46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970648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</w:pPr>
            <w:r w:rsidRPr="00970648"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  <w:t>epidermal growth factor receptor pathway</w:t>
            </w:r>
          </w:p>
        </w:tc>
      </w:tr>
      <w:tr w:rsidR="00120C64" w:rsidRPr="00070955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Smp_016490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-2,09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-2,42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20C64" w:rsidRPr="00970648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</w:pPr>
            <w:r w:rsidRPr="00970648"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  <w:t>saposin B domain containing protein*</w:t>
            </w:r>
          </w:p>
        </w:tc>
      </w:tr>
      <w:tr w:rsidR="00120C64" w:rsidRPr="00E713A0" w:rsidTr="007C0BB7">
        <w:trPr>
          <w:trHeight w:val="280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  <w:r w:rsidRPr="00970648"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E713A0"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  <w:t>Female upregulated genes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  <w:t>GeneID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  <w:t>(Log2FoldChange)</w:t>
            </w:r>
          </w:p>
        </w:tc>
        <w:tc>
          <w:tcPr>
            <w:tcW w:w="4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  <w:t>product_description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  <w:t xml:space="preserve">Cuffdif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  <w:t>b-Sleuth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  <w:t>EdgeR</w:t>
            </w:r>
          </w:p>
        </w:tc>
        <w:tc>
          <w:tcPr>
            <w:tcW w:w="4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Smp_025390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5,76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3,84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5,77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calcium dependent protein kinase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Smp_128550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5,13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3,51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4,92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src type protein tyrosine kinase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Smp_094930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4,76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3,02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4,66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early growth response protein 1</w:t>
            </w:r>
          </w:p>
        </w:tc>
      </w:tr>
      <w:tr w:rsidR="00120C64" w:rsidRPr="00070955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Smp_134870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4,01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2,58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3,89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970648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</w:pPr>
            <w:r w:rsidRPr="00970648"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  <w:t>putative early growth response protein 2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Smp_124060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3,15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1,97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3,02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venom allergen-like (VAL) 13 protein*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Smp_174810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3,20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1,93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2,99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Extracellular superoxide dismutase (Cu Zn)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Smp_159810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4,15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2,03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2,91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MEG-2 (ESP15) family*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Smp_172460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2,57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1,36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2,51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Krueppel factor 10 like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Smp_049300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2,44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1,73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2,50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major egg antigen 2C putative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Smp_186020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2,98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1,62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2,37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major egg antigen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Smp_008660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2,31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1,48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2,31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gelsolin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Smp_135980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2,25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1,39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2,16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Calcium binding protein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Smp_172960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2,13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1,38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2,14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serine type protease inhibitor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Smp_147730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2,13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1,38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2,14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single kunitz protease inhibitor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Smp_034500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2,25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1,30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2,11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AC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Dual specificity protein phosphatase 10</w:t>
            </w:r>
          </w:p>
        </w:tc>
      </w:tr>
      <w:tr w:rsidR="00120C64" w:rsidRPr="00070955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Smp_053560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2,07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1,29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2,02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20C64" w:rsidRPr="00970648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</w:pPr>
            <w:r w:rsidRPr="00970648">
              <w:rPr>
                <w:rFonts w:ascii="Times" w:eastAsia="Times New Roman" w:hAnsi="Times" w:cs="Times New Roman"/>
                <w:color w:val="000000"/>
                <w:sz w:val="19"/>
                <w:szCs w:val="19"/>
                <w:lang w:val="en-US"/>
              </w:rPr>
              <w:t>MAP kinase activated protein kinase 2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Smp_123190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1,63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1,22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1,99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ADP ribosylation factor protein 2 binding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Smp_136660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2,21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1,16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1,95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pro neuregulin 2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Smp_136650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2,21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1,16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1,95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pro neuregulin 2 membrane bound</w:t>
            </w:r>
          </w:p>
        </w:tc>
      </w:tr>
      <w:tr w:rsidR="00120C64" w:rsidRPr="00E713A0" w:rsidTr="007C0BB7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Smp_028210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2,02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1,26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jc w:val="center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1,89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64" w:rsidRPr="00E713A0" w:rsidRDefault="00120C64" w:rsidP="007C0BB7">
            <w:pPr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E713A0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calcyphosin protein like</w:t>
            </w:r>
          </w:p>
        </w:tc>
      </w:tr>
    </w:tbl>
    <w:p w:rsidR="001734DF" w:rsidRDefault="00120C64">
      <w:bookmarkStart w:id="0" w:name="_GoBack"/>
      <w:bookmarkEnd w:id="0"/>
    </w:p>
    <w:sectPr w:rsidR="001734DF" w:rsidSect="00F31FD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64"/>
    <w:rsid w:val="00120C64"/>
    <w:rsid w:val="008777E1"/>
    <w:rsid w:val="00C43E9D"/>
    <w:rsid w:val="00C67084"/>
    <w:rsid w:val="00D74EBC"/>
    <w:rsid w:val="00DD09AC"/>
    <w:rsid w:val="00F3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B75F6-9860-9C47-B2BE-78F67016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C64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Coutinho</dc:creator>
  <cp:keywords/>
  <dc:description/>
  <cp:lastModifiedBy>Vitor Coutinho</cp:lastModifiedBy>
  <cp:revision>1</cp:revision>
  <dcterms:created xsi:type="dcterms:W3CDTF">2020-05-20T12:38:00Z</dcterms:created>
  <dcterms:modified xsi:type="dcterms:W3CDTF">2020-05-20T12:39:00Z</dcterms:modified>
</cp:coreProperties>
</file>