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9043E" w14:textId="77777777" w:rsidR="008A78BF" w:rsidRDefault="008A78BF" w:rsidP="008A78BF">
      <w:pPr>
        <w:spacing w:after="0"/>
        <w:rPr>
          <w:b/>
          <w:bCs/>
          <w:sz w:val="20"/>
          <w:szCs w:val="20"/>
        </w:rPr>
      </w:pPr>
      <w:bookmarkStart w:id="0" w:name="_Ref274400817"/>
      <w:bookmarkStart w:id="1" w:name="_Ref299960471"/>
      <w:bookmarkStart w:id="2" w:name="_Toc284841401"/>
      <w:bookmarkStart w:id="3" w:name="_Ref299961495"/>
      <w:bookmarkStart w:id="4" w:name="_GoBack"/>
      <w:bookmarkEnd w:id="4"/>
    </w:p>
    <w:p w14:paraId="05948718" w14:textId="77CEC4A9" w:rsidR="008A78BF" w:rsidRPr="00FC24AB" w:rsidRDefault="008E7A06" w:rsidP="008A78BF">
      <w:pPr>
        <w:pStyle w:val="Caption"/>
        <w:keepNext/>
        <w:rPr>
          <w:b w:val="0"/>
        </w:rPr>
      </w:pPr>
      <w:bookmarkStart w:id="5" w:name="_Ref299960649"/>
      <w:r>
        <w:t>S</w:t>
      </w:r>
      <w:r w:rsidR="00321650">
        <w:rPr>
          <w:noProof/>
        </w:rPr>
        <w:fldChar w:fldCharType="begin"/>
      </w:r>
      <w:r w:rsidR="00321650">
        <w:rPr>
          <w:noProof/>
        </w:rPr>
        <w:instrText xml:space="preserve"> SEQ Table \* ARABIC </w:instrText>
      </w:r>
      <w:r w:rsidR="00321650">
        <w:rPr>
          <w:noProof/>
        </w:rPr>
        <w:fldChar w:fldCharType="separate"/>
      </w:r>
      <w:r w:rsidR="00C05E6A" w:rsidRPr="00FC24AB">
        <w:rPr>
          <w:noProof/>
        </w:rPr>
        <w:t>1</w:t>
      </w:r>
      <w:r w:rsidR="00321650">
        <w:rPr>
          <w:noProof/>
        </w:rPr>
        <w:fldChar w:fldCharType="end"/>
      </w:r>
      <w:bookmarkEnd w:id="0"/>
      <w:bookmarkEnd w:id="1"/>
      <w:bookmarkEnd w:id="5"/>
      <w:r w:rsidR="00A53713">
        <w:rPr>
          <w:noProof/>
        </w:rPr>
        <w:t xml:space="preserve"> Table</w:t>
      </w:r>
      <w:r w:rsidR="008A78BF" w:rsidRPr="00FC24AB">
        <w:t>.</w:t>
      </w:r>
      <w:r w:rsidR="00BC22CD">
        <w:rPr>
          <w:b w:val="0"/>
        </w:rPr>
        <w:t xml:space="preserve"> </w:t>
      </w:r>
      <w:r w:rsidR="00BC22CD">
        <w:t>Model p</w:t>
      </w:r>
      <w:r w:rsidR="001D0463">
        <w:t>arameters used</w:t>
      </w:r>
      <w:r w:rsidR="008A78BF" w:rsidRPr="00FC24AB">
        <w:t xml:space="preserve"> to simulate transmission</w:t>
      </w:r>
      <w:r w:rsidR="00D0283F" w:rsidRPr="00FC24AB">
        <w:t xml:space="preserve"> of </w:t>
      </w:r>
      <w:r w:rsidR="00803595">
        <w:rPr>
          <w:i/>
        </w:rPr>
        <w:t>Ascaris lumbricoides</w:t>
      </w:r>
      <w:r>
        <w:t xml:space="preserve">, </w:t>
      </w:r>
      <w:r w:rsidRPr="008E7A06">
        <w:rPr>
          <w:i/>
        </w:rPr>
        <w:t xml:space="preserve">Trichuris </w:t>
      </w:r>
      <w:proofErr w:type="spellStart"/>
      <w:r w:rsidR="00F578F4">
        <w:rPr>
          <w:i/>
        </w:rPr>
        <w:t>trich</w:t>
      </w:r>
      <w:r w:rsidR="00A53713">
        <w:rPr>
          <w:i/>
        </w:rPr>
        <w:t>i</w:t>
      </w:r>
      <w:r w:rsidR="00F578F4">
        <w:rPr>
          <w:i/>
        </w:rPr>
        <w:t>ura</w:t>
      </w:r>
      <w:proofErr w:type="spellEnd"/>
      <w:r w:rsidR="00F578F4">
        <w:t xml:space="preserve"> </w:t>
      </w:r>
      <w:r>
        <w:t>and</w:t>
      </w:r>
      <w:r w:rsidR="00D63C47">
        <w:t xml:space="preserve"> hookworm </w:t>
      </w:r>
      <w:r w:rsidR="00803595">
        <w:t>infection</w:t>
      </w:r>
      <w:r w:rsidR="00D63C47">
        <w:t>s</w:t>
      </w:r>
      <w:r w:rsidR="008A78BF" w:rsidRPr="00FC24AB">
        <w:t>.</w:t>
      </w:r>
      <w:r w:rsidR="008A78BF" w:rsidRPr="00FC24AB">
        <w:rPr>
          <w:b w:val="0"/>
        </w:rPr>
        <w:t xml:space="preserve"> </w:t>
      </w:r>
    </w:p>
    <w:tbl>
      <w:tblPr>
        <w:tblW w:w="14049" w:type="dxa"/>
        <w:tblInd w:w="55" w:type="dxa"/>
        <w:tblLayout w:type="fixed"/>
        <w:tblCellMar>
          <w:top w:w="85" w:type="dxa"/>
          <w:left w:w="70" w:type="dxa"/>
          <w:bottom w:w="85" w:type="dxa"/>
          <w:right w:w="70" w:type="dxa"/>
        </w:tblCellMar>
        <w:tblLook w:val="04A0" w:firstRow="1" w:lastRow="0" w:firstColumn="1" w:lastColumn="0" w:noHBand="0" w:noVBand="1"/>
      </w:tblPr>
      <w:tblGrid>
        <w:gridCol w:w="3134"/>
        <w:gridCol w:w="5386"/>
        <w:gridCol w:w="5529"/>
      </w:tblGrid>
      <w:tr w:rsidR="00C831C7" w:rsidRPr="00FC24AB" w14:paraId="418DA6AE" w14:textId="77777777" w:rsidTr="004B344A">
        <w:trPr>
          <w:cantSplit/>
          <w:tblHeader/>
        </w:trPr>
        <w:tc>
          <w:tcPr>
            <w:tcW w:w="3134" w:type="dxa"/>
            <w:tcBorders>
              <w:top w:val="single" w:sz="4" w:space="0" w:color="auto"/>
              <w:left w:val="nil"/>
              <w:right w:val="nil"/>
            </w:tcBorders>
            <w:shd w:val="clear" w:color="auto" w:fill="auto"/>
            <w:noWrap/>
          </w:tcPr>
          <w:p w14:paraId="2E0F6745" w14:textId="77777777" w:rsidR="00C831C7" w:rsidRPr="00FC24AB" w:rsidRDefault="00C831C7" w:rsidP="00A6528F">
            <w:pPr>
              <w:spacing w:after="0"/>
              <w:rPr>
                <w:b/>
                <w:bCs/>
                <w:color w:val="000000"/>
                <w:sz w:val="20"/>
                <w:szCs w:val="20"/>
              </w:rPr>
            </w:pPr>
          </w:p>
        </w:tc>
        <w:tc>
          <w:tcPr>
            <w:tcW w:w="10915" w:type="dxa"/>
            <w:gridSpan w:val="2"/>
            <w:tcBorders>
              <w:top w:val="single" w:sz="4" w:space="0" w:color="auto"/>
              <w:left w:val="nil"/>
              <w:bottom w:val="single" w:sz="4" w:space="0" w:color="auto"/>
              <w:right w:val="nil"/>
            </w:tcBorders>
            <w:shd w:val="clear" w:color="auto" w:fill="auto"/>
            <w:noWrap/>
          </w:tcPr>
          <w:p w14:paraId="1FF97F19" w14:textId="77777777" w:rsidR="00C831C7" w:rsidRPr="00FC24AB" w:rsidRDefault="00C831C7" w:rsidP="002A70CE">
            <w:pPr>
              <w:spacing w:after="0"/>
              <w:jc w:val="center"/>
              <w:rPr>
                <w:b/>
                <w:bCs/>
                <w:color w:val="000000"/>
                <w:sz w:val="20"/>
                <w:szCs w:val="20"/>
              </w:rPr>
            </w:pPr>
            <w:r w:rsidRPr="00FC24AB">
              <w:rPr>
                <w:b/>
                <w:bCs/>
                <w:color w:val="000000"/>
                <w:sz w:val="20"/>
                <w:szCs w:val="20"/>
              </w:rPr>
              <w:t>Value</w:t>
            </w:r>
            <w:r w:rsidR="001D0463">
              <w:rPr>
                <w:b/>
                <w:bCs/>
                <w:color w:val="000000"/>
                <w:sz w:val="20"/>
                <w:szCs w:val="20"/>
              </w:rPr>
              <w:t xml:space="preserve"> or assumption</w:t>
            </w:r>
          </w:p>
        </w:tc>
      </w:tr>
      <w:tr w:rsidR="002A70CE" w:rsidRPr="00FC24AB" w14:paraId="1F3121F3" w14:textId="77777777" w:rsidTr="002A70CE">
        <w:trPr>
          <w:cantSplit/>
          <w:tblHeader/>
        </w:trPr>
        <w:tc>
          <w:tcPr>
            <w:tcW w:w="3134" w:type="dxa"/>
            <w:tcBorders>
              <w:left w:val="nil"/>
              <w:bottom w:val="single" w:sz="4" w:space="0" w:color="auto"/>
              <w:right w:val="nil"/>
            </w:tcBorders>
            <w:shd w:val="clear" w:color="auto" w:fill="auto"/>
            <w:noWrap/>
          </w:tcPr>
          <w:p w14:paraId="72403311" w14:textId="77777777" w:rsidR="00C831C7" w:rsidRPr="00FC24AB" w:rsidRDefault="00C831C7" w:rsidP="00A6528F">
            <w:pPr>
              <w:spacing w:after="0"/>
              <w:rPr>
                <w:b/>
                <w:bCs/>
                <w:color w:val="000000"/>
                <w:sz w:val="20"/>
                <w:szCs w:val="20"/>
              </w:rPr>
            </w:pPr>
            <w:r w:rsidRPr="00FC24AB">
              <w:rPr>
                <w:b/>
                <w:bCs/>
                <w:color w:val="000000"/>
                <w:sz w:val="20"/>
                <w:szCs w:val="20"/>
              </w:rPr>
              <w:t xml:space="preserve">Parameter </w:t>
            </w:r>
          </w:p>
        </w:tc>
        <w:tc>
          <w:tcPr>
            <w:tcW w:w="5386" w:type="dxa"/>
            <w:tcBorders>
              <w:top w:val="single" w:sz="4" w:space="0" w:color="auto"/>
              <w:left w:val="nil"/>
              <w:bottom w:val="single" w:sz="4" w:space="0" w:color="auto"/>
              <w:right w:val="nil"/>
            </w:tcBorders>
            <w:shd w:val="clear" w:color="auto" w:fill="auto"/>
            <w:noWrap/>
          </w:tcPr>
          <w:p w14:paraId="23F41135" w14:textId="77777777" w:rsidR="00C831C7" w:rsidRPr="00FC24AB" w:rsidRDefault="00C831C7" w:rsidP="004B344A">
            <w:pPr>
              <w:spacing w:after="0"/>
              <w:jc w:val="center"/>
              <w:rPr>
                <w:b/>
                <w:bCs/>
                <w:color w:val="000000"/>
                <w:sz w:val="20"/>
                <w:szCs w:val="20"/>
              </w:rPr>
            </w:pPr>
            <w:r w:rsidRPr="00FC24AB">
              <w:rPr>
                <w:b/>
                <w:bCs/>
                <w:color w:val="000000"/>
                <w:sz w:val="20"/>
                <w:szCs w:val="20"/>
              </w:rPr>
              <w:t>Erasmus MC</w:t>
            </w:r>
          </w:p>
        </w:tc>
        <w:tc>
          <w:tcPr>
            <w:tcW w:w="5529" w:type="dxa"/>
            <w:tcBorders>
              <w:top w:val="single" w:sz="4" w:space="0" w:color="auto"/>
              <w:left w:val="nil"/>
              <w:bottom w:val="single" w:sz="4" w:space="0" w:color="auto"/>
              <w:right w:val="nil"/>
            </w:tcBorders>
            <w:shd w:val="clear" w:color="auto" w:fill="auto"/>
            <w:noWrap/>
          </w:tcPr>
          <w:p w14:paraId="6544E5CF" w14:textId="77777777" w:rsidR="00C831C7" w:rsidRPr="00FC24AB" w:rsidRDefault="00C831C7" w:rsidP="004B344A">
            <w:pPr>
              <w:spacing w:after="0"/>
              <w:jc w:val="center"/>
              <w:rPr>
                <w:b/>
                <w:bCs/>
                <w:color w:val="000000"/>
                <w:sz w:val="20"/>
                <w:szCs w:val="20"/>
              </w:rPr>
            </w:pPr>
            <w:r w:rsidRPr="00FC24AB">
              <w:rPr>
                <w:b/>
                <w:bCs/>
                <w:color w:val="000000"/>
                <w:sz w:val="20"/>
                <w:szCs w:val="20"/>
              </w:rPr>
              <w:t>Imperial College London</w:t>
            </w:r>
          </w:p>
        </w:tc>
      </w:tr>
      <w:tr w:rsidR="002216F8" w:rsidRPr="00FC24AB" w14:paraId="29646298" w14:textId="77777777" w:rsidTr="002216F8">
        <w:trPr>
          <w:cantSplit/>
        </w:trPr>
        <w:tc>
          <w:tcPr>
            <w:tcW w:w="14049" w:type="dxa"/>
            <w:gridSpan w:val="3"/>
            <w:tcBorders>
              <w:top w:val="nil"/>
              <w:left w:val="nil"/>
              <w:bottom w:val="nil"/>
              <w:right w:val="nil"/>
            </w:tcBorders>
            <w:shd w:val="clear" w:color="auto" w:fill="D9D9D9" w:themeFill="background1" w:themeFillShade="D9"/>
            <w:noWrap/>
            <w:hideMark/>
          </w:tcPr>
          <w:p w14:paraId="3AF02265" w14:textId="77777777" w:rsidR="002216F8" w:rsidRPr="002216F8" w:rsidRDefault="002216F8" w:rsidP="00A6528F">
            <w:pPr>
              <w:spacing w:after="0"/>
              <w:rPr>
                <w:b/>
                <w:color w:val="000000"/>
                <w:sz w:val="20"/>
                <w:szCs w:val="20"/>
              </w:rPr>
            </w:pPr>
            <w:r w:rsidRPr="002216F8">
              <w:rPr>
                <w:b/>
                <w:color w:val="000000"/>
                <w:sz w:val="20"/>
                <w:szCs w:val="20"/>
              </w:rPr>
              <w:t>Human demography</w:t>
            </w:r>
          </w:p>
        </w:tc>
      </w:tr>
      <w:tr w:rsidR="00045836" w:rsidRPr="00FC24AB" w14:paraId="4A371E36" w14:textId="77777777" w:rsidTr="002216F8">
        <w:trPr>
          <w:cantSplit/>
        </w:trPr>
        <w:tc>
          <w:tcPr>
            <w:tcW w:w="3134" w:type="dxa"/>
            <w:tcBorders>
              <w:top w:val="nil"/>
              <w:left w:val="nil"/>
              <w:bottom w:val="nil"/>
              <w:right w:val="nil"/>
            </w:tcBorders>
            <w:shd w:val="clear" w:color="auto" w:fill="D9D9D9" w:themeFill="background1" w:themeFillShade="D9"/>
            <w:noWrap/>
          </w:tcPr>
          <w:p w14:paraId="0B273C43" w14:textId="77777777" w:rsidR="00045836" w:rsidRPr="00FC24AB" w:rsidRDefault="00045836" w:rsidP="00045836">
            <w:pPr>
              <w:spacing w:after="0"/>
              <w:jc w:val="right"/>
              <w:rPr>
                <w:color w:val="000000"/>
                <w:sz w:val="20"/>
                <w:szCs w:val="20"/>
              </w:rPr>
            </w:pPr>
            <w:r w:rsidRPr="00FC24AB">
              <w:rPr>
                <w:i/>
                <w:color w:val="000000"/>
                <w:sz w:val="20"/>
                <w:szCs w:val="20"/>
              </w:rPr>
              <w:t>Hookworm</w:t>
            </w:r>
          </w:p>
        </w:tc>
        <w:tc>
          <w:tcPr>
            <w:tcW w:w="5386" w:type="dxa"/>
            <w:tcBorders>
              <w:top w:val="nil"/>
              <w:left w:val="nil"/>
              <w:bottom w:val="nil"/>
              <w:right w:val="nil"/>
            </w:tcBorders>
            <w:shd w:val="clear" w:color="auto" w:fill="D9D9D9" w:themeFill="background1" w:themeFillShade="D9"/>
            <w:noWrap/>
          </w:tcPr>
          <w:p w14:paraId="7B3F7E0C" w14:textId="58747F56" w:rsidR="00045836" w:rsidRPr="00FC24AB" w:rsidRDefault="00303295" w:rsidP="00DA3F7D">
            <w:pPr>
              <w:spacing w:after="0"/>
              <w:rPr>
                <w:color w:val="000000"/>
                <w:sz w:val="20"/>
                <w:szCs w:val="20"/>
              </w:rPr>
            </w:pPr>
            <w:r>
              <w:rPr>
                <w:color w:val="000000"/>
                <w:sz w:val="20"/>
                <w:szCs w:val="20"/>
              </w:rPr>
              <w:t>D</w:t>
            </w:r>
            <w:r w:rsidR="00296EAC" w:rsidRPr="00296EAC">
              <w:rPr>
                <w:color w:val="000000"/>
                <w:sz w:val="20"/>
                <w:szCs w:val="20"/>
              </w:rPr>
              <w:t>emograph</w:t>
            </w:r>
            <w:r>
              <w:rPr>
                <w:color w:val="000000"/>
                <w:sz w:val="20"/>
                <w:szCs w:val="20"/>
              </w:rPr>
              <w:t xml:space="preserve">ic data </w:t>
            </w:r>
            <w:r w:rsidR="006E3343">
              <w:rPr>
                <w:color w:val="000000"/>
                <w:sz w:val="20"/>
                <w:szCs w:val="20"/>
              </w:rPr>
              <w:t xml:space="preserve">quantified for sub-Saharan Africa 2000 United Nations Population Division </w:t>
            </w:r>
            <w:r w:rsidR="0055481B">
              <w:rPr>
                <w:color w:val="000000"/>
                <w:sz w:val="20"/>
                <w:szCs w:val="20"/>
              </w:rPr>
              <w:fldChar w:fldCharType="begin"/>
            </w:r>
            <w:r w:rsidR="0055481B">
              <w:rPr>
                <w:color w:val="000000"/>
                <w:sz w:val="20"/>
                <w:szCs w:val="20"/>
              </w:rPr>
              <w:instrText xml:space="preserve"> ADDIN ZOTERO_ITEM CSL_CITATION {"citationID":"asuhp7jm33","properties":{"formattedCitation":"[1]","plainCitation":"[1]"},"citationItems":[{"id":309,"uris":["http://zotero.org/users/4150239/items/G4XK4EKC"],"uri":["http://zotero.org/users/4150239/items/G4XK4EKC"],"itemData":{"id":309,"type":"article-journal","title":"Mathematical modelling of lymphatic filariasis elimination programmes in India: required duration of mass drug administration and post-treatment level of infection indicators.","container-title":"Parasites &amp; Vectors","page":"501","volume":"9","source":"Google Scholar","shortTitle":"Mathematical modelling of lymphatic filariasis elimination programmes in India","author":[{"family":"Jambulingam","given":"Purushothaman"},{"family":"Subramanian","given":"Swaminathan"},{"family":"Vlas","given":"S. J.","non-dropping-particle":"de"},{"family":"Vinubala","given":"Chellasamy"},{"family":"Stolk","given":"W. A."}],"issued":{"date-parts":[["2016"]]}}}],"schema":"https://github.com/citation-style-language/schema/raw/master/csl-citation.json"} </w:instrText>
            </w:r>
            <w:r w:rsidR="0055481B">
              <w:rPr>
                <w:color w:val="000000"/>
                <w:sz w:val="20"/>
                <w:szCs w:val="20"/>
              </w:rPr>
              <w:fldChar w:fldCharType="separate"/>
            </w:r>
            <w:r w:rsidR="00B37F83" w:rsidRPr="00B37F83">
              <w:rPr>
                <w:sz w:val="20"/>
              </w:rPr>
              <w:t>[1]</w:t>
            </w:r>
            <w:r w:rsidR="0055481B">
              <w:rPr>
                <w:color w:val="000000"/>
                <w:sz w:val="20"/>
                <w:szCs w:val="20"/>
              </w:rPr>
              <w:fldChar w:fldCharType="end"/>
            </w:r>
          </w:p>
        </w:tc>
        <w:tc>
          <w:tcPr>
            <w:tcW w:w="5529" w:type="dxa"/>
            <w:tcBorders>
              <w:top w:val="nil"/>
              <w:left w:val="nil"/>
              <w:bottom w:val="nil"/>
              <w:right w:val="nil"/>
            </w:tcBorders>
            <w:shd w:val="clear" w:color="auto" w:fill="D9D9D9" w:themeFill="background1" w:themeFillShade="D9"/>
            <w:noWrap/>
          </w:tcPr>
          <w:p w14:paraId="4DD39CE7" w14:textId="44FE7321" w:rsidR="00045836" w:rsidRPr="00FC24AB" w:rsidRDefault="00D93478" w:rsidP="00E62364">
            <w:pPr>
              <w:spacing w:after="0"/>
              <w:rPr>
                <w:color w:val="000000"/>
                <w:sz w:val="20"/>
                <w:szCs w:val="20"/>
              </w:rPr>
            </w:pPr>
            <w:r>
              <w:rPr>
                <w:color w:val="000000"/>
                <w:sz w:val="20"/>
                <w:szCs w:val="20"/>
              </w:rPr>
              <w:t>Demographic data taken from</w:t>
            </w:r>
            <w:r w:rsidR="00867E5C">
              <w:rPr>
                <w:color w:val="000000"/>
                <w:sz w:val="20"/>
                <w:szCs w:val="20"/>
              </w:rPr>
              <w:t xml:space="preserve"> 2003 Kenya Demographic and Health Surveys [2]</w:t>
            </w:r>
            <w:r>
              <w:rPr>
                <w:color w:val="000000"/>
                <w:sz w:val="20"/>
                <w:szCs w:val="20"/>
              </w:rPr>
              <w:t>.</w:t>
            </w:r>
          </w:p>
        </w:tc>
      </w:tr>
      <w:tr w:rsidR="00045836" w:rsidRPr="00FC24AB" w14:paraId="057D4CC7" w14:textId="77777777" w:rsidTr="002216F8">
        <w:trPr>
          <w:cantSplit/>
        </w:trPr>
        <w:tc>
          <w:tcPr>
            <w:tcW w:w="3134" w:type="dxa"/>
            <w:tcBorders>
              <w:top w:val="nil"/>
              <w:left w:val="nil"/>
              <w:bottom w:val="nil"/>
              <w:right w:val="nil"/>
            </w:tcBorders>
            <w:shd w:val="clear" w:color="auto" w:fill="D9D9D9" w:themeFill="background1" w:themeFillShade="D9"/>
            <w:noWrap/>
          </w:tcPr>
          <w:p w14:paraId="3F8EE4B8" w14:textId="77777777" w:rsidR="00045836" w:rsidRPr="00FC24AB" w:rsidRDefault="00045836" w:rsidP="00045836">
            <w:pPr>
              <w:spacing w:after="0"/>
              <w:jc w:val="right"/>
              <w:rPr>
                <w:color w:val="000000"/>
                <w:sz w:val="20"/>
                <w:szCs w:val="20"/>
              </w:rPr>
            </w:pPr>
            <w:r w:rsidRPr="00F54B80">
              <w:rPr>
                <w:i/>
                <w:color w:val="000000"/>
                <w:sz w:val="20"/>
                <w:szCs w:val="20"/>
              </w:rPr>
              <w:t>Ascariasis</w:t>
            </w:r>
          </w:p>
        </w:tc>
        <w:tc>
          <w:tcPr>
            <w:tcW w:w="5386" w:type="dxa"/>
            <w:tcBorders>
              <w:top w:val="nil"/>
              <w:left w:val="nil"/>
              <w:bottom w:val="nil"/>
              <w:right w:val="nil"/>
            </w:tcBorders>
            <w:shd w:val="clear" w:color="auto" w:fill="D9D9D9" w:themeFill="background1" w:themeFillShade="D9"/>
            <w:noWrap/>
          </w:tcPr>
          <w:p w14:paraId="67E93E48" w14:textId="77777777" w:rsidR="00045836" w:rsidRPr="00FC24AB" w:rsidRDefault="00DE343E" w:rsidP="00DE343E">
            <w:pPr>
              <w:spacing w:after="0"/>
              <w:rPr>
                <w:color w:val="000000"/>
                <w:sz w:val="20"/>
                <w:szCs w:val="20"/>
              </w:rPr>
            </w:pPr>
            <w:r>
              <w:rPr>
                <w:color w:val="000000"/>
                <w:sz w:val="20"/>
                <w:szCs w:val="20"/>
              </w:rPr>
              <w:t>Indian fertility and mortality rates as reported for 1980-1985 by United Nations Population Division (2015 Revision).</w:t>
            </w:r>
          </w:p>
        </w:tc>
        <w:tc>
          <w:tcPr>
            <w:tcW w:w="5529" w:type="dxa"/>
            <w:tcBorders>
              <w:top w:val="nil"/>
              <w:left w:val="nil"/>
              <w:bottom w:val="nil"/>
              <w:right w:val="nil"/>
            </w:tcBorders>
            <w:shd w:val="clear" w:color="auto" w:fill="D9D9D9" w:themeFill="background1" w:themeFillShade="D9"/>
            <w:noWrap/>
          </w:tcPr>
          <w:p w14:paraId="7A074F62" w14:textId="2F3C3986" w:rsidR="00045836" w:rsidRPr="00FC24AB" w:rsidRDefault="00045D25" w:rsidP="00E62364">
            <w:pPr>
              <w:spacing w:after="0"/>
              <w:rPr>
                <w:color w:val="000000"/>
                <w:sz w:val="20"/>
                <w:szCs w:val="20"/>
              </w:rPr>
            </w:pPr>
            <w:r>
              <w:rPr>
                <w:color w:val="000000"/>
                <w:sz w:val="20"/>
                <w:szCs w:val="20"/>
              </w:rPr>
              <w:t>Demographic data taken from 2003 Kenya Demographic and Health Surveys [2]</w:t>
            </w:r>
            <w:r w:rsidR="009964E9">
              <w:rPr>
                <w:color w:val="000000"/>
                <w:sz w:val="20"/>
                <w:szCs w:val="20"/>
              </w:rPr>
              <w:t>.</w:t>
            </w:r>
          </w:p>
        </w:tc>
      </w:tr>
      <w:tr w:rsidR="00B00D8E" w:rsidRPr="00FC24AB" w14:paraId="51A0E54F" w14:textId="77777777" w:rsidTr="002216F8">
        <w:trPr>
          <w:cantSplit/>
        </w:trPr>
        <w:tc>
          <w:tcPr>
            <w:tcW w:w="3134" w:type="dxa"/>
            <w:tcBorders>
              <w:top w:val="nil"/>
              <w:left w:val="nil"/>
              <w:bottom w:val="nil"/>
              <w:right w:val="nil"/>
            </w:tcBorders>
            <w:shd w:val="clear" w:color="auto" w:fill="D9D9D9" w:themeFill="background1" w:themeFillShade="D9"/>
            <w:noWrap/>
          </w:tcPr>
          <w:p w14:paraId="2119AECB" w14:textId="72C66EFC" w:rsidR="00B00D8E" w:rsidRPr="000234E8" w:rsidRDefault="00B00D8E" w:rsidP="00B00D8E">
            <w:pPr>
              <w:spacing w:after="0"/>
              <w:jc w:val="right"/>
              <w:rPr>
                <w:i/>
                <w:color w:val="000000"/>
                <w:sz w:val="20"/>
                <w:szCs w:val="20"/>
              </w:rPr>
            </w:pPr>
            <w:r w:rsidRPr="000234E8">
              <w:rPr>
                <w:i/>
                <w:color w:val="000000"/>
                <w:sz w:val="20"/>
                <w:szCs w:val="20"/>
              </w:rPr>
              <w:t>Trichuris</w:t>
            </w:r>
          </w:p>
        </w:tc>
        <w:tc>
          <w:tcPr>
            <w:tcW w:w="5386" w:type="dxa"/>
            <w:tcBorders>
              <w:top w:val="nil"/>
              <w:left w:val="nil"/>
              <w:bottom w:val="nil"/>
              <w:right w:val="nil"/>
            </w:tcBorders>
            <w:shd w:val="clear" w:color="auto" w:fill="D9D9D9" w:themeFill="background1" w:themeFillShade="D9"/>
            <w:noWrap/>
          </w:tcPr>
          <w:p w14:paraId="715352BF" w14:textId="5CA74B14" w:rsidR="00B00D8E" w:rsidRPr="000234E8" w:rsidRDefault="00B00D8E" w:rsidP="00B00D8E">
            <w:pPr>
              <w:spacing w:after="0"/>
              <w:rPr>
                <w:color w:val="000000"/>
                <w:sz w:val="20"/>
                <w:szCs w:val="20"/>
              </w:rPr>
            </w:pPr>
            <w:r w:rsidRPr="000234E8">
              <w:rPr>
                <w:color w:val="000000"/>
                <w:sz w:val="20"/>
                <w:szCs w:val="20"/>
              </w:rPr>
              <w:t>Indian fertility and mortality rates as reported for 1980-1985 by United Nations Population Division (2015 Revision).</w:t>
            </w:r>
          </w:p>
        </w:tc>
        <w:tc>
          <w:tcPr>
            <w:tcW w:w="5529" w:type="dxa"/>
            <w:tcBorders>
              <w:top w:val="nil"/>
              <w:left w:val="nil"/>
              <w:bottom w:val="nil"/>
              <w:right w:val="nil"/>
            </w:tcBorders>
            <w:shd w:val="clear" w:color="auto" w:fill="D9D9D9" w:themeFill="background1" w:themeFillShade="D9"/>
            <w:noWrap/>
          </w:tcPr>
          <w:p w14:paraId="249A61A6" w14:textId="76344B12" w:rsidR="00B00D8E" w:rsidRPr="00B00D8E" w:rsidRDefault="00045D25" w:rsidP="00B00D8E">
            <w:pPr>
              <w:spacing w:after="0"/>
              <w:rPr>
                <w:color w:val="000000"/>
                <w:sz w:val="20"/>
                <w:szCs w:val="20"/>
                <w:highlight w:val="yellow"/>
              </w:rPr>
            </w:pPr>
            <w:r>
              <w:rPr>
                <w:color w:val="000000"/>
                <w:sz w:val="20"/>
                <w:szCs w:val="20"/>
              </w:rPr>
              <w:t>Demographic data taken from 2003 Kenya Demographic and Health Surveys [2].</w:t>
            </w:r>
          </w:p>
        </w:tc>
      </w:tr>
      <w:tr w:rsidR="00B00D8E" w:rsidRPr="00FC24AB" w14:paraId="50107AA2" w14:textId="77777777" w:rsidTr="00BA788C">
        <w:trPr>
          <w:cantSplit/>
        </w:trPr>
        <w:tc>
          <w:tcPr>
            <w:tcW w:w="14049" w:type="dxa"/>
            <w:gridSpan w:val="3"/>
            <w:tcBorders>
              <w:top w:val="nil"/>
              <w:left w:val="nil"/>
              <w:bottom w:val="nil"/>
              <w:right w:val="nil"/>
            </w:tcBorders>
            <w:shd w:val="clear" w:color="auto" w:fill="auto"/>
            <w:noWrap/>
          </w:tcPr>
          <w:p w14:paraId="32F7309B" w14:textId="77777777" w:rsidR="00B00D8E" w:rsidRPr="00FC24AB" w:rsidRDefault="00B00D8E" w:rsidP="00B00D8E">
            <w:pPr>
              <w:spacing w:after="0"/>
              <w:rPr>
                <w:color w:val="000000"/>
                <w:sz w:val="20"/>
                <w:szCs w:val="20"/>
              </w:rPr>
            </w:pPr>
            <w:r w:rsidRPr="00FC24AB">
              <w:rPr>
                <w:b/>
                <w:bCs/>
                <w:color w:val="000000"/>
                <w:sz w:val="20"/>
                <w:szCs w:val="20"/>
              </w:rPr>
              <w:t>Transmission of infection</w:t>
            </w:r>
          </w:p>
        </w:tc>
      </w:tr>
      <w:tr w:rsidR="00B00D8E" w:rsidRPr="00FC24AB" w14:paraId="00F0A3DD" w14:textId="77777777" w:rsidTr="002A70CE">
        <w:trPr>
          <w:cantSplit/>
        </w:trPr>
        <w:tc>
          <w:tcPr>
            <w:tcW w:w="3134" w:type="dxa"/>
            <w:tcBorders>
              <w:top w:val="nil"/>
              <w:left w:val="nil"/>
              <w:bottom w:val="nil"/>
              <w:right w:val="nil"/>
            </w:tcBorders>
            <w:shd w:val="clear" w:color="auto" w:fill="auto"/>
            <w:noWrap/>
          </w:tcPr>
          <w:p w14:paraId="233D67E7" w14:textId="77777777" w:rsidR="00B00D8E" w:rsidRPr="00FC24AB" w:rsidRDefault="00B00D8E" w:rsidP="00B00D8E">
            <w:pPr>
              <w:spacing w:after="0"/>
              <w:rPr>
                <w:i/>
                <w:color w:val="000000"/>
                <w:sz w:val="20"/>
                <w:szCs w:val="20"/>
              </w:rPr>
            </w:pPr>
            <w:r w:rsidRPr="00FC24AB">
              <w:rPr>
                <w:color w:val="000000"/>
                <w:sz w:val="20"/>
                <w:szCs w:val="20"/>
              </w:rPr>
              <w:t>Seasonal variation in contribution to reservoir</w:t>
            </w:r>
          </w:p>
        </w:tc>
        <w:tc>
          <w:tcPr>
            <w:tcW w:w="5386" w:type="dxa"/>
            <w:tcBorders>
              <w:top w:val="nil"/>
              <w:left w:val="nil"/>
              <w:bottom w:val="nil"/>
              <w:right w:val="nil"/>
            </w:tcBorders>
            <w:shd w:val="clear" w:color="auto" w:fill="auto"/>
            <w:noWrap/>
          </w:tcPr>
          <w:p w14:paraId="05C7D499" w14:textId="77777777" w:rsidR="00B00D8E" w:rsidRPr="00FC24AB" w:rsidRDefault="00B00D8E" w:rsidP="00B00D8E">
            <w:pPr>
              <w:spacing w:after="0"/>
              <w:rPr>
                <w:color w:val="000000"/>
                <w:sz w:val="20"/>
                <w:szCs w:val="20"/>
              </w:rPr>
            </w:pPr>
            <w:r w:rsidRPr="00FC24AB">
              <w:rPr>
                <w:color w:val="000000"/>
                <w:sz w:val="20"/>
                <w:szCs w:val="20"/>
              </w:rPr>
              <w:t>Stable throughout the year (assumption).</w:t>
            </w:r>
          </w:p>
        </w:tc>
        <w:tc>
          <w:tcPr>
            <w:tcW w:w="5529" w:type="dxa"/>
            <w:tcBorders>
              <w:top w:val="nil"/>
              <w:left w:val="nil"/>
              <w:bottom w:val="nil"/>
              <w:right w:val="nil"/>
            </w:tcBorders>
            <w:shd w:val="clear" w:color="auto" w:fill="auto"/>
            <w:noWrap/>
          </w:tcPr>
          <w:p w14:paraId="5E33B697" w14:textId="77777777" w:rsidR="00B00D8E" w:rsidRPr="00FC24AB" w:rsidRDefault="00B00D8E" w:rsidP="00B00D8E">
            <w:pPr>
              <w:spacing w:after="0"/>
              <w:rPr>
                <w:color w:val="000000"/>
                <w:sz w:val="20"/>
                <w:szCs w:val="20"/>
              </w:rPr>
            </w:pPr>
            <w:r w:rsidRPr="00FC24AB">
              <w:rPr>
                <w:color w:val="000000"/>
                <w:sz w:val="20"/>
                <w:szCs w:val="20"/>
              </w:rPr>
              <w:t>Stable throughout the year (assumption).</w:t>
            </w:r>
          </w:p>
        </w:tc>
      </w:tr>
      <w:tr w:rsidR="00B00D8E" w:rsidRPr="00FC24AB" w14:paraId="2EC72C30" w14:textId="77777777" w:rsidTr="002A70CE">
        <w:trPr>
          <w:cantSplit/>
        </w:trPr>
        <w:tc>
          <w:tcPr>
            <w:tcW w:w="3134" w:type="dxa"/>
            <w:tcBorders>
              <w:top w:val="nil"/>
              <w:left w:val="nil"/>
              <w:bottom w:val="nil"/>
              <w:right w:val="nil"/>
            </w:tcBorders>
            <w:shd w:val="clear" w:color="auto" w:fill="auto"/>
            <w:noWrap/>
          </w:tcPr>
          <w:p w14:paraId="2ACB0311" w14:textId="77777777" w:rsidR="00B00D8E" w:rsidRPr="00FC24AB" w:rsidRDefault="00B00D8E" w:rsidP="00B00D8E">
            <w:pPr>
              <w:spacing w:after="0"/>
              <w:rPr>
                <w:color w:val="000000"/>
                <w:sz w:val="20"/>
                <w:szCs w:val="20"/>
              </w:rPr>
            </w:pPr>
            <w:r>
              <w:rPr>
                <w:color w:val="000000"/>
                <w:sz w:val="20"/>
                <w:szCs w:val="20"/>
              </w:rPr>
              <w:t>Aggregation of parasites in hosts</w:t>
            </w:r>
          </w:p>
        </w:tc>
        <w:tc>
          <w:tcPr>
            <w:tcW w:w="5386" w:type="dxa"/>
            <w:tcBorders>
              <w:top w:val="nil"/>
              <w:left w:val="nil"/>
              <w:bottom w:val="nil"/>
              <w:right w:val="nil"/>
            </w:tcBorders>
            <w:shd w:val="clear" w:color="auto" w:fill="auto"/>
            <w:noWrap/>
          </w:tcPr>
          <w:p w14:paraId="49417C57" w14:textId="77777777" w:rsidR="00B00D8E" w:rsidRPr="00FC24AB" w:rsidRDefault="00B00D8E" w:rsidP="00B00D8E">
            <w:pPr>
              <w:spacing w:after="0"/>
              <w:rPr>
                <w:color w:val="000000"/>
                <w:sz w:val="20"/>
                <w:szCs w:val="20"/>
              </w:rPr>
            </w:pPr>
          </w:p>
        </w:tc>
        <w:tc>
          <w:tcPr>
            <w:tcW w:w="5529" w:type="dxa"/>
            <w:tcBorders>
              <w:top w:val="nil"/>
              <w:left w:val="nil"/>
              <w:bottom w:val="nil"/>
              <w:right w:val="nil"/>
            </w:tcBorders>
            <w:shd w:val="clear" w:color="auto" w:fill="auto"/>
            <w:noWrap/>
          </w:tcPr>
          <w:p w14:paraId="704C00CA" w14:textId="77777777" w:rsidR="00B00D8E" w:rsidRPr="00FC24AB" w:rsidRDefault="00B00D8E" w:rsidP="00B00D8E">
            <w:pPr>
              <w:spacing w:after="0"/>
              <w:rPr>
                <w:color w:val="000000"/>
                <w:sz w:val="20"/>
                <w:szCs w:val="20"/>
              </w:rPr>
            </w:pPr>
          </w:p>
        </w:tc>
      </w:tr>
      <w:tr w:rsidR="00B00D8E" w:rsidRPr="00FC24AB" w14:paraId="44C64612" w14:textId="77777777" w:rsidTr="002A70CE">
        <w:trPr>
          <w:cantSplit/>
        </w:trPr>
        <w:tc>
          <w:tcPr>
            <w:tcW w:w="3134" w:type="dxa"/>
            <w:tcBorders>
              <w:top w:val="nil"/>
              <w:left w:val="nil"/>
              <w:bottom w:val="nil"/>
              <w:right w:val="nil"/>
            </w:tcBorders>
            <w:shd w:val="clear" w:color="auto" w:fill="auto"/>
            <w:noWrap/>
          </w:tcPr>
          <w:p w14:paraId="29F6E902" w14:textId="77777777" w:rsidR="00B00D8E" w:rsidRPr="000234E8" w:rsidRDefault="00B00D8E" w:rsidP="00B00D8E">
            <w:pPr>
              <w:spacing w:after="0"/>
              <w:jc w:val="right"/>
              <w:rPr>
                <w:color w:val="000000"/>
                <w:sz w:val="20"/>
                <w:szCs w:val="20"/>
              </w:rPr>
            </w:pPr>
            <w:r w:rsidRPr="000234E8">
              <w:rPr>
                <w:i/>
                <w:color w:val="000000"/>
                <w:sz w:val="20"/>
                <w:szCs w:val="20"/>
              </w:rPr>
              <w:t>Hookworm</w:t>
            </w:r>
          </w:p>
        </w:tc>
        <w:tc>
          <w:tcPr>
            <w:tcW w:w="5386" w:type="dxa"/>
            <w:tcBorders>
              <w:top w:val="nil"/>
              <w:left w:val="nil"/>
              <w:bottom w:val="nil"/>
              <w:right w:val="nil"/>
            </w:tcBorders>
            <w:shd w:val="clear" w:color="auto" w:fill="auto"/>
            <w:noWrap/>
          </w:tcPr>
          <w:p w14:paraId="0055B4B7" w14:textId="7B92B8B8" w:rsidR="00B00D8E" w:rsidRPr="000234E8" w:rsidRDefault="001E7AED" w:rsidP="00585D1D">
            <w:pPr>
              <w:spacing w:after="0"/>
              <w:jc w:val="both"/>
              <w:rPr>
                <w:color w:val="000000"/>
                <w:sz w:val="20"/>
                <w:szCs w:val="20"/>
              </w:rPr>
            </w:pPr>
            <m:oMath>
              <m:sSub>
                <m:sSubPr>
                  <m:ctrlPr>
                    <w:rPr>
                      <w:rFonts w:ascii="Cambria Math" w:hAnsi="Cambria Math"/>
                      <w:i/>
                      <w:color w:val="000000"/>
                      <w:sz w:val="20"/>
                      <w:szCs w:val="20"/>
                    </w:rPr>
                  </m:ctrlPr>
                </m:sSubPr>
                <m:e>
                  <m:r>
                    <w:rPr>
                      <w:rFonts w:ascii="Cambria Math" w:hAnsi="Cambria Math"/>
                      <w:color w:val="000000"/>
                      <w:sz w:val="20"/>
                      <w:szCs w:val="20"/>
                    </w:rPr>
                    <m:t>k</m:t>
                  </m:r>
                </m:e>
                <m:sub>
                  <m:r>
                    <w:rPr>
                      <w:rFonts w:ascii="Cambria Math" w:hAnsi="Cambria Math"/>
                      <w:color w:val="000000"/>
                      <w:sz w:val="20"/>
                      <w:szCs w:val="20"/>
                    </w:rPr>
                    <m:t>w</m:t>
                  </m:r>
                </m:sub>
              </m:sSub>
              <m:r>
                <w:rPr>
                  <w:rFonts w:ascii="Cambria Math" w:hAnsi="Cambria Math"/>
                  <w:color w:val="000000"/>
                  <w:sz w:val="20"/>
                  <w:szCs w:val="20"/>
                </w:rPr>
                <m:t>=0.35</m:t>
              </m:r>
            </m:oMath>
            <w:r w:rsidR="00BF7DB7" w:rsidRPr="000234E8">
              <w:rPr>
                <w:color w:val="000000"/>
                <w:sz w:val="20"/>
                <w:szCs w:val="20"/>
              </w:rPr>
              <w:t xml:space="preserve"> </w:t>
            </w:r>
            <w:r w:rsidR="00BF7DB7" w:rsidRPr="000234E8">
              <w:rPr>
                <w:color w:val="000000"/>
                <w:sz w:val="20"/>
                <w:szCs w:val="20"/>
              </w:rPr>
              <w:fldChar w:fldCharType="begin"/>
            </w:r>
            <w:r w:rsidR="00410E36">
              <w:rPr>
                <w:color w:val="000000"/>
                <w:sz w:val="20"/>
                <w:szCs w:val="20"/>
              </w:rPr>
              <w:instrText xml:space="preserve"> ADDIN ZOTERO_ITEM CSL_CITATION {"citationID":"a120j90hr34","properties":{"formattedCitation":"[2]","plainCitation":"[2]"},"citationItems":[{"id":844,"uris":["http://zotero.org/users/4150239/items/XDHSPS4T"],"uri":["http://zotero.org/users/4150239/items/XDHSPS4T"],"itemData":{"id":844,"type":"article-journal","title":"The epidemiology and population biology of Necator americanus infection in a rural community in Zimbabwe","container-title":"Transactions of the Royal Society of Tropical Medicine and Hygiene","page":"73–76","volume":"86","issue":"1","source":"Google Scholar","author":[{"family":"Bradley","given":"M."},{"family":"Chandiwana","given":"S. K."},{"family":"Bundy","given":"D. A. P."},{"family":"Medley","given":"G. F."}],"issued":{"date-parts":[["1992"]]}}}],"schema":"https://github.com/citation-style-language/schema/raw/master/csl-citation.json"} </w:instrText>
            </w:r>
            <w:r w:rsidR="00BF7DB7" w:rsidRPr="000234E8">
              <w:rPr>
                <w:color w:val="000000"/>
                <w:sz w:val="20"/>
                <w:szCs w:val="20"/>
              </w:rPr>
              <w:fldChar w:fldCharType="separate"/>
            </w:r>
            <w:r w:rsidR="00B37F83" w:rsidRPr="00B37F83">
              <w:rPr>
                <w:sz w:val="20"/>
              </w:rPr>
              <w:t>[2]</w:t>
            </w:r>
            <w:r w:rsidR="00BF7DB7" w:rsidRPr="000234E8">
              <w:rPr>
                <w:color w:val="000000"/>
                <w:sz w:val="20"/>
                <w:szCs w:val="20"/>
              </w:rPr>
              <w:fldChar w:fldCharType="end"/>
            </w:r>
            <w:r w:rsidR="000234E8">
              <w:rPr>
                <w:color w:val="000000"/>
                <w:sz w:val="20"/>
                <w:szCs w:val="20"/>
              </w:rPr>
              <w:t>.</w:t>
            </w:r>
          </w:p>
        </w:tc>
        <w:tc>
          <w:tcPr>
            <w:tcW w:w="5529" w:type="dxa"/>
            <w:tcBorders>
              <w:top w:val="nil"/>
              <w:left w:val="nil"/>
              <w:bottom w:val="nil"/>
              <w:right w:val="nil"/>
            </w:tcBorders>
            <w:shd w:val="clear" w:color="auto" w:fill="auto"/>
            <w:noWrap/>
          </w:tcPr>
          <w:p w14:paraId="730292CA" w14:textId="1FA291EF" w:rsidR="00B00D8E" w:rsidRPr="000234E8" w:rsidRDefault="001E7AED" w:rsidP="00B00D8E">
            <w:pPr>
              <w:spacing w:after="0"/>
              <w:rPr>
                <w:color w:val="000000"/>
                <w:sz w:val="20"/>
                <w:szCs w:val="20"/>
              </w:rPr>
            </w:pPr>
            <m:oMath>
              <m:sSub>
                <m:sSubPr>
                  <m:ctrlPr>
                    <w:rPr>
                      <w:rFonts w:ascii="Cambria Math" w:hAnsi="Cambria Math"/>
                      <w:i/>
                      <w:color w:val="000000"/>
                      <w:sz w:val="20"/>
                      <w:szCs w:val="20"/>
                    </w:rPr>
                  </m:ctrlPr>
                </m:sSubPr>
                <m:e>
                  <m:r>
                    <w:rPr>
                      <w:rFonts w:ascii="Cambria Math" w:hAnsi="Cambria Math"/>
                      <w:color w:val="000000"/>
                      <w:sz w:val="20"/>
                      <w:szCs w:val="20"/>
                    </w:rPr>
                    <m:t>k</m:t>
                  </m:r>
                </m:e>
                <m:sub>
                  <m:r>
                    <w:rPr>
                      <w:rFonts w:ascii="Cambria Math" w:hAnsi="Cambria Math"/>
                      <w:color w:val="000000"/>
                      <w:sz w:val="20"/>
                      <w:szCs w:val="20"/>
                    </w:rPr>
                    <m:t>w</m:t>
                  </m:r>
                </m:sub>
              </m:sSub>
              <m:r>
                <w:rPr>
                  <w:rFonts w:ascii="Cambria Math" w:hAnsi="Cambria Math"/>
                  <w:color w:val="000000"/>
                  <w:sz w:val="20"/>
                  <w:szCs w:val="20"/>
                </w:rPr>
                <m:t>=0.35</m:t>
              </m:r>
            </m:oMath>
            <w:r w:rsidR="00B00D8E" w:rsidRPr="000234E8">
              <w:rPr>
                <w:color w:val="000000"/>
                <w:sz w:val="20"/>
                <w:szCs w:val="20"/>
              </w:rPr>
              <w:t xml:space="preserve"> </w:t>
            </w:r>
            <w:r w:rsidR="00BF7DB7" w:rsidRPr="000234E8">
              <w:rPr>
                <w:color w:val="000000"/>
                <w:sz w:val="20"/>
                <w:szCs w:val="20"/>
              </w:rPr>
              <w:fldChar w:fldCharType="begin"/>
            </w:r>
            <w:r w:rsidR="00410E36">
              <w:rPr>
                <w:color w:val="000000"/>
                <w:sz w:val="20"/>
                <w:szCs w:val="20"/>
              </w:rPr>
              <w:instrText xml:space="preserve"> ADDIN ZOTERO_ITEM CSL_CITATION {"citationID":"ci4AX4fI","properties":{"formattedCitation":"[2]","plainCitation":"[2]"},"citationItems":[{"id":844,"uris":["http://zotero.org/users/4150239/items/XDHSPS4T"],"uri":["http://zotero.org/users/4150239/items/XDHSPS4T"],"itemData":{"id":844,"type":"article-journal","title":"The epidemiology and population biology of Necator americanus infection in a rural community in Zimbabwe","container-title":"Transactions of the Royal Society of Tropical Medicine and Hygiene","page":"73–76","volume":"86","issue":"1","source":"Google Scholar","author":[{"family":"Bradley","given":"M."},{"family":"Chandiwana","given":"S. K."},{"family":"Bundy","given":"D. A. P."},{"family":"Medley","given":"G. F."}],"issued":{"date-parts":[["1992"]]}}}],"schema":"https://github.com/citation-style-language/schema/raw/master/csl-citation.json"} </w:instrText>
            </w:r>
            <w:r w:rsidR="00BF7DB7" w:rsidRPr="000234E8">
              <w:rPr>
                <w:color w:val="000000"/>
                <w:sz w:val="20"/>
                <w:szCs w:val="20"/>
              </w:rPr>
              <w:fldChar w:fldCharType="separate"/>
            </w:r>
            <w:r w:rsidR="00B37F83" w:rsidRPr="00B37F83">
              <w:rPr>
                <w:sz w:val="20"/>
              </w:rPr>
              <w:t>[2]</w:t>
            </w:r>
            <w:r w:rsidR="00BF7DB7" w:rsidRPr="000234E8">
              <w:rPr>
                <w:color w:val="000000"/>
                <w:sz w:val="20"/>
                <w:szCs w:val="20"/>
              </w:rPr>
              <w:fldChar w:fldCharType="end"/>
            </w:r>
            <w:r w:rsidR="000234E8">
              <w:rPr>
                <w:color w:val="000000"/>
                <w:sz w:val="20"/>
                <w:szCs w:val="20"/>
              </w:rPr>
              <w:t>.</w:t>
            </w:r>
          </w:p>
        </w:tc>
      </w:tr>
      <w:tr w:rsidR="00B00D8E" w:rsidRPr="00FC24AB" w14:paraId="0D71F13B" w14:textId="77777777" w:rsidTr="002A70CE">
        <w:trPr>
          <w:cantSplit/>
        </w:trPr>
        <w:tc>
          <w:tcPr>
            <w:tcW w:w="3134" w:type="dxa"/>
            <w:tcBorders>
              <w:top w:val="nil"/>
              <w:left w:val="nil"/>
              <w:bottom w:val="nil"/>
              <w:right w:val="nil"/>
            </w:tcBorders>
            <w:shd w:val="clear" w:color="auto" w:fill="auto"/>
            <w:noWrap/>
          </w:tcPr>
          <w:p w14:paraId="057AFDFB" w14:textId="77777777" w:rsidR="00B00D8E" w:rsidRPr="000234E8" w:rsidRDefault="00B00D8E" w:rsidP="00B00D8E">
            <w:pPr>
              <w:spacing w:after="0"/>
              <w:jc w:val="right"/>
              <w:rPr>
                <w:color w:val="000000"/>
                <w:sz w:val="20"/>
                <w:szCs w:val="20"/>
              </w:rPr>
            </w:pPr>
            <w:r w:rsidRPr="000234E8">
              <w:rPr>
                <w:i/>
                <w:color w:val="000000"/>
                <w:sz w:val="20"/>
                <w:szCs w:val="20"/>
              </w:rPr>
              <w:t>Ascariasis</w:t>
            </w:r>
          </w:p>
        </w:tc>
        <w:bookmarkStart w:id="6" w:name="OLE_LINK40"/>
        <w:bookmarkStart w:id="7" w:name="OLE_LINK41"/>
        <w:tc>
          <w:tcPr>
            <w:tcW w:w="5386" w:type="dxa"/>
            <w:tcBorders>
              <w:top w:val="nil"/>
              <w:left w:val="nil"/>
              <w:bottom w:val="nil"/>
              <w:right w:val="nil"/>
            </w:tcBorders>
            <w:shd w:val="clear" w:color="auto" w:fill="auto"/>
            <w:noWrap/>
          </w:tcPr>
          <w:p w14:paraId="5A6E26B4" w14:textId="3A09C842" w:rsidR="00B00D8E" w:rsidRPr="000234E8" w:rsidRDefault="001E7AED" w:rsidP="00585D1D">
            <w:pPr>
              <w:spacing w:after="0"/>
              <w:jc w:val="both"/>
              <w:rPr>
                <w:color w:val="000000"/>
                <w:sz w:val="20"/>
                <w:szCs w:val="20"/>
              </w:rPr>
            </w:pPr>
            <m:oMath>
              <m:sSub>
                <m:sSubPr>
                  <m:ctrlPr>
                    <w:rPr>
                      <w:rFonts w:ascii="Cambria Math" w:hAnsi="Cambria Math"/>
                      <w:i/>
                      <w:color w:val="000000"/>
                      <w:sz w:val="20"/>
                      <w:szCs w:val="20"/>
                    </w:rPr>
                  </m:ctrlPr>
                </m:sSubPr>
                <m:e>
                  <m:r>
                    <w:rPr>
                      <w:rFonts w:ascii="Cambria Math" w:hAnsi="Cambria Math"/>
                      <w:color w:val="000000"/>
                      <w:sz w:val="20"/>
                      <w:szCs w:val="20"/>
                    </w:rPr>
                    <m:t>k</m:t>
                  </m:r>
                </m:e>
                <m:sub>
                  <m:r>
                    <w:rPr>
                      <w:rFonts w:ascii="Cambria Math" w:hAnsi="Cambria Math"/>
                      <w:color w:val="000000"/>
                      <w:sz w:val="20"/>
                      <w:szCs w:val="20"/>
                    </w:rPr>
                    <m:t>w</m:t>
                  </m:r>
                </m:sub>
              </m:sSub>
              <m:r>
                <w:rPr>
                  <w:rFonts w:ascii="Cambria Math" w:hAnsi="Cambria Math"/>
                  <w:color w:val="000000"/>
                  <w:sz w:val="20"/>
                  <w:szCs w:val="20"/>
                </w:rPr>
                <m:t>=0.8</m:t>
              </m:r>
            </m:oMath>
            <w:r w:rsidR="00B00D8E" w:rsidRPr="000234E8">
              <w:rPr>
                <w:color w:val="000000"/>
                <w:sz w:val="20"/>
                <w:szCs w:val="20"/>
              </w:rPr>
              <w:t xml:space="preserve"> </w:t>
            </w:r>
            <w:bookmarkEnd w:id="6"/>
            <w:bookmarkEnd w:id="7"/>
            <w:r w:rsidR="00B00D8E" w:rsidRPr="000234E8">
              <w:rPr>
                <w:color w:val="000000"/>
                <w:sz w:val="20"/>
                <w:szCs w:val="20"/>
              </w:rPr>
              <w:fldChar w:fldCharType="begin" w:fldLock="1"/>
            </w:r>
            <w:r w:rsidR="00410E36">
              <w:rPr>
                <w:color w:val="000000"/>
                <w:sz w:val="20"/>
                <w:szCs w:val="20"/>
              </w:rPr>
              <w:instrText xml:space="preserve"> ADDIN ZOTERO_ITEM CSL_CITATION {"citationID":"pvseyzZR","properties":{"formattedCitation":"[3]","plainCitation":"[3]"},"citationItems":[{"id":"ITEM-1","uris":["http://www.mendeley.com/documents/?uuid=80a7ae2d-bfb6-4f30-9906-c136b6a18987"],"uri":["http://www.mendeley.com/documents/?uuid=80a7ae2d-bfb6-4f30-9906-c136b6a18987"],"itemData":{"ISSN":"0035-9203","PMID":"3603617","abstract":"The study design of a project to investigate the epidemiology, population dynamics and control of intestinal nematode infections in fishing village communities in Southern India is described. The paper focuses on Ascaris lumbricoides infection and describes changes in prevalence and intensity (worm burdens) with host age, the aggregated frequency distributions of parasite numbers per person, a density-dependent relationship between parasite fecundity and worm burden and rates of reinfection following chemotherapeutic treatment. The age-intensity of infection profile is convex in form, where maximum worm burdens are attained in children in the age range five to nine years. On the basis of juvenile to adult worm ratioos, the life expectancy of Ascaris in man is estimated to be of the order of one year. Rates of reacquisition of worms after chemotherapy are shown to be dependent on host age. Wormy individuals with heavy infections are shown to be predisposed to this state such that they reacquire heavier than average worm burdens following treatment.","author":[{"dropping-particle":"","family":"Elkins","given":"D B","non-dropping-particle":"","parse-names":false,"suffix":""},{"dropping-particle":"","family":"Haswell-Elkins","given":"M","non-dropping-particle":"","parse-names":false,"suffix":""},{"dropping-particle":"","family":"Anderson","given":"R M","non-dropping-particle":"","parse-names":false,"suffix":""}],"container-title":"Trans R Soc Trop Med Hyg","id":"ITEM-1","issue":"5","issued":{"date-parts":[["1986","1"]]},"page":"774-92","title":"The epidemiology and control of intestinal helminths in the Pulicat Lake region of Southern India. I. Study design and pre- and post-treatment observations on Ascaris lumbricoides infection.","type":"article-journal","volume":"80"}}],"schema":"https://github.com/citation-style-language/schema/raw/master/csl-citation.json"} </w:instrText>
            </w:r>
            <w:r w:rsidR="00B00D8E" w:rsidRPr="000234E8">
              <w:rPr>
                <w:color w:val="000000"/>
                <w:sz w:val="20"/>
                <w:szCs w:val="20"/>
              </w:rPr>
              <w:fldChar w:fldCharType="separate"/>
            </w:r>
            <w:r w:rsidR="00B37F83" w:rsidRPr="00B37F83">
              <w:rPr>
                <w:sz w:val="20"/>
              </w:rPr>
              <w:t>[3]</w:t>
            </w:r>
            <w:r w:rsidR="00B00D8E" w:rsidRPr="000234E8">
              <w:rPr>
                <w:color w:val="000000"/>
                <w:sz w:val="20"/>
                <w:szCs w:val="20"/>
              </w:rPr>
              <w:fldChar w:fldCharType="end"/>
            </w:r>
            <w:r w:rsidR="00B00D8E" w:rsidRPr="000234E8">
              <w:rPr>
                <w:color w:val="000000"/>
                <w:sz w:val="20"/>
                <w:szCs w:val="20"/>
              </w:rPr>
              <w:t>.</w:t>
            </w:r>
          </w:p>
        </w:tc>
        <w:tc>
          <w:tcPr>
            <w:tcW w:w="5529" w:type="dxa"/>
            <w:tcBorders>
              <w:top w:val="nil"/>
              <w:left w:val="nil"/>
              <w:bottom w:val="nil"/>
              <w:right w:val="nil"/>
            </w:tcBorders>
            <w:shd w:val="clear" w:color="auto" w:fill="auto"/>
            <w:noWrap/>
          </w:tcPr>
          <w:p w14:paraId="4ECF9AC9" w14:textId="52E74AB6" w:rsidR="00B00D8E" w:rsidRPr="000234E8" w:rsidRDefault="001E7AED" w:rsidP="00B00D8E">
            <w:pPr>
              <w:spacing w:after="0"/>
              <w:rPr>
                <w:color w:val="000000"/>
                <w:sz w:val="20"/>
                <w:szCs w:val="20"/>
              </w:rPr>
            </w:pPr>
            <m:oMath>
              <m:sSub>
                <m:sSubPr>
                  <m:ctrlPr>
                    <w:rPr>
                      <w:rFonts w:ascii="Cambria Math" w:hAnsi="Cambria Math"/>
                      <w:i/>
                      <w:color w:val="000000"/>
                      <w:sz w:val="20"/>
                      <w:szCs w:val="20"/>
                    </w:rPr>
                  </m:ctrlPr>
                </m:sSubPr>
                <m:e>
                  <m:r>
                    <w:rPr>
                      <w:rFonts w:ascii="Cambria Math" w:hAnsi="Cambria Math"/>
                      <w:color w:val="000000"/>
                      <w:sz w:val="20"/>
                      <w:szCs w:val="20"/>
                    </w:rPr>
                    <m:t>k</m:t>
                  </m:r>
                </m:e>
                <m:sub>
                  <m:r>
                    <w:rPr>
                      <w:rFonts w:ascii="Cambria Math" w:hAnsi="Cambria Math"/>
                      <w:color w:val="000000"/>
                      <w:sz w:val="20"/>
                      <w:szCs w:val="20"/>
                    </w:rPr>
                    <m:t>w</m:t>
                  </m:r>
                </m:sub>
              </m:sSub>
              <m:r>
                <w:rPr>
                  <w:rFonts w:ascii="Cambria Math" w:hAnsi="Cambria Math"/>
                  <w:color w:val="000000"/>
                  <w:sz w:val="20"/>
                  <w:szCs w:val="20"/>
                </w:rPr>
                <m:t>=0.</m:t>
              </m:r>
              <w:bookmarkStart w:id="8" w:name="OLE_LINK17"/>
              <w:bookmarkStart w:id="9" w:name="OLE_LINK18"/>
              <m:r>
                <w:rPr>
                  <w:rFonts w:ascii="Cambria Math" w:hAnsi="Cambria Math"/>
                  <w:color w:val="000000"/>
                  <w:sz w:val="20"/>
                  <w:szCs w:val="20"/>
                </w:rPr>
                <m:t>8</m:t>
              </m:r>
            </m:oMath>
            <w:r w:rsidR="00B00D8E" w:rsidRPr="000234E8">
              <w:rPr>
                <w:color w:val="000000"/>
                <w:sz w:val="20"/>
                <w:szCs w:val="20"/>
              </w:rPr>
              <w:t xml:space="preserve"> </w:t>
            </w:r>
            <w:r w:rsidR="00B00D8E" w:rsidRPr="000234E8">
              <w:rPr>
                <w:color w:val="000000"/>
                <w:sz w:val="20"/>
                <w:szCs w:val="20"/>
              </w:rPr>
              <w:fldChar w:fldCharType="begin" w:fldLock="1"/>
            </w:r>
            <w:r w:rsidR="00410E36">
              <w:rPr>
                <w:color w:val="000000"/>
                <w:sz w:val="20"/>
                <w:szCs w:val="20"/>
              </w:rPr>
              <w:instrText xml:space="preserve"> ADDIN ZOTERO_ITEM CSL_CITATION {"citationID":"d8aK2wcT","properties":{"formattedCitation":"[3,4]","plainCitation":"[3,4]"},"citationItems":[{"id":"ITEM-1","uris":["http://www.mendeley.com/documents/?uuid=80a7ae2d-bfb6-4f30-9906-c136b6a18987"],"uri":["http://www.mendeley.com/documents/?uuid=80a7ae2d-bfb6-4f30-9906-c136b6a18987"],"itemData":{"ISSN":"0035-9203","PMID":"3603617","abstract":"The study design of a project to investigate the epidemiology, population dynamics and control of intestinal nematode infections in fishing village communities in Southern India is described. The paper focuses on Ascaris lumbricoides infection and describes changes in prevalence and intensity (worm burdens) with host age, the aggregated frequency distributions of parasite numbers per person, a density-dependent relationship between parasite fecundity and worm burden and rates of reinfection following chemotherapeutic treatment. The age-intensity of infection profile is convex in form, where maximum worm burdens are attained in children in the age range five to nine years. On the basis of juvenile to adult worm ratioos, the life expectancy of Ascaris in man is estimated to be of the order of one year. Rates of reacquisition of worms after chemotherapy are shown to be dependent on host age. Wormy individuals with heavy infections are shown to be predisposed to this state such that they reacquire heavier than average worm burdens following treatment.","author":[{"dropping-particle":"","family":"Elkins","given":"D B","non-dropping-particle":"","parse-names":false,"suffix":""},{"dropping-particle":"","family":"Haswell-Elkins","given":"M","non-dropping-particle":"","parse-names":false,"suffix":""},{"dropping-particle":"","family":"Anderson","given":"R M","non-dropping-particle":"","parse-names":false,"suffix":""}],"container-title":"Trans R Soc Trop Med Hyg","id":"ITEM-1","issue":"5","issued":{"date-parts":[["1986","1"]]},"page":"774-92","title":"The epidemiology and control of intestinal helminths in the Pulicat Lake region of Southern India. I. Study design and pre- and post-treatment observations on Ascaris lumbricoides infection.","type":"article-journal","volume":"80"}},{"id":"ITEM-2","uris":["http://www.mendeley.com/documents/?uuid=463d8c3f-de9b-3427-af56-c619e7ae10d4"],"uri":["http://www.mendeley.com/documents/?uuid=463d8c3f-de9b-3427-af56-c619e7ae10d4"],"itemData":{"DOI":"10.1016/bs.apar.2016.08.002","ISSN":"2163-6079","PMID":"27756454","abstract":"Infections caused by soil-transmitted helminthias (STHs) affect over a billion people worldwide, causing anaemia and having a large social and economic impact through poor educational outcomes. They are identified in the World Health Organization (WHO) 2020 goals for neglected tropical diseases as a target for renewed effort to ameliorate their global public health burden through mass drug administration (MDA) and water and hygiene improvement. In this chapter, we review the underlying biology and epidemiology of the three causative intestinal nematode species that are mostly considered under the STH umbrella term. We review efforts to model the transmission cycle of these helminths in populations and the effects of preventative chemotherapy on their control and elimination. Recent modelling shows that the different epidemiological characteristics of the parasitic nematode species that make up the STH group can lead to quite distinct responses to any given form of MDA. When connected with models of treatment cost-effectiveness, these models are potentially a powerful tool for informing public policy. A number of shortcomings are identified; lack of critical types of data and poor understanding of diagnostic sensitivities hamper efforts to test and hence improve models.","author":[{"dropping-particle":"","family":"Truscott","given":"J E","non-dropping-particle":"","parse-names":false,"suffix":""},{"dropping-particle":"","family":"Turner","given":"H C","non-dropping-particle":"","parse-names":false,"suffix":""},{"dropping-particle":"","family":"Farrell","given":"S H","non-dropping-particle":"","parse-names":false,"suffix":""},{"dropping-particle":"","family":"Anderson","given":"R M","non-dropping-particle":"","parse-names":false,"suffix":""}],"container-title":"Adv Parasitol","id":"ITEM-2","issued":{"date-parts":[["2016"]]},"page":"133-198","title":"Soil-Transmitted Helminths: Mathematical Models of Transmission, the Impact of Mass Drug Administration and Transmission Elimination Criteria.","type":"article-journal","volume":"94"}}],"schema":"https://github.com/citation-style-language/schema/raw/master/csl-citation.json"} </w:instrText>
            </w:r>
            <w:r w:rsidR="00B00D8E" w:rsidRPr="000234E8">
              <w:rPr>
                <w:color w:val="000000"/>
                <w:sz w:val="20"/>
                <w:szCs w:val="20"/>
              </w:rPr>
              <w:fldChar w:fldCharType="separate"/>
            </w:r>
            <w:r w:rsidR="00B37F83" w:rsidRPr="00B37F83">
              <w:rPr>
                <w:sz w:val="20"/>
              </w:rPr>
              <w:t>[3,4]</w:t>
            </w:r>
            <w:r w:rsidR="00B00D8E" w:rsidRPr="000234E8">
              <w:rPr>
                <w:color w:val="000000"/>
                <w:sz w:val="20"/>
                <w:szCs w:val="20"/>
              </w:rPr>
              <w:fldChar w:fldCharType="end"/>
            </w:r>
            <w:bookmarkEnd w:id="8"/>
            <w:bookmarkEnd w:id="9"/>
            <w:r w:rsidR="00B00D8E" w:rsidRPr="000234E8">
              <w:rPr>
                <w:color w:val="000000"/>
                <w:sz w:val="20"/>
                <w:szCs w:val="20"/>
              </w:rPr>
              <w:t>.</w:t>
            </w:r>
          </w:p>
        </w:tc>
      </w:tr>
      <w:tr w:rsidR="00B00D8E" w:rsidRPr="00FC24AB" w14:paraId="4C792CD3" w14:textId="77777777" w:rsidTr="002A70CE">
        <w:trPr>
          <w:cantSplit/>
        </w:trPr>
        <w:tc>
          <w:tcPr>
            <w:tcW w:w="3134" w:type="dxa"/>
            <w:tcBorders>
              <w:top w:val="nil"/>
              <w:left w:val="nil"/>
              <w:bottom w:val="nil"/>
              <w:right w:val="nil"/>
            </w:tcBorders>
            <w:shd w:val="clear" w:color="auto" w:fill="auto"/>
            <w:noWrap/>
          </w:tcPr>
          <w:p w14:paraId="04A1E9A6" w14:textId="5F0C7153" w:rsidR="00B00D8E" w:rsidRPr="000234E8" w:rsidRDefault="00B00D8E" w:rsidP="00B00D8E">
            <w:pPr>
              <w:spacing w:after="0"/>
              <w:jc w:val="right"/>
              <w:rPr>
                <w:i/>
                <w:color w:val="000000"/>
                <w:sz w:val="20"/>
                <w:szCs w:val="20"/>
              </w:rPr>
            </w:pPr>
            <w:r w:rsidRPr="000234E8">
              <w:rPr>
                <w:i/>
                <w:color w:val="000000"/>
                <w:sz w:val="20"/>
                <w:szCs w:val="20"/>
              </w:rPr>
              <w:t>Trichuris</w:t>
            </w:r>
          </w:p>
        </w:tc>
        <w:tc>
          <w:tcPr>
            <w:tcW w:w="5386" w:type="dxa"/>
            <w:tcBorders>
              <w:top w:val="nil"/>
              <w:left w:val="nil"/>
              <w:bottom w:val="nil"/>
              <w:right w:val="nil"/>
            </w:tcBorders>
            <w:shd w:val="clear" w:color="auto" w:fill="auto"/>
            <w:noWrap/>
          </w:tcPr>
          <w:p w14:paraId="528D3568" w14:textId="7EA7EE01" w:rsidR="00B00D8E" w:rsidRPr="000234E8" w:rsidRDefault="001E7AED" w:rsidP="00585D1D">
            <w:pPr>
              <w:spacing w:after="0"/>
              <w:jc w:val="both"/>
              <w:rPr>
                <w:color w:val="000000"/>
                <w:sz w:val="20"/>
                <w:szCs w:val="20"/>
              </w:rPr>
            </w:pPr>
            <m:oMath>
              <m:sSub>
                <m:sSubPr>
                  <m:ctrlPr>
                    <w:rPr>
                      <w:rFonts w:ascii="Cambria Math" w:hAnsi="Cambria Math"/>
                      <w:i/>
                      <w:color w:val="000000"/>
                      <w:sz w:val="20"/>
                      <w:szCs w:val="20"/>
                    </w:rPr>
                  </m:ctrlPr>
                </m:sSubPr>
                <m:e>
                  <m:r>
                    <w:rPr>
                      <w:rFonts w:ascii="Cambria Math" w:hAnsi="Cambria Math"/>
                      <w:color w:val="000000"/>
                      <w:sz w:val="20"/>
                      <w:szCs w:val="20"/>
                    </w:rPr>
                    <m:t>k</m:t>
                  </m:r>
                </m:e>
                <m:sub>
                  <m:r>
                    <w:rPr>
                      <w:rFonts w:ascii="Cambria Math" w:hAnsi="Cambria Math"/>
                      <w:color w:val="000000"/>
                      <w:sz w:val="20"/>
                      <w:szCs w:val="20"/>
                    </w:rPr>
                    <m:t>w</m:t>
                  </m:r>
                </m:sub>
              </m:sSub>
              <m:r>
                <w:rPr>
                  <w:rFonts w:ascii="Cambria Math" w:hAnsi="Cambria Math"/>
                  <w:color w:val="000000"/>
                  <w:sz w:val="20"/>
                  <w:szCs w:val="20"/>
                </w:rPr>
                <m:t>=0.38</m:t>
              </m:r>
            </m:oMath>
            <w:r w:rsidR="000946A6" w:rsidRPr="000234E8">
              <w:rPr>
                <w:color w:val="000000"/>
                <w:sz w:val="20"/>
                <w:szCs w:val="20"/>
              </w:rPr>
              <w:t xml:space="preserve">, fitted to data from </w:t>
            </w:r>
            <w:r w:rsidR="000946A6" w:rsidRPr="000234E8">
              <w:rPr>
                <w:color w:val="000000"/>
                <w:sz w:val="20"/>
                <w:szCs w:val="20"/>
              </w:rPr>
              <w:fldChar w:fldCharType="begin"/>
            </w:r>
            <w:r w:rsidR="00410E36">
              <w:rPr>
                <w:color w:val="000000"/>
                <w:sz w:val="20"/>
                <w:szCs w:val="20"/>
              </w:rPr>
              <w:instrText xml:space="preserve"> ADDIN ZOTERO_ITEM CSL_CITATION {"citationID":"a1s6bgtipea","properties":{"formattedCitation":"[5]","plainCitation":"[5]"},"citationItems":[{"id":846,"uris":["http://zotero.org/users/4150239/items/8N7KU2SH"],"uri":["http://zotero.org/users/4150239/items/8N7KU2SH"],"itemData":{"id":846,"type":"article-journal","title":"Age-related prevalence and intensity of Trichuris trichiura infection in a St. Lucian community","container-title":"Transactions of the Royal Society of Tropical Medicine and Hygiene","page":"85–94","volume":"81","issue":"1","source":"Google Scholar","author":[{"family":"Bundy","given":"Donald AP"},{"family":"Cooper","given":"Edward S."},{"family":"Thompson","given":"Donaldene E."},{"family":"Anderson","given":"Rox M."},{"family":"Didier","given":"J. Martin"}],"issued":{"date-parts":[["1987"]]}}}],"schema":"https://github.com/citation-style-language/schema/raw/master/csl-citation.json"} </w:instrText>
            </w:r>
            <w:r w:rsidR="000946A6" w:rsidRPr="000234E8">
              <w:rPr>
                <w:color w:val="000000"/>
                <w:sz w:val="20"/>
                <w:szCs w:val="20"/>
              </w:rPr>
              <w:fldChar w:fldCharType="separate"/>
            </w:r>
            <w:r w:rsidR="00B37F83" w:rsidRPr="00B37F83">
              <w:rPr>
                <w:sz w:val="20"/>
              </w:rPr>
              <w:t>[5]</w:t>
            </w:r>
            <w:r w:rsidR="000946A6" w:rsidRPr="000234E8">
              <w:rPr>
                <w:color w:val="000000"/>
                <w:sz w:val="20"/>
                <w:szCs w:val="20"/>
              </w:rPr>
              <w:fldChar w:fldCharType="end"/>
            </w:r>
            <w:r w:rsidR="000234E8">
              <w:rPr>
                <w:color w:val="000000"/>
                <w:sz w:val="20"/>
                <w:szCs w:val="20"/>
              </w:rPr>
              <w:t>.</w:t>
            </w:r>
          </w:p>
        </w:tc>
        <w:tc>
          <w:tcPr>
            <w:tcW w:w="5529" w:type="dxa"/>
            <w:tcBorders>
              <w:top w:val="nil"/>
              <w:left w:val="nil"/>
              <w:bottom w:val="nil"/>
              <w:right w:val="nil"/>
            </w:tcBorders>
            <w:shd w:val="clear" w:color="auto" w:fill="auto"/>
            <w:noWrap/>
          </w:tcPr>
          <w:p w14:paraId="1436223C" w14:textId="6303027D" w:rsidR="00B00D8E" w:rsidRPr="000234E8" w:rsidRDefault="001E7AED" w:rsidP="00B00D8E">
            <w:pPr>
              <w:spacing w:after="0"/>
              <w:rPr>
                <w:color w:val="000000"/>
                <w:sz w:val="20"/>
                <w:szCs w:val="20"/>
              </w:rPr>
            </w:pPr>
            <m:oMath>
              <m:sSub>
                <m:sSubPr>
                  <m:ctrlPr>
                    <w:rPr>
                      <w:rFonts w:ascii="Cambria Math" w:hAnsi="Cambria Math"/>
                      <w:i/>
                      <w:color w:val="000000"/>
                      <w:sz w:val="20"/>
                      <w:szCs w:val="20"/>
                    </w:rPr>
                  </m:ctrlPr>
                </m:sSubPr>
                <m:e>
                  <m:r>
                    <w:rPr>
                      <w:rFonts w:ascii="Cambria Math" w:hAnsi="Cambria Math"/>
                      <w:color w:val="000000"/>
                      <w:sz w:val="20"/>
                      <w:szCs w:val="20"/>
                    </w:rPr>
                    <m:t>k</m:t>
                  </m:r>
                </m:e>
                <m:sub>
                  <m:r>
                    <w:rPr>
                      <w:rFonts w:ascii="Cambria Math" w:hAnsi="Cambria Math"/>
                      <w:color w:val="000000"/>
                      <w:sz w:val="20"/>
                      <w:szCs w:val="20"/>
                    </w:rPr>
                    <m:t>w</m:t>
                  </m:r>
                </m:sub>
              </m:sSub>
              <m:r>
                <w:rPr>
                  <w:rFonts w:ascii="Cambria Math" w:hAnsi="Cambria Math"/>
                  <w:color w:val="000000"/>
                  <w:sz w:val="20"/>
                  <w:szCs w:val="20"/>
                </w:rPr>
                <m:t>=0.38</m:t>
              </m:r>
            </m:oMath>
            <w:r w:rsidR="008E7A06" w:rsidRPr="000234E8">
              <w:rPr>
                <w:color w:val="000000"/>
                <w:sz w:val="20"/>
                <w:szCs w:val="20"/>
              </w:rPr>
              <w:t>, fitted to data from</w:t>
            </w:r>
            <w:r w:rsidR="000946A6" w:rsidRPr="000234E8">
              <w:rPr>
                <w:color w:val="000000"/>
                <w:sz w:val="20"/>
                <w:szCs w:val="20"/>
              </w:rPr>
              <w:t xml:space="preserve"> </w:t>
            </w:r>
            <w:r w:rsidR="000946A6" w:rsidRPr="000234E8">
              <w:rPr>
                <w:color w:val="000000"/>
                <w:sz w:val="20"/>
                <w:szCs w:val="20"/>
              </w:rPr>
              <w:fldChar w:fldCharType="begin"/>
            </w:r>
            <w:r w:rsidR="00410E36">
              <w:rPr>
                <w:color w:val="000000"/>
                <w:sz w:val="20"/>
                <w:szCs w:val="20"/>
              </w:rPr>
              <w:instrText xml:space="preserve"> ADDIN ZOTERO_ITEM CSL_CITATION {"citationID":"JA0Glc0R","properties":{"formattedCitation":"[5]","plainCitation":"[5]"},"citationItems":[{"id":846,"uris":["http://zotero.org/users/4150239/items/8N7KU2SH"],"uri":["http://zotero.org/users/4150239/items/8N7KU2SH"],"itemData":{"id":846,"type":"article-journal","title":"Age-related prevalence and intensity of Trichuris trichiura infection in a St. Lucian community","container-title":"Transactions of the Royal Society of Tropical Medicine and Hygiene","page":"85–94","volume":"81","issue":"1","source":"Google Scholar","author":[{"family":"Bundy","given":"Donald AP"},{"family":"Cooper","given":"Edward S."},{"family":"Thompson","given":"Donaldene E."},{"family":"Anderson","given":"Rox M."},{"family":"Didier","given":"J. Martin"}],"issued":{"date-parts":[["1987"]]}}}],"schema":"https://github.com/citation-style-language/schema/raw/master/csl-citation.json"} </w:instrText>
            </w:r>
            <w:r w:rsidR="000946A6" w:rsidRPr="000234E8">
              <w:rPr>
                <w:color w:val="000000"/>
                <w:sz w:val="20"/>
                <w:szCs w:val="20"/>
              </w:rPr>
              <w:fldChar w:fldCharType="separate"/>
            </w:r>
            <w:r w:rsidR="00B37F83" w:rsidRPr="00B37F83">
              <w:rPr>
                <w:sz w:val="20"/>
              </w:rPr>
              <w:t>[5]</w:t>
            </w:r>
            <w:r w:rsidR="000946A6" w:rsidRPr="000234E8">
              <w:rPr>
                <w:color w:val="000000"/>
                <w:sz w:val="20"/>
                <w:szCs w:val="20"/>
              </w:rPr>
              <w:fldChar w:fldCharType="end"/>
            </w:r>
            <w:r w:rsidR="00B00D8E" w:rsidRPr="000234E8">
              <w:rPr>
                <w:color w:val="000000"/>
                <w:sz w:val="20"/>
                <w:szCs w:val="20"/>
              </w:rPr>
              <w:t>.</w:t>
            </w:r>
          </w:p>
          <w:p w14:paraId="5F157FE0" w14:textId="77777777" w:rsidR="00257A7B" w:rsidRPr="000234E8" w:rsidRDefault="00257A7B" w:rsidP="00B00D8E">
            <w:pPr>
              <w:spacing w:after="0"/>
              <w:rPr>
                <w:color w:val="000000"/>
                <w:sz w:val="20"/>
                <w:szCs w:val="20"/>
              </w:rPr>
            </w:pPr>
          </w:p>
          <w:p w14:paraId="27749A46" w14:textId="77777777" w:rsidR="00257A7B" w:rsidRPr="000234E8" w:rsidRDefault="00257A7B" w:rsidP="00B00D8E">
            <w:pPr>
              <w:spacing w:after="0"/>
              <w:rPr>
                <w:color w:val="000000"/>
                <w:sz w:val="20"/>
                <w:szCs w:val="20"/>
              </w:rPr>
            </w:pPr>
          </w:p>
          <w:p w14:paraId="5D0E8C84" w14:textId="77777777" w:rsidR="00257A7B" w:rsidRPr="000234E8" w:rsidRDefault="00257A7B" w:rsidP="00B00D8E">
            <w:pPr>
              <w:spacing w:after="0"/>
              <w:rPr>
                <w:color w:val="000000"/>
                <w:sz w:val="20"/>
                <w:szCs w:val="20"/>
              </w:rPr>
            </w:pPr>
          </w:p>
          <w:p w14:paraId="12E401B1" w14:textId="77777777" w:rsidR="00257A7B" w:rsidRPr="000234E8" w:rsidRDefault="00257A7B" w:rsidP="00B00D8E">
            <w:pPr>
              <w:spacing w:after="0"/>
              <w:rPr>
                <w:color w:val="000000"/>
                <w:sz w:val="20"/>
                <w:szCs w:val="20"/>
              </w:rPr>
            </w:pPr>
          </w:p>
          <w:p w14:paraId="36654227" w14:textId="77777777" w:rsidR="00257A7B" w:rsidRPr="000234E8" w:rsidRDefault="00257A7B" w:rsidP="00B00D8E">
            <w:pPr>
              <w:spacing w:after="0"/>
              <w:rPr>
                <w:color w:val="000000"/>
                <w:sz w:val="20"/>
                <w:szCs w:val="20"/>
              </w:rPr>
            </w:pPr>
          </w:p>
          <w:p w14:paraId="69FAB75D" w14:textId="77777777" w:rsidR="00257A7B" w:rsidRPr="000234E8" w:rsidRDefault="00257A7B" w:rsidP="00B00D8E">
            <w:pPr>
              <w:spacing w:after="0"/>
              <w:rPr>
                <w:color w:val="000000"/>
                <w:sz w:val="20"/>
                <w:szCs w:val="20"/>
              </w:rPr>
            </w:pPr>
          </w:p>
          <w:p w14:paraId="4BB4FA38" w14:textId="77777777" w:rsidR="00257A7B" w:rsidRPr="000234E8" w:rsidRDefault="00257A7B" w:rsidP="00B00D8E">
            <w:pPr>
              <w:spacing w:after="0"/>
              <w:rPr>
                <w:color w:val="000000"/>
                <w:sz w:val="20"/>
                <w:szCs w:val="20"/>
              </w:rPr>
            </w:pPr>
          </w:p>
          <w:p w14:paraId="2DC91FD1" w14:textId="77777777" w:rsidR="00257A7B" w:rsidRPr="000234E8" w:rsidRDefault="00257A7B" w:rsidP="00B00D8E">
            <w:pPr>
              <w:spacing w:after="0"/>
              <w:rPr>
                <w:color w:val="000000"/>
                <w:sz w:val="20"/>
                <w:szCs w:val="20"/>
              </w:rPr>
            </w:pPr>
          </w:p>
          <w:p w14:paraId="0E46C827" w14:textId="78F017AC" w:rsidR="00257A7B" w:rsidRPr="000234E8" w:rsidRDefault="00257A7B" w:rsidP="00B00D8E">
            <w:pPr>
              <w:spacing w:after="0"/>
              <w:rPr>
                <w:color w:val="000000"/>
                <w:sz w:val="20"/>
                <w:szCs w:val="20"/>
              </w:rPr>
            </w:pPr>
          </w:p>
        </w:tc>
      </w:tr>
      <w:tr w:rsidR="00B00D8E" w:rsidRPr="00FC24AB" w14:paraId="0CBB12AD" w14:textId="77777777" w:rsidTr="002A70CE">
        <w:trPr>
          <w:cantSplit/>
        </w:trPr>
        <w:tc>
          <w:tcPr>
            <w:tcW w:w="3134" w:type="dxa"/>
            <w:tcBorders>
              <w:top w:val="nil"/>
              <w:left w:val="nil"/>
              <w:bottom w:val="nil"/>
              <w:right w:val="nil"/>
            </w:tcBorders>
            <w:shd w:val="clear" w:color="auto" w:fill="auto"/>
            <w:noWrap/>
          </w:tcPr>
          <w:p w14:paraId="67402099" w14:textId="2A335FD1" w:rsidR="00B00D8E" w:rsidRPr="00F54B80" w:rsidRDefault="00B00D8E" w:rsidP="00B00D8E">
            <w:pPr>
              <w:spacing w:after="0"/>
              <w:rPr>
                <w:i/>
                <w:color w:val="000000"/>
                <w:sz w:val="20"/>
                <w:szCs w:val="20"/>
              </w:rPr>
            </w:pPr>
            <w:r w:rsidRPr="00FC24AB">
              <w:rPr>
                <w:color w:val="000000"/>
                <w:sz w:val="20"/>
                <w:szCs w:val="20"/>
              </w:rPr>
              <w:lastRenderedPageBreak/>
              <w:t>Variation in</w:t>
            </w:r>
            <w:r>
              <w:rPr>
                <w:color w:val="000000"/>
                <w:sz w:val="20"/>
                <w:szCs w:val="20"/>
              </w:rPr>
              <w:t xml:space="preserve"> exposure and contribution to the environmental reservoir</w:t>
            </w:r>
            <w:r w:rsidRPr="00FC24AB">
              <w:rPr>
                <w:color w:val="000000"/>
                <w:sz w:val="20"/>
                <w:szCs w:val="20"/>
              </w:rPr>
              <w:t xml:space="preserve"> by age and sex</w:t>
            </w:r>
          </w:p>
        </w:tc>
        <w:tc>
          <w:tcPr>
            <w:tcW w:w="5386" w:type="dxa"/>
            <w:tcBorders>
              <w:top w:val="nil"/>
              <w:left w:val="nil"/>
              <w:bottom w:val="nil"/>
              <w:right w:val="nil"/>
            </w:tcBorders>
            <w:shd w:val="clear" w:color="auto" w:fill="auto"/>
            <w:noWrap/>
          </w:tcPr>
          <w:p w14:paraId="222F8851" w14:textId="77777777" w:rsidR="00B00D8E" w:rsidRPr="00FC24AB" w:rsidRDefault="00B00D8E" w:rsidP="00B00D8E">
            <w:pPr>
              <w:spacing w:after="0"/>
              <w:rPr>
                <w:color w:val="000000"/>
                <w:sz w:val="20"/>
                <w:szCs w:val="20"/>
              </w:rPr>
            </w:pPr>
          </w:p>
        </w:tc>
        <w:tc>
          <w:tcPr>
            <w:tcW w:w="5529" w:type="dxa"/>
            <w:tcBorders>
              <w:top w:val="nil"/>
              <w:left w:val="nil"/>
              <w:bottom w:val="nil"/>
              <w:right w:val="nil"/>
            </w:tcBorders>
            <w:shd w:val="clear" w:color="auto" w:fill="auto"/>
            <w:noWrap/>
          </w:tcPr>
          <w:p w14:paraId="148D5323" w14:textId="77777777" w:rsidR="00B00D8E" w:rsidRPr="00FC24AB" w:rsidRDefault="00B00D8E" w:rsidP="00B00D8E">
            <w:pPr>
              <w:spacing w:after="0"/>
              <w:rPr>
                <w:color w:val="000000"/>
                <w:sz w:val="20"/>
                <w:szCs w:val="20"/>
              </w:rPr>
            </w:pPr>
          </w:p>
        </w:tc>
      </w:tr>
      <w:tr w:rsidR="00B00D8E" w:rsidRPr="00FC24AB" w14:paraId="62332557" w14:textId="77777777" w:rsidTr="002A70CE">
        <w:trPr>
          <w:cantSplit/>
        </w:trPr>
        <w:tc>
          <w:tcPr>
            <w:tcW w:w="3134" w:type="dxa"/>
            <w:tcBorders>
              <w:top w:val="nil"/>
              <w:left w:val="nil"/>
              <w:bottom w:val="nil"/>
              <w:right w:val="nil"/>
            </w:tcBorders>
            <w:shd w:val="clear" w:color="auto" w:fill="auto"/>
            <w:noWrap/>
          </w:tcPr>
          <w:p w14:paraId="7FC829B8" w14:textId="77777777" w:rsidR="00B00D8E" w:rsidRPr="00F54B80" w:rsidRDefault="00B00D8E" w:rsidP="00B00D8E">
            <w:pPr>
              <w:spacing w:after="0"/>
              <w:jc w:val="right"/>
              <w:rPr>
                <w:i/>
                <w:color w:val="000000"/>
                <w:sz w:val="20"/>
                <w:szCs w:val="20"/>
              </w:rPr>
            </w:pPr>
            <w:r w:rsidRPr="00FC24AB">
              <w:rPr>
                <w:i/>
                <w:color w:val="000000"/>
                <w:sz w:val="20"/>
                <w:szCs w:val="20"/>
              </w:rPr>
              <w:t>Hookworm</w:t>
            </w:r>
          </w:p>
        </w:tc>
        <w:tc>
          <w:tcPr>
            <w:tcW w:w="5386" w:type="dxa"/>
            <w:tcBorders>
              <w:top w:val="nil"/>
              <w:left w:val="nil"/>
              <w:bottom w:val="nil"/>
              <w:right w:val="nil"/>
            </w:tcBorders>
            <w:shd w:val="clear" w:color="auto" w:fill="auto"/>
            <w:noWrap/>
          </w:tcPr>
          <w:p w14:paraId="3CF584DC" w14:textId="1E4F84B4" w:rsidR="00B00D8E" w:rsidRDefault="00B00D8E" w:rsidP="00B00D8E">
            <w:pPr>
              <w:spacing w:after="0"/>
              <w:rPr>
                <w:color w:val="000000"/>
                <w:sz w:val="20"/>
                <w:szCs w:val="20"/>
              </w:rPr>
            </w:pPr>
            <w:bookmarkStart w:id="10" w:name="OLE_LINK1"/>
            <w:bookmarkStart w:id="11" w:name="OLE_LINK2"/>
            <w:r>
              <w:rPr>
                <w:color w:val="000000"/>
                <w:sz w:val="20"/>
                <w:szCs w:val="20"/>
              </w:rPr>
              <w:t>Relative exposure and contribution to the reservoir both increase linearly</w:t>
            </w:r>
            <w:r w:rsidRPr="00FC24AB">
              <w:rPr>
                <w:color w:val="000000"/>
                <w:sz w:val="20"/>
                <w:szCs w:val="20"/>
              </w:rPr>
              <w:t xml:space="preserve"> from 0 to 1 between ages 0–10 and </w:t>
            </w:r>
            <w:r>
              <w:rPr>
                <w:color w:val="000000"/>
                <w:sz w:val="20"/>
                <w:szCs w:val="20"/>
              </w:rPr>
              <w:t>is stable thereafter with</w:t>
            </w:r>
            <w:r w:rsidRPr="00FC24AB">
              <w:rPr>
                <w:color w:val="000000"/>
                <w:sz w:val="20"/>
                <w:szCs w:val="20"/>
              </w:rPr>
              <w:t xml:space="preserve"> </w:t>
            </w:r>
            <w:bookmarkEnd w:id="10"/>
            <w:bookmarkEnd w:id="11"/>
            <w:r w:rsidRPr="00FC24AB">
              <w:rPr>
                <w:color w:val="000000"/>
                <w:sz w:val="20"/>
                <w:szCs w:val="20"/>
              </w:rPr>
              <w:t>no difference between males and females</w:t>
            </w:r>
            <w:r>
              <w:rPr>
                <w:color w:val="000000"/>
                <w:sz w:val="20"/>
                <w:szCs w:val="20"/>
              </w:rPr>
              <w:t xml:space="preserve"> </w:t>
            </w:r>
            <w:bookmarkStart w:id="12" w:name="OLE_LINK19"/>
            <w:bookmarkStart w:id="13" w:name="OLE_LINK20"/>
            <w:r>
              <w:rPr>
                <w:color w:val="000000"/>
                <w:sz w:val="20"/>
                <w:szCs w:val="20"/>
              </w:rPr>
              <w:fldChar w:fldCharType="begin" w:fldLock="1"/>
            </w:r>
            <w:r w:rsidR="00410E36">
              <w:rPr>
                <w:color w:val="000000"/>
                <w:sz w:val="20"/>
                <w:szCs w:val="20"/>
              </w:rPr>
              <w:instrText xml:space="preserve"> ADDIN ZOTERO_ITEM CSL_CITATION {"citationID":"bYAkM4Pn","properties":{"formattedCitation":"[6]","plainCitation":"[6]"},"citationItems":[{"id":"ITEM-1","uris":["http://www.mendeley.com/documents/?uuid=b99d7a56-8a22-4b18-8182-40d06d9b2c98"],"uri":["http://www.mendeley.com/documents/?uuid=b99d7a56-8a22-4b18-8182-40d06d9b2c98"],"itemData":{"DOI":"10.1186/s13071-015-1151-4","ISSN":"1756-3305","PMID":"26489659","abstract":"BACKGROUND Globally, hookworms infect 440 million people in developing countries. Especially children and women of childbearing age are at risk of developing anaemia as a result of infection. To control hookworm infection and disease (i.e. reduce the prevalence of medium and heavy infection to &lt;1 %), the World Health Organization has set the target to provide annual or semi-annual preventive chemotherapy (PC) with albendazole (ALB) or mebendazole (MEB) to at least 75 % of all children and women of childbearing age in endemic areas by 2020. Here, we predict the feasibility of achieving &lt;1 % prevalence of medium and heavy infection, based on simulations with an individual-based model. METHODS We developed WORMSIM, a new generalized individual-based modelling framework for transmission and control of helminths, and quantified it for hookworm transmission based on published data. We simulated the impact of standard and more intense PC strategies on trends in hookworm infection, and explored the potential additional impact of interventions that improve access to water, sanitation, and hygiene (WASH). The individual-based framework allowed us to take account of inter-individual heterogeneities in exposure and contribution to transmission of infection, as well as in participation in successive PC rounds. RESULTS We predict that in low and medium endemic areas, current PC strategies (including targeting of WCBA) will achieve control of hookworm infection (i.e. the parasitological target) within 2 years. In highly endemic areas, control can be achieved with semi-annual PC with ALB at 90 % coverage, combined with interventions that reduce host contributions to the environmental reservoir of infection by 50 %. More intense PC strategies (high frequency and coverage) can help speed up control of hookworm infection, and may be necessary in some extremely highly endemic settings, but are not a panacea against systematic non-participation to PC. CONCLUSIONS Control of hookworm infection by 2020 is feasible with current PC strategies (including targeting of WCBA). In highly endemic areas, PC should be combined with health education and/or WASH interventions.","author":[{"dropping-particle":"","family":"Coffeng","given":"Luc E.","non-dropping-particle":"","parse-names":false,"suffix":""},{"dropping-particle":"","family":"Bakker","given":"Roel","non-dropping-particle":"","parse-names":false,"suffix":""},{"dropping-particle":"","family":"Montresor","given":"Antonio","non-dropping-particle":"","parse-names":false,"suffix":""},{"dropping-particle":"","family":"Vlas","given":"Sake J.","non-dropping-particle":"de","parse-names":false,"suffix":""}],"container-title":"Parasit Vectors","id":"ITEM-1","issue":"1","issued":{"date-parts":[["2015","12"]]},"page":"541","publisher":"Parasites &amp; Vectors","title":"Feasibility of controlling hookworm infection through preventive chemotherapy: a simulation study using the individual-based WORMSIM modelling framework.","type":"article-journal","volume":"8"}}],"schema":"https://github.com/citation-style-language/schema/raw/master/csl-citation.json"} </w:instrText>
            </w:r>
            <w:r>
              <w:rPr>
                <w:color w:val="000000"/>
                <w:sz w:val="20"/>
                <w:szCs w:val="20"/>
              </w:rPr>
              <w:fldChar w:fldCharType="separate"/>
            </w:r>
            <w:r w:rsidR="00B37F83" w:rsidRPr="00B37F83">
              <w:rPr>
                <w:sz w:val="20"/>
              </w:rPr>
              <w:t>[6]</w:t>
            </w:r>
            <w:r>
              <w:rPr>
                <w:color w:val="000000"/>
                <w:sz w:val="20"/>
                <w:szCs w:val="20"/>
              </w:rPr>
              <w:fldChar w:fldCharType="end"/>
            </w:r>
            <w:bookmarkEnd w:id="12"/>
            <w:bookmarkEnd w:id="13"/>
            <w:r w:rsidRPr="00FC24AB">
              <w:rPr>
                <w:color w:val="000000"/>
                <w:sz w:val="20"/>
                <w:szCs w:val="20"/>
              </w:rPr>
              <w:t>.</w:t>
            </w:r>
          </w:p>
        </w:tc>
        <w:tc>
          <w:tcPr>
            <w:tcW w:w="5529" w:type="dxa"/>
            <w:tcBorders>
              <w:top w:val="nil"/>
              <w:left w:val="nil"/>
              <w:bottom w:val="nil"/>
              <w:right w:val="nil"/>
            </w:tcBorders>
            <w:shd w:val="clear" w:color="auto" w:fill="auto"/>
            <w:noWrap/>
          </w:tcPr>
          <w:p w14:paraId="31F6C011" w14:textId="1873CB4B" w:rsidR="00B00D8E" w:rsidRPr="00FC24AB" w:rsidRDefault="00B00D8E" w:rsidP="00B00D8E">
            <w:pPr>
              <w:spacing w:after="0"/>
              <w:rPr>
                <w:color w:val="000000"/>
                <w:sz w:val="20"/>
                <w:szCs w:val="20"/>
              </w:rPr>
            </w:pPr>
            <w:r>
              <w:rPr>
                <w:color w:val="000000"/>
                <w:sz w:val="20"/>
                <w:szCs w:val="20"/>
              </w:rPr>
              <w:t xml:space="preserve">Relative exposure and contribution to the reservoir are </w:t>
            </w:r>
            <w:r w:rsidRPr="001C2542">
              <w:rPr>
                <w:sz w:val="20"/>
                <w:szCs w:val="20"/>
              </w:rPr>
              <w:t>assumed to vary piece-wise constant by age group, and are estimat</w:t>
            </w:r>
            <w:r>
              <w:rPr>
                <w:color w:val="000000"/>
                <w:sz w:val="20"/>
                <w:szCs w:val="20"/>
              </w:rPr>
              <w:t xml:space="preserve">ed at </w:t>
            </w:r>
            <w:r w:rsidRPr="00BA788C">
              <w:rPr>
                <w:color w:val="000000"/>
                <w:sz w:val="20"/>
                <w:szCs w:val="20"/>
              </w:rPr>
              <w:t>0</w:t>
            </w:r>
            <w:r>
              <w:rPr>
                <w:color w:val="000000"/>
                <w:sz w:val="20"/>
                <w:szCs w:val="20"/>
              </w:rPr>
              <w:t>.12</w:t>
            </w:r>
            <w:r w:rsidRPr="00BA788C">
              <w:rPr>
                <w:color w:val="000000"/>
                <w:sz w:val="20"/>
                <w:szCs w:val="20"/>
              </w:rPr>
              <w:t xml:space="preserve"> (ages 0-15),</w:t>
            </w:r>
            <w:r>
              <w:rPr>
                <w:color w:val="000000"/>
                <w:sz w:val="20"/>
                <w:szCs w:val="20"/>
              </w:rPr>
              <w:t xml:space="preserve"> 1 </w:t>
            </w:r>
            <w:r w:rsidRPr="00BA788C">
              <w:rPr>
                <w:color w:val="000000"/>
                <w:sz w:val="20"/>
                <w:szCs w:val="20"/>
              </w:rPr>
              <w:t>(ages 15-25),</w:t>
            </w:r>
            <w:r>
              <w:rPr>
                <w:color w:val="000000"/>
                <w:sz w:val="20"/>
                <w:szCs w:val="20"/>
              </w:rPr>
              <w:t xml:space="preserve"> and 0.0</w:t>
            </w:r>
            <w:r w:rsidR="00921BF7">
              <w:rPr>
                <w:color w:val="000000"/>
                <w:sz w:val="20"/>
                <w:szCs w:val="20"/>
              </w:rPr>
              <w:t>6</w:t>
            </w:r>
            <w:r>
              <w:rPr>
                <w:color w:val="000000"/>
                <w:sz w:val="20"/>
                <w:szCs w:val="20"/>
              </w:rPr>
              <w:t>7 (ages 2</w:t>
            </w:r>
            <w:r w:rsidRPr="00BA788C">
              <w:rPr>
                <w:color w:val="000000"/>
                <w:sz w:val="20"/>
                <w:szCs w:val="20"/>
              </w:rPr>
              <w:t>5+)</w:t>
            </w:r>
            <w:r>
              <w:rPr>
                <w:color w:val="000000"/>
                <w:sz w:val="20"/>
                <w:szCs w:val="20"/>
              </w:rPr>
              <w:t xml:space="preserve">, assuming no difference between males and females. </w:t>
            </w:r>
            <w:r>
              <w:rPr>
                <w:bCs/>
                <w:color w:val="000000"/>
                <w:sz w:val="20"/>
                <w:szCs w:val="20"/>
              </w:rPr>
              <w:t xml:space="preserve">These figures were estimated from </w:t>
            </w:r>
            <w:r w:rsidRPr="00BA788C">
              <w:rPr>
                <w:bCs/>
                <w:color w:val="000000"/>
                <w:sz w:val="20"/>
                <w:szCs w:val="20"/>
              </w:rPr>
              <w:t>unpublished epidemiological data from Tamil Nadu.</w:t>
            </w:r>
          </w:p>
        </w:tc>
      </w:tr>
      <w:tr w:rsidR="00B00D8E" w:rsidRPr="00FC24AB" w14:paraId="473A61A4" w14:textId="77777777" w:rsidTr="002A70CE">
        <w:trPr>
          <w:cantSplit/>
        </w:trPr>
        <w:tc>
          <w:tcPr>
            <w:tcW w:w="3134" w:type="dxa"/>
            <w:tcBorders>
              <w:top w:val="nil"/>
              <w:left w:val="nil"/>
              <w:bottom w:val="nil"/>
              <w:right w:val="nil"/>
            </w:tcBorders>
            <w:shd w:val="clear" w:color="auto" w:fill="auto"/>
            <w:noWrap/>
          </w:tcPr>
          <w:p w14:paraId="5F2C5A4A" w14:textId="77777777" w:rsidR="00B00D8E" w:rsidRPr="00F54B80" w:rsidRDefault="00B00D8E" w:rsidP="00B00D8E">
            <w:pPr>
              <w:spacing w:after="0"/>
              <w:jc w:val="right"/>
              <w:rPr>
                <w:i/>
                <w:color w:val="000000"/>
                <w:sz w:val="20"/>
                <w:szCs w:val="20"/>
              </w:rPr>
            </w:pPr>
            <w:r w:rsidRPr="00F54B80">
              <w:rPr>
                <w:i/>
                <w:color w:val="000000"/>
                <w:sz w:val="20"/>
                <w:szCs w:val="20"/>
              </w:rPr>
              <w:t>Ascariasis</w:t>
            </w:r>
          </w:p>
        </w:tc>
        <w:tc>
          <w:tcPr>
            <w:tcW w:w="5386" w:type="dxa"/>
            <w:tcBorders>
              <w:top w:val="nil"/>
              <w:left w:val="nil"/>
              <w:bottom w:val="nil"/>
              <w:right w:val="nil"/>
            </w:tcBorders>
            <w:shd w:val="clear" w:color="auto" w:fill="auto"/>
            <w:noWrap/>
          </w:tcPr>
          <w:p w14:paraId="4390A100" w14:textId="4633CC2D" w:rsidR="00B00D8E" w:rsidRDefault="00B00D8E" w:rsidP="00B00D8E">
            <w:pPr>
              <w:spacing w:after="0"/>
              <w:rPr>
                <w:color w:val="000000"/>
                <w:sz w:val="20"/>
                <w:szCs w:val="20"/>
              </w:rPr>
            </w:pPr>
            <w:r>
              <w:rPr>
                <w:color w:val="000000"/>
                <w:sz w:val="20"/>
                <w:szCs w:val="20"/>
              </w:rPr>
              <w:t>Contribution to the reservoir increases linearly</w:t>
            </w:r>
            <w:r w:rsidRPr="00FC24AB">
              <w:rPr>
                <w:color w:val="000000"/>
                <w:sz w:val="20"/>
                <w:szCs w:val="20"/>
              </w:rPr>
              <w:t xml:space="preserve"> from 0 to 1 between ages 0–10 and </w:t>
            </w:r>
            <w:r>
              <w:rPr>
                <w:color w:val="000000"/>
                <w:sz w:val="20"/>
                <w:szCs w:val="20"/>
              </w:rPr>
              <w:t xml:space="preserve">is </w:t>
            </w:r>
            <w:r w:rsidRPr="00FC24AB">
              <w:rPr>
                <w:color w:val="000000"/>
                <w:sz w:val="20"/>
                <w:szCs w:val="20"/>
              </w:rPr>
              <w:t>stable thereafter</w:t>
            </w:r>
            <w:r>
              <w:rPr>
                <w:color w:val="000000"/>
                <w:sz w:val="20"/>
                <w:szCs w:val="20"/>
              </w:rPr>
              <w:t xml:space="preserve"> with </w:t>
            </w:r>
            <w:r w:rsidRPr="00FC24AB">
              <w:rPr>
                <w:color w:val="000000"/>
                <w:sz w:val="20"/>
                <w:szCs w:val="20"/>
              </w:rPr>
              <w:t>no difference between males and females</w:t>
            </w:r>
            <w:r>
              <w:rPr>
                <w:color w:val="000000"/>
                <w:sz w:val="20"/>
                <w:szCs w:val="20"/>
              </w:rPr>
              <w:t xml:space="preserve"> (reflecting behaviour related to defaecation and mobility patterns as previously estimated for hookworm </w:t>
            </w:r>
            <w:r>
              <w:rPr>
                <w:color w:val="000000"/>
                <w:sz w:val="20"/>
                <w:szCs w:val="20"/>
              </w:rPr>
              <w:fldChar w:fldCharType="begin" w:fldLock="1"/>
            </w:r>
            <w:r w:rsidR="00410E36">
              <w:rPr>
                <w:color w:val="000000"/>
                <w:sz w:val="20"/>
                <w:szCs w:val="20"/>
              </w:rPr>
              <w:instrText xml:space="preserve"> ADDIN ZOTERO_ITEM CSL_CITATION {"citationID":"ODpSF2Bc","properties":{"formattedCitation":"[6]","plainCitation":"[6]"},"citationItems":[{"id":"ITEM-1","uris":["http://www.mendeley.com/documents/?uuid=b99d7a56-8a22-4b18-8182-40d06d9b2c98"],"uri":["http://www.mendeley.com/documents/?uuid=b99d7a56-8a22-4b18-8182-40d06d9b2c98"],"itemData":{"DOI":"10.1186/s13071-015-1151-4","ISSN":"1756-3305","PMID":"26489659","abstract":"BACKGROUND Globally, hookworms infect 440 million people in developing countries. Especially children and women of childbearing age are at risk of developing anaemia as a result of infection. To control hookworm infection and disease (i.e. reduce the prevalence of medium and heavy infection to &lt;1 %), the World Health Organization has set the target to provide annual or semi-annual preventive chemotherapy (PC) with albendazole (ALB) or mebendazole (MEB) to at least 75 % of all children and women of childbearing age in endemic areas by 2020. Here, we predict the feasibility of achieving &lt;1 % prevalence of medium and heavy infection, based on simulations with an individual-based model. METHODS We developed WORMSIM, a new generalized individual-based modelling framework for transmission and control of helminths, and quantified it for hookworm transmission based on published data. We simulated the impact of standard and more intense PC strategies on trends in hookworm infection, and explored the potential additional impact of interventions that improve access to water, sanitation, and hygiene (WASH). The individual-based framework allowed us to take account of inter-individual heterogeneities in exposure and contribution to transmission of infection, as well as in participation in successive PC rounds. RESULTS We predict that in low and medium endemic areas, current PC strategies (including targeting of WCBA) will achieve control of hookworm infection (i.e. the parasitological target) within 2 years. In highly endemic areas, control can be achieved with semi-annual PC with ALB at 90 % coverage, combined with interventions that reduce host contributions to the environmental reservoir of infection by 50 %. More intense PC strategies (high frequency and coverage) can help speed up control of hookworm infection, and may be necessary in some extremely highly endemic settings, but are not a panacea against systematic non-participation to PC. CONCLUSIONS Control of hookworm infection by 2020 is feasible with current PC strategies (including targeting of WCBA). In highly endemic areas, PC should be combined with health education and/or WASH interventions.","author":[{"dropping-particle":"","family":"Coffeng","given":"Luc E.","non-dropping-particle":"","parse-names":false,"suffix":""},{"dropping-particle":"","family":"Bakker","given":"Roel","non-dropping-particle":"","parse-names":false,"suffix":""},{"dropping-particle":"","family":"Montresor","given":"Antonio","non-dropping-particle":"","parse-names":false,"suffix":""},{"dropping-particle":"","family":"Vlas","given":"Sake J.","non-dropping-particle":"de","parse-names":false,"suffix":""}],"container-title":"Parasit Vectors","id":"ITEM-1","issue":"1","issued":{"date-parts":[["2015","12"]]},"page":"541","publisher":"Parasites &amp; Vectors","title":"Feasibility of controlling hookworm infection through preventive chemotherapy: a simulation study using the individual-based WORMSIM modelling framework.","type":"article-journal","volume":"8"}}],"schema":"https://github.com/citation-style-language/schema/raw/master/csl-citation.json"} </w:instrText>
            </w:r>
            <w:r>
              <w:rPr>
                <w:color w:val="000000"/>
                <w:sz w:val="20"/>
                <w:szCs w:val="20"/>
              </w:rPr>
              <w:fldChar w:fldCharType="separate"/>
            </w:r>
            <w:r w:rsidR="00B37F83" w:rsidRPr="00B37F83">
              <w:rPr>
                <w:sz w:val="20"/>
              </w:rPr>
              <w:t>[6]</w:t>
            </w:r>
            <w:r>
              <w:rPr>
                <w:color w:val="000000"/>
                <w:sz w:val="20"/>
                <w:szCs w:val="20"/>
              </w:rPr>
              <w:fldChar w:fldCharType="end"/>
            </w:r>
            <w:r>
              <w:rPr>
                <w:color w:val="000000"/>
                <w:sz w:val="20"/>
                <w:szCs w:val="20"/>
              </w:rPr>
              <w:t>)</w:t>
            </w:r>
            <w:r w:rsidRPr="00FC24AB">
              <w:rPr>
                <w:color w:val="000000"/>
                <w:sz w:val="20"/>
                <w:szCs w:val="20"/>
              </w:rPr>
              <w:t>.</w:t>
            </w:r>
            <w:r>
              <w:rPr>
                <w:color w:val="000000"/>
                <w:sz w:val="20"/>
                <w:szCs w:val="20"/>
              </w:rPr>
              <w:t xml:space="preserve"> Exposure to the reservoir is defined as a piece-wise linear function of age that increases linearly</w:t>
            </w:r>
            <w:r w:rsidRPr="00FC24AB">
              <w:rPr>
                <w:color w:val="000000"/>
                <w:sz w:val="20"/>
                <w:szCs w:val="20"/>
              </w:rPr>
              <w:t xml:space="preserve"> from </w:t>
            </w:r>
            <w:r>
              <w:rPr>
                <w:color w:val="000000"/>
                <w:sz w:val="20"/>
                <w:szCs w:val="20"/>
              </w:rPr>
              <w:t xml:space="preserve">a base level </w:t>
            </w:r>
            <m:oMath>
              <m:sSub>
                <m:sSubPr>
                  <m:ctrlPr>
                    <w:rPr>
                      <w:rFonts w:ascii="Cambria Math" w:hAnsi="Cambria Math"/>
                      <w:i/>
                      <w:color w:val="000000"/>
                      <w:sz w:val="20"/>
                      <w:szCs w:val="20"/>
                    </w:rPr>
                  </m:ctrlPr>
                </m:sSubPr>
                <m:e>
                  <m:r>
                    <w:rPr>
                      <w:rFonts w:ascii="Cambria Math" w:hAnsi="Cambria Math"/>
                      <w:color w:val="000000"/>
                      <w:sz w:val="20"/>
                      <w:szCs w:val="20"/>
                    </w:rPr>
                    <m:t>x</m:t>
                  </m:r>
                </m:e>
                <m:sub>
                  <m:r>
                    <w:rPr>
                      <w:rFonts w:ascii="Cambria Math" w:hAnsi="Cambria Math"/>
                      <w:color w:val="000000"/>
                      <w:sz w:val="20"/>
                      <w:szCs w:val="20"/>
                    </w:rPr>
                    <m:t>0</m:t>
                  </m:r>
                </m:sub>
              </m:sSub>
            </m:oMath>
            <w:r w:rsidR="00AD72C7">
              <w:rPr>
                <w:color w:val="000000"/>
                <w:sz w:val="20"/>
                <w:szCs w:val="20"/>
              </w:rPr>
              <w:t xml:space="preserve"> =0.33</w:t>
            </w:r>
            <w:r>
              <w:rPr>
                <w:color w:val="000000"/>
                <w:sz w:val="20"/>
                <w:szCs w:val="20"/>
              </w:rPr>
              <w:t xml:space="preserve"> of relative exposure at age zero</w:t>
            </w:r>
            <w:r w:rsidRPr="00FC24AB">
              <w:rPr>
                <w:color w:val="000000"/>
                <w:sz w:val="20"/>
                <w:szCs w:val="20"/>
              </w:rPr>
              <w:t xml:space="preserve"> to </w:t>
            </w:r>
            <w:r>
              <w:rPr>
                <w:color w:val="000000"/>
                <w:sz w:val="20"/>
                <w:szCs w:val="20"/>
              </w:rPr>
              <w:t xml:space="preserve">a relative exposure of </w:t>
            </w:r>
            <w:r w:rsidRPr="00FC24AB">
              <w:rPr>
                <w:color w:val="000000"/>
                <w:sz w:val="20"/>
                <w:szCs w:val="20"/>
              </w:rPr>
              <w:t>1</w:t>
            </w:r>
            <w:r>
              <w:rPr>
                <w:color w:val="000000"/>
                <w:sz w:val="20"/>
                <w:szCs w:val="20"/>
              </w:rPr>
              <w:t xml:space="preserve">.0 at age </w:t>
            </w:r>
            <m:oMath>
              <m:sSub>
                <m:sSubPr>
                  <m:ctrlPr>
                    <w:rPr>
                      <w:rFonts w:ascii="Cambria Math" w:hAnsi="Cambria Math"/>
                      <w:i/>
                      <w:color w:val="000000"/>
                      <w:sz w:val="20"/>
                      <w:szCs w:val="20"/>
                    </w:rPr>
                  </m:ctrlPr>
                </m:sSubPr>
                <m:e>
                  <m:r>
                    <w:rPr>
                      <w:rFonts w:ascii="Cambria Math" w:hAnsi="Cambria Math"/>
                      <w:color w:val="000000"/>
                      <w:sz w:val="20"/>
                      <w:szCs w:val="20"/>
                    </w:rPr>
                    <m:t>a</m:t>
                  </m:r>
                </m:e>
                <m:sub>
                  <m:r>
                    <m:rPr>
                      <m:nor/>
                    </m:rPr>
                    <w:rPr>
                      <w:rFonts w:ascii="Cambria Math" w:hAnsi="Cambria Math"/>
                      <w:color w:val="000000"/>
                      <w:sz w:val="20"/>
                      <w:szCs w:val="20"/>
                    </w:rPr>
                    <m:t>peak</m:t>
                  </m:r>
                </m:sub>
              </m:sSub>
            </m:oMath>
            <w:r w:rsidR="00AD72C7">
              <w:rPr>
                <w:color w:val="000000"/>
                <w:sz w:val="20"/>
                <w:szCs w:val="20"/>
              </w:rPr>
              <w:t>=3</w:t>
            </w:r>
            <w:r>
              <w:rPr>
                <w:color w:val="000000"/>
                <w:sz w:val="20"/>
                <w:szCs w:val="20"/>
              </w:rPr>
              <w:t xml:space="preserve">, and then again linearly declines back to the base level </w:t>
            </w:r>
            <m:oMath>
              <m:sSub>
                <m:sSubPr>
                  <m:ctrlPr>
                    <w:rPr>
                      <w:rFonts w:ascii="Cambria Math" w:hAnsi="Cambria Math"/>
                      <w:i/>
                      <w:color w:val="000000"/>
                      <w:sz w:val="20"/>
                      <w:szCs w:val="20"/>
                    </w:rPr>
                  </m:ctrlPr>
                </m:sSubPr>
                <m:e>
                  <m:r>
                    <w:rPr>
                      <w:rFonts w:ascii="Cambria Math" w:hAnsi="Cambria Math"/>
                      <w:color w:val="000000"/>
                      <w:sz w:val="20"/>
                      <w:szCs w:val="20"/>
                    </w:rPr>
                    <m:t>x</m:t>
                  </m:r>
                </m:e>
                <m:sub>
                  <m:r>
                    <w:rPr>
                      <w:rFonts w:ascii="Cambria Math" w:hAnsi="Cambria Math"/>
                      <w:color w:val="000000"/>
                      <w:sz w:val="20"/>
                      <w:szCs w:val="20"/>
                    </w:rPr>
                    <m:t>0</m:t>
                  </m:r>
                </m:sub>
              </m:sSub>
            </m:oMath>
            <w:r>
              <w:rPr>
                <w:color w:val="000000"/>
                <w:sz w:val="20"/>
                <w:szCs w:val="20"/>
              </w:rPr>
              <w:t xml:space="preserve"> at age </w:t>
            </w:r>
            <w:r w:rsidR="00AD72C7">
              <w:rPr>
                <w:color w:val="000000"/>
                <w:sz w:val="20"/>
                <w:szCs w:val="20"/>
              </w:rPr>
              <w:t>15</w:t>
            </w:r>
            <w:r w:rsidR="00F471A8">
              <w:rPr>
                <w:color w:val="000000"/>
                <w:sz w:val="20"/>
                <w:szCs w:val="20"/>
              </w:rPr>
              <w:t xml:space="preserve"> </w:t>
            </w:r>
            <w:r>
              <w:rPr>
                <w:color w:val="000000"/>
                <w:sz w:val="20"/>
                <w:szCs w:val="20"/>
              </w:rPr>
              <w:t xml:space="preserve">and is stable thereafter. This function aims to reflect behaviour leading to ingestion of contaminated matter, which typically peaks in young children </w:t>
            </w:r>
            <w:r>
              <w:rPr>
                <w:color w:val="000000"/>
                <w:sz w:val="20"/>
                <w:szCs w:val="20"/>
              </w:rPr>
              <w:fldChar w:fldCharType="begin" w:fldLock="1"/>
            </w:r>
            <w:r w:rsidR="00410E36">
              <w:rPr>
                <w:color w:val="000000"/>
                <w:sz w:val="20"/>
                <w:szCs w:val="20"/>
              </w:rPr>
              <w:instrText xml:space="preserve"> ADDIN ZOTERO_ITEM CSL_CITATION {"citationID":"1HK8y4xm","properties":{"formattedCitation":"[3]","plainCitation":"[3]"},"citationItems":[{"id":"ITEM-1","uris":["http://www.mendeley.com/documents/?uuid=80a7ae2d-bfb6-4f30-9906-c136b6a18987"],"uri":["http://www.mendeley.com/documents/?uuid=80a7ae2d-bfb6-4f30-9906-c136b6a18987"],"itemData":{"ISSN":"0035-9203","PMID":"3603617","abstract":"The study design of a project to investigate the epidemiology, population dynamics and control of intestinal nematode infections in fishing village communities in Southern India is described. The paper focuses on Ascaris lumbricoides infection and describes changes in prevalence and intensity (worm burdens) with host age, the aggregated frequency distributions of parasite numbers per person, a density-dependent relationship between parasite fecundity and worm burden and rates of reinfection following chemotherapeutic treatment. The age-intensity of infection profile is convex in form, where maximum worm burdens are attained in children in the age range five to nine years. On the basis of juvenile to adult worm ratioos, the life expectancy of Ascaris in man is estimated to be of the order of one year. Rates of reacquisition of worms after chemotherapy are shown to be dependent on host age. Wormy individuals with heavy infections are shown to be predisposed to this state such that they reacquire heavier than average worm burdens following treatment.","author":[{"dropping-particle":"","family":"Elkins","given":"D B","non-dropping-particle":"","parse-names":false,"suffix":""},{"dropping-particle":"","family":"Haswell-Elkins","given":"M","non-dropping-particle":"","parse-names":false,"suffix":""},{"dropping-particle":"","family":"Anderson","given":"R M","non-dropping-particle":"","parse-names":false,"suffix":""}],"container-title":"Trans R Soc Trop Med Hyg","id":"ITEM-1","issue":"5","issued":{"date-parts":[["1986","1"]]},"page":"774-92","title":"The epidemiology and control of intestinal helminths in the Pulicat Lake region of Southern India. I. Study design and pre- and post-treatment observations on Ascaris lumbricoides infection.","type":"article-journal","volume":"80"}}],"schema":"https://github.com/citation-style-language/schema/raw/master/csl-citation.json"} </w:instrText>
            </w:r>
            <w:r>
              <w:rPr>
                <w:color w:val="000000"/>
                <w:sz w:val="20"/>
                <w:szCs w:val="20"/>
              </w:rPr>
              <w:fldChar w:fldCharType="separate"/>
            </w:r>
            <w:r w:rsidR="00B37F83" w:rsidRPr="00B37F83">
              <w:rPr>
                <w:sz w:val="20"/>
              </w:rPr>
              <w:t>[3]</w:t>
            </w:r>
            <w:r>
              <w:rPr>
                <w:color w:val="000000"/>
                <w:sz w:val="20"/>
                <w:szCs w:val="20"/>
              </w:rPr>
              <w:fldChar w:fldCharType="end"/>
            </w:r>
            <w:r>
              <w:rPr>
                <w:color w:val="000000"/>
                <w:sz w:val="20"/>
                <w:szCs w:val="20"/>
              </w:rPr>
              <w:t>.</w:t>
            </w:r>
          </w:p>
        </w:tc>
        <w:tc>
          <w:tcPr>
            <w:tcW w:w="5529" w:type="dxa"/>
            <w:tcBorders>
              <w:top w:val="nil"/>
              <w:left w:val="nil"/>
              <w:bottom w:val="nil"/>
              <w:right w:val="nil"/>
            </w:tcBorders>
            <w:shd w:val="clear" w:color="auto" w:fill="auto"/>
            <w:noWrap/>
          </w:tcPr>
          <w:p w14:paraId="1E7D47DB" w14:textId="05B37FC4" w:rsidR="00B00D8E" w:rsidRPr="00FC24AB" w:rsidRDefault="00B00D8E" w:rsidP="00B00D8E">
            <w:pPr>
              <w:spacing w:after="0"/>
              <w:rPr>
                <w:color w:val="000000"/>
                <w:sz w:val="20"/>
                <w:szCs w:val="20"/>
              </w:rPr>
            </w:pPr>
            <w:r>
              <w:rPr>
                <w:color w:val="000000"/>
                <w:sz w:val="20"/>
                <w:szCs w:val="20"/>
              </w:rPr>
              <w:t xml:space="preserve">Relative exposure and contribution to the reservoir by age are assumed to be </w:t>
            </w:r>
            <w:r w:rsidR="00585D1D">
              <w:rPr>
                <w:color w:val="000000"/>
                <w:sz w:val="20"/>
                <w:szCs w:val="20"/>
              </w:rPr>
              <w:t>equal and</w:t>
            </w:r>
            <w:r>
              <w:rPr>
                <w:color w:val="000000"/>
                <w:sz w:val="20"/>
                <w:szCs w:val="20"/>
              </w:rPr>
              <w:t xml:space="preserve"> are estimated from the baseline data: </w:t>
            </w:r>
            <w:r w:rsidR="00311826">
              <w:rPr>
                <w:color w:val="000000"/>
                <w:sz w:val="20"/>
                <w:szCs w:val="20"/>
              </w:rPr>
              <w:t>0.22</w:t>
            </w:r>
            <w:r>
              <w:rPr>
                <w:color w:val="000000"/>
                <w:sz w:val="20"/>
                <w:szCs w:val="20"/>
              </w:rPr>
              <w:t xml:space="preserve"> (0-4 years),</w:t>
            </w:r>
            <w:r w:rsidRPr="00AF72DE">
              <w:rPr>
                <w:color w:val="000000"/>
                <w:sz w:val="20"/>
                <w:szCs w:val="20"/>
              </w:rPr>
              <w:t xml:space="preserve"> </w:t>
            </w:r>
            <w:r>
              <w:rPr>
                <w:color w:val="000000"/>
                <w:sz w:val="20"/>
                <w:szCs w:val="20"/>
              </w:rPr>
              <w:t>1.</w:t>
            </w:r>
            <w:r w:rsidR="00311826">
              <w:rPr>
                <w:color w:val="000000"/>
                <w:sz w:val="20"/>
                <w:szCs w:val="20"/>
              </w:rPr>
              <w:t>88</w:t>
            </w:r>
            <w:r>
              <w:rPr>
                <w:color w:val="000000"/>
                <w:sz w:val="20"/>
                <w:szCs w:val="20"/>
              </w:rPr>
              <w:t xml:space="preserve"> (5-9),</w:t>
            </w:r>
            <w:r w:rsidRPr="00AF72DE">
              <w:rPr>
                <w:color w:val="000000"/>
                <w:sz w:val="20"/>
                <w:szCs w:val="20"/>
              </w:rPr>
              <w:t xml:space="preserve"> </w:t>
            </w:r>
            <w:r>
              <w:rPr>
                <w:color w:val="000000"/>
                <w:sz w:val="20"/>
                <w:szCs w:val="20"/>
              </w:rPr>
              <w:t>1.0 (10-19),</w:t>
            </w:r>
            <w:r w:rsidRPr="00AF72DE">
              <w:rPr>
                <w:color w:val="000000"/>
                <w:sz w:val="20"/>
                <w:szCs w:val="20"/>
              </w:rPr>
              <w:t xml:space="preserve"> </w:t>
            </w:r>
            <w:r>
              <w:rPr>
                <w:color w:val="000000"/>
                <w:sz w:val="20"/>
                <w:szCs w:val="20"/>
              </w:rPr>
              <w:t>0.</w:t>
            </w:r>
            <w:r w:rsidR="00311826">
              <w:rPr>
                <w:color w:val="000000"/>
                <w:sz w:val="20"/>
                <w:szCs w:val="20"/>
              </w:rPr>
              <w:t>53</w:t>
            </w:r>
            <w:r>
              <w:rPr>
                <w:color w:val="000000"/>
                <w:sz w:val="20"/>
                <w:szCs w:val="20"/>
              </w:rPr>
              <w:t xml:space="preserve"> (20</w:t>
            </w:r>
            <w:r w:rsidR="00311826">
              <w:rPr>
                <w:color w:val="000000"/>
                <w:sz w:val="20"/>
                <w:szCs w:val="20"/>
              </w:rPr>
              <w:t>+</w:t>
            </w:r>
            <w:r>
              <w:rPr>
                <w:color w:val="000000"/>
                <w:sz w:val="20"/>
                <w:szCs w:val="20"/>
              </w:rPr>
              <w:t>)</w:t>
            </w:r>
            <w:r w:rsidR="00F735EE">
              <w:rPr>
                <w:color w:val="000000"/>
                <w:sz w:val="20"/>
                <w:szCs w:val="20"/>
              </w:rPr>
              <w:t>.</w:t>
            </w:r>
            <w:r>
              <w:rPr>
                <w:color w:val="000000"/>
                <w:sz w:val="20"/>
                <w:szCs w:val="20"/>
              </w:rPr>
              <w:t xml:space="preserve"> </w:t>
            </w:r>
          </w:p>
        </w:tc>
      </w:tr>
      <w:tr w:rsidR="000946A6" w:rsidRPr="00FC24AB" w14:paraId="604153C1" w14:textId="77777777" w:rsidTr="002A70CE">
        <w:trPr>
          <w:cantSplit/>
        </w:trPr>
        <w:tc>
          <w:tcPr>
            <w:tcW w:w="3134" w:type="dxa"/>
            <w:tcBorders>
              <w:top w:val="nil"/>
              <w:left w:val="nil"/>
              <w:bottom w:val="nil"/>
              <w:right w:val="nil"/>
            </w:tcBorders>
            <w:shd w:val="clear" w:color="auto" w:fill="auto"/>
            <w:noWrap/>
          </w:tcPr>
          <w:p w14:paraId="7C31DAEF" w14:textId="774FDE7D" w:rsidR="000946A6" w:rsidRPr="00AD72C7" w:rsidRDefault="000946A6" w:rsidP="000946A6">
            <w:pPr>
              <w:spacing w:after="0"/>
              <w:jc w:val="right"/>
              <w:rPr>
                <w:i/>
                <w:color w:val="000000"/>
                <w:sz w:val="20"/>
                <w:szCs w:val="20"/>
              </w:rPr>
            </w:pPr>
            <w:r w:rsidRPr="00AD72C7">
              <w:rPr>
                <w:i/>
                <w:color w:val="000000"/>
                <w:sz w:val="20"/>
                <w:szCs w:val="20"/>
              </w:rPr>
              <w:lastRenderedPageBreak/>
              <w:t>Trichuris</w:t>
            </w:r>
          </w:p>
        </w:tc>
        <w:tc>
          <w:tcPr>
            <w:tcW w:w="5386" w:type="dxa"/>
            <w:tcBorders>
              <w:top w:val="nil"/>
              <w:left w:val="nil"/>
              <w:bottom w:val="nil"/>
              <w:right w:val="nil"/>
            </w:tcBorders>
            <w:shd w:val="clear" w:color="auto" w:fill="auto"/>
            <w:noWrap/>
          </w:tcPr>
          <w:p w14:paraId="1FA8F71D" w14:textId="060E58D6" w:rsidR="000946A6" w:rsidRPr="00AD72C7" w:rsidRDefault="00AD72C7" w:rsidP="000946A6">
            <w:pPr>
              <w:spacing w:after="0"/>
              <w:rPr>
                <w:color w:val="000000"/>
                <w:sz w:val="20"/>
                <w:szCs w:val="20"/>
              </w:rPr>
            </w:pPr>
            <w:r w:rsidRPr="00AD72C7">
              <w:rPr>
                <w:color w:val="000000"/>
                <w:sz w:val="20"/>
                <w:szCs w:val="20"/>
              </w:rPr>
              <w:t xml:space="preserve">Contribution to the reservoir increases linearly from 0 to 1 between ages 0–10 and is stable thereafter with no difference between males and females (reflecting behaviour related to defaecation and mobility patterns as previously estimated for hookworm </w:t>
            </w:r>
            <w:r w:rsidRPr="00AD72C7">
              <w:rPr>
                <w:color w:val="000000"/>
                <w:sz w:val="20"/>
                <w:szCs w:val="20"/>
              </w:rPr>
              <w:fldChar w:fldCharType="begin" w:fldLock="1"/>
            </w:r>
            <w:r w:rsidR="00410E36">
              <w:rPr>
                <w:color w:val="000000"/>
                <w:sz w:val="20"/>
                <w:szCs w:val="20"/>
              </w:rPr>
              <w:instrText xml:space="preserve"> ADDIN ZOTERO_ITEM CSL_CITATION {"citationID":"1iU5rYol","properties":{"formattedCitation":"[6]","plainCitation":"[6]"},"citationItems":[{"id":"ITEM-1","uris":["http://www.mendeley.com/documents/?uuid=b99d7a56-8a22-4b18-8182-40d06d9b2c98"],"uri":["http://www.mendeley.com/documents/?uuid=b99d7a56-8a22-4b18-8182-40d06d9b2c98"],"itemData":{"DOI":"10.1186/s13071-015-1151-4","ISSN":"1756-3305","PMID":"26489659","abstract":"BACKGROUND Globally, hookworms infect 440 million people in developing countries. Especially children and women of childbearing age are at risk of developing anaemia as a result of infection. To control hookworm infection and disease (i.e. reduce the prevalence of medium and heavy infection to &lt;1 %), the World Health Organization has set the target to provide annual or semi-annual preventive chemotherapy (PC) with albendazole (ALB) or mebendazole (MEB) to at least 75 % of all children and women of childbearing age in endemic areas by 2020. Here, we predict the feasibility of achieving &lt;1 % prevalence of medium and heavy infection, based on simulations with an individual-based model. METHODS We developed WORMSIM, a new generalized individual-based modelling framework for transmission and control of helminths, and quantified it for hookworm transmission based on published data. We simulated the impact of standard and more intense PC strategies on trends in hookworm infection, and explored the potential additional impact of interventions that improve access to water, sanitation, and hygiene (WASH). The individual-based framework allowed us to take account of inter-individual heterogeneities in exposure and contribution to transmission of infection, as well as in participation in successive PC rounds. RESULTS We predict that in low and medium endemic areas, current PC strategies (including targeting of WCBA) will achieve control of hookworm infection (i.e. the parasitological target) within 2 years. In highly endemic areas, control can be achieved with semi-annual PC with ALB at 90 % coverage, combined with interventions that reduce host contributions to the environmental reservoir of infection by 50 %. More intense PC strategies (high frequency and coverage) can help speed up control of hookworm infection, and may be necessary in some extremely highly endemic settings, but are not a panacea against systematic non-participation to PC. CONCLUSIONS Control of hookworm infection by 2020 is feasible with current PC strategies (including targeting of WCBA). In highly endemic areas, PC should be combined with health education and/or WASH interventions.","author":[{"dropping-particle":"","family":"Coffeng","given":"Luc E.","non-dropping-particle":"","parse-names":false,"suffix":""},{"dropping-particle":"","family":"Bakker","given":"Roel","non-dropping-particle":"","parse-names":false,"suffix":""},{"dropping-particle":"","family":"Montresor","given":"Antonio","non-dropping-particle":"","parse-names":false,"suffix":""},{"dropping-particle":"","family":"Vlas","given":"Sake J.","non-dropping-particle":"de","parse-names":false,"suffix":""}],"container-title":"Parasit Vectors","id":"ITEM-1","issue":"1","issued":{"date-parts":[["2015","12"]]},"page":"541","publisher":"Parasites &amp; Vectors","title":"Feasibility of controlling hookworm infection through preventive chemotherapy: a simulation study using the individual-based WORMSIM modelling framework.","type":"article-journal","volume":"8"}}],"schema":"https://github.com/citation-style-language/schema/raw/master/csl-citation.json"} </w:instrText>
            </w:r>
            <w:r w:rsidRPr="00AD72C7">
              <w:rPr>
                <w:color w:val="000000"/>
                <w:sz w:val="20"/>
                <w:szCs w:val="20"/>
              </w:rPr>
              <w:fldChar w:fldCharType="separate"/>
            </w:r>
            <w:r w:rsidR="00B37F83" w:rsidRPr="00B37F83">
              <w:rPr>
                <w:sz w:val="20"/>
              </w:rPr>
              <w:t>[6]</w:t>
            </w:r>
            <w:r w:rsidRPr="00AD72C7">
              <w:rPr>
                <w:color w:val="000000"/>
                <w:sz w:val="20"/>
                <w:szCs w:val="20"/>
              </w:rPr>
              <w:fldChar w:fldCharType="end"/>
            </w:r>
            <w:r w:rsidRPr="00AD72C7">
              <w:rPr>
                <w:color w:val="000000"/>
                <w:sz w:val="20"/>
                <w:szCs w:val="20"/>
              </w:rPr>
              <w:t xml:space="preserve">). Exposure to the reservoir is defined as a piece-wise linear function of age that increases linearly from a base level </w:t>
            </w:r>
            <m:oMath>
              <m:sSub>
                <m:sSubPr>
                  <m:ctrlPr>
                    <w:rPr>
                      <w:rFonts w:ascii="Cambria Math" w:hAnsi="Cambria Math"/>
                      <w:i/>
                      <w:color w:val="000000"/>
                      <w:sz w:val="20"/>
                      <w:szCs w:val="20"/>
                    </w:rPr>
                  </m:ctrlPr>
                </m:sSubPr>
                <m:e>
                  <m:r>
                    <w:rPr>
                      <w:rFonts w:ascii="Cambria Math" w:hAnsi="Cambria Math"/>
                      <w:color w:val="000000"/>
                      <w:sz w:val="20"/>
                      <w:szCs w:val="20"/>
                    </w:rPr>
                    <m:t>x</m:t>
                  </m:r>
                </m:e>
                <m:sub>
                  <m:r>
                    <w:rPr>
                      <w:rFonts w:ascii="Cambria Math" w:hAnsi="Cambria Math"/>
                      <w:color w:val="000000"/>
                      <w:sz w:val="20"/>
                      <w:szCs w:val="20"/>
                    </w:rPr>
                    <m:t>0</m:t>
                  </m:r>
                </m:sub>
              </m:sSub>
            </m:oMath>
            <w:r w:rsidRPr="00AD72C7">
              <w:rPr>
                <w:color w:val="000000"/>
                <w:sz w:val="20"/>
                <w:szCs w:val="20"/>
              </w:rPr>
              <w:t xml:space="preserve"> =0.33 of relative exposure at age zero to a relative exposure of 1.0 at age </w:t>
            </w:r>
            <m:oMath>
              <m:sSub>
                <m:sSubPr>
                  <m:ctrlPr>
                    <w:rPr>
                      <w:rFonts w:ascii="Cambria Math" w:hAnsi="Cambria Math"/>
                      <w:i/>
                      <w:color w:val="000000"/>
                      <w:sz w:val="20"/>
                      <w:szCs w:val="20"/>
                    </w:rPr>
                  </m:ctrlPr>
                </m:sSubPr>
                <m:e>
                  <m:r>
                    <w:rPr>
                      <w:rFonts w:ascii="Cambria Math" w:hAnsi="Cambria Math"/>
                      <w:color w:val="000000"/>
                      <w:sz w:val="20"/>
                      <w:szCs w:val="20"/>
                    </w:rPr>
                    <m:t>a</m:t>
                  </m:r>
                </m:e>
                <m:sub>
                  <m:r>
                    <m:rPr>
                      <m:nor/>
                    </m:rPr>
                    <w:rPr>
                      <w:rFonts w:ascii="Cambria Math" w:hAnsi="Cambria Math"/>
                      <w:color w:val="000000"/>
                      <w:sz w:val="20"/>
                      <w:szCs w:val="20"/>
                    </w:rPr>
                    <m:t>peak</m:t>
                  </m:r>
                </m:sub>
              </m:sSub>
            </m:oMath>
            <w:r w:rsidRPr="00AD72C7">
              <w:rPr>
                <w:color w:val="000000"/>
                <w:sz w:val="20"/>
                <w:szCs w:val="20"/>
              </w:rPr>
              <w:t xml:space="preserve">=3, and then again linearly declines back to the base level </w:t>
            </w:r>
            <m:oMath>
              <m:sSub>
                <m:sSubPr>
                  <m:ctrlPr>
                    <w:rPr>
                      <w:rFonts w:ascii="Cambria Math" w:hAnsi="Cambria Math"/>
                      <w:i/>
                      <w:color w:val="000000"/>
                      <w:sz w:val="20"/>
                      <w:szCs w:val="20"/>
                    </w:rPr>
                  </m:ctrlPr>
                </m:sSubPr>
                <m:e>
                  <m:r>
                    <w:rPr>
                      <w:rFonts w:ascii="Cambria Math" w:hAnsi="Cambria Math"/>
                      <w:color w:val="000000"/>
                      <w:sz w:val="20"/>
                      <w:szCs w:val="20"/>
                    </w:rPr>
                    <m:t>x</m:t>
                  </m:r>
                </m:e>
                <m:sub>
                  <m:r>
                    <w:rPr>
                      <w:rFonts w:ascii="Cambria Math" w:hAnsi="Cambria Math"/>
                      <w:color w:val="000000"/>
                      <w:sz w:val="20"/>
                      <w:szCs w:val="20"/>
                    </w:rPr>
                    <m:t>0</m:t>
                  </m:r>
                </m:sub>
              </m:sSub>
            </m:oMath>
            <w:r w:rsidRPr="00AD72C7">
              <w:rPr>
                <w:color w:val="000000"/>
                <w:sz w:val="20"/>
                <w:szCs w:val="20"/>
              </w:rPr>
              <w:t xml:space="preserve"> at age 15 and is stable thereafter. This function aims to reflect behaviour leading to ingestion of contaminated matter, which typically peaks in young children </w:t>
            </w:r>
            <w:r w:rsidRPr="00AD72C7">
              <w:rPr>
                <w:color w:val="000000"/>
                <w:sz w:val="20"/>
                <w:szCs w:val="20"/>
              </w:rPr>
              <w:fldChar w:fldCharType="begin" w:fldLock="1"/>
            </w:r>
            <w:r w:rsidR="00410E36">
              <w:rPr>
                <w:color w:val="000000"/>
                <w:sz w:val="20"/>
                <w:szCs w:val="20"/>
              </w:rPr>
              <w:instrText xml:space="preserve"> ADDIN ZOTERO_ITEM CSL_CITATION {"citationID":"G8Zv8C8x","properties":{"formattedCitation":"[3]","plainCitation":"[3]"},"citationItems":[{"id":"ITEM-1","uris":["http://www.mendeley.com/documents/?uuid=80a7ae2d-bfb6-4f30-9906-c136b6a18987"],"uri":["http://www.mendeley.com/documents/?uuid=80a7ae2d-bfb6-4f30-9906-c136b6a18987"],"itemData":{"ISSN":"0035-9203","PMID":"3603617","abstract":"The study design of a project to investigate the epidemiology, population dynamics and control of intestinal nematode infections in fishing village communities in Southern India is described. The paper focuses on Ascaris lumbricoides infection and describes changes in prevalence and intensity (worm burdens) with host age, the aggregated frequency distributions of parasite numbers per person, a density-dependent relationship between parasite fecundity and worm burden and rates of reinfection following chemotherapeutic treatment. The age-intensity of infection profile is convex in form, where maximum worm burdens are attained in children in the age range five to nine years. On the basis of juvenile to adult worm ratioos, the life expectancy of Ascaris in man is estimated to be of the order of one year. Rates of reacquisition of worms after chemotherapy are shown to be dependent on host age. Wormy individuals with heavy infections are shown to be predisposed to this state such that they reacquire heavier than average worm burdens following treatment.","author":[{"dropping-particle":"","family":"Elkins","given":"D B","non-dropping-particle":"","parse-names":false,"suffix":""},{"dropping-particle":"","family":"Haswell-Elkins","given":"M","non-dropping-particle":"","parse-names":false,"suffix":""},{"dropping-particle":"","family":"Anderson","given":"R M","non-dropping-particle":"","parse-names":false,"suffix":""}],"container-title":"Trans R Soc Trop Med Hyg","id":"ITEM-1","issue":"5","issued":{"date-parts":[["1986","1"]]},"page":"774-92","title":"The epidemiology and control of intestinal helminths in the Pulicat Lake region of Southern India. I. Study design and pre- and post-treatment observations on Ascaris lumbricoides infection.","type":"article-journal","volume":"80"}}],"schema":"https://github.com/citation-style-language/schema/raw/master/csl-citation.json"} </w:instrText>
            </w:r>
            <w:r w:rsidRPr="00AD72C7">
              <w:rPr>
                <w:color w:val="000000"/>
                <w:sz w:val="20"/>
                <w:szCs w:val="20"/>
              </w:rPr>
              <w:fldChar w:fldCharType="separate"/>
            </w:r>
            <w:r w:rsidR="00B37F83" w:rsidRPr="00B37F83">
              <w:rPr>
                <w:sz w:val="20"/>
              </w:rPr>
              <w:t>[3]</w:t>
            </w:r>
            <w:r w:rsidRPr="00AD72C7">
              <w:rPr>
                <w:color w:val="000000"/>
                <w:sz w:val="20"/>
                <w:szCs w:val="20"/>
              </w:rPr>
              <w:fldChar w:fldCharType="end"/>
            </w:r>
            <w:r w:rsidRPr="00AD72C7">
              <w:rPr>
                <w:color w:val="000000"/>
                <w:sz w:val="20"/>
                <w:szCs w:val="20"/>
              </w:rPr>
              <w:t>.</w:t>
            </w:r>
          </w:p>
        </w:tc>
        <w:tc>
          <w:tcPr>
            <w:tcW w:w="5529" w:type="dxa"/>
            <w:tcBorders>
              <w:top w:val="nil"/>
              <w:left w:val="nil"/>
              <w:bottom w:val="nil"/>
              <w:right w:val="nil"/>
            </w:tcBorders>
            <w:shd w:val="clear" w:color="auto" w:fill="auto"/>
            <w:noWrap/>
          </w:tcPr>
          <w:p w14:paraId="301CE9C7" w14:textId="20841700" w:rsidR="000946A6" w:rsidRPr="00B00D8E" w:rsidRDefault="000946A6" w:rsidP="000946A6">
            <w:pPr>
              <w:spacing w:after="0"/>
              <w:rPr>
                <w:color w:val="000000"/>
                <w:sz w:val="20"/>
                <w:szCs w:val="20"/>
                <w:highlight w:val="yellow"/>
              </w:rPr>
            </w:pPr>
            <w:r w:rsidRPr="00AD72C7">
              <w:rPr>
                <w:color w:val="000000"/>
                <w:sz w:val="20"/>
                <w:szCs w:val="20"/>
              </w:rPr>
              <w:t xml:space="preserve">Relative exposure and contribution to the reservoir are </w:t>
            </w:r>
            <w:r w:rsidRPr="00AD72C7">
              <w:rPr>
                <w:sz w:val="20"/>
                <w:szCs w:val="20"/>
              </w:rPr>
              <w:t>assumed to vary piece-wise constant by age group and are estimat</w:t>
            </w:r>
            <w:r w:rsidRPr="00AD72C7">
              <w:rPr>
                <w:color w:val="000000"/>
                <w:sz w:val="20"/>
                <w:szCs w:val="20"/>
              </w:rPr>
              <w:t>ed at 0.</w:t>
            </w:r>
            <w:r w:rsidR="003A7D7E">
              <w:rPr>
                <w:color w:val="000000"/>
                <w:sz w:val="20"/>
                <w:szCs w:val="20"/>
              </w:rPr>
              <w:t>3</w:t>
            </w:r>
            <w:r w:rsidRPr="00AD72C7">
              <w:rPr>
                <w:color w:val="000000"/>
                <w:sz w:val="20"/>
                <w:szCs w:val="20"/>
              </w:rPr>
              <w:t xml:space="preserve"> (0-</w:t>
            </w:r>
            <w:r w:rsidR="0024027E">
              <w:rPr>
                <w:color w:val="000000"/>
                <w:sz w:val="20"/>
                <w:szCs w:val="20"/>
              </w:rPr>
              <w:t>4</w:t>
            </w:r>
            <w:r w:rsidR="00F649F9" w:rsidRPr="00AD72C7">
              <w:rPr>
                <w:color w:val="000000"/>
                <w:sz w:val="20"/>
                <w:szCs w:val="20"/>
              </w:rPr>
              <w:t xml:space="preserve"> years</w:t>
            </w:r>
            <w:r w:rsidRPr="00AD72C7">
              <w:rPr>
                <w:color w:val="000000"/>
                <w:sz w:val="20"/>
                <w:szCs w:val="20"/>
              </w:rPr>
              <w:t xml:space="preserve">), </w:t>
            </w:r>
            <w:r w:rsidR="0024027E">
              <w:rPr>
                <w:color w:val="000000"/>
                <w:sz w:val="20"/>
                <w:szCs w:val="20"/>
              </w:rPr>
              <w:t>1.28</w:t>
            </w:r>
            <w:r w:rsidRPr="00AD72C7">
              <w:rPr>
                <w:color w:val="000000"/>
                <w:sz w:val="20"/>
                <w:szCs w:val="20"/>
              </w:rPr>
              <w:t xml:space="preserve"> (</w:t>
            </w:r>
            <w:r w:rsidR="0024027E">
              <w:rPr>
                <w:color w:val="000000"/>
                <w:sz w:val="20"/>
                <w:szCs w:val="20"/>
              </w:rPr>
              <w:t>5</w:t>
            </w:r>
            <w:r w:rsidRPr="00AD72C7">
              <w:rPr>
                <w:color w:val="000000"/>
                <w:sz w:val="20"/>
                <w:szCs w:val="20"/>
              </w:rPr>
              <w:t>-</w:t>
            </w:r>
            <w:r w:rsidR="0024027E">
              <w:rPr>
                <w:color w:val="000000"/>
                <w:sz w:val="20"/>
                <w:szCs w:val="20"/>
              </w:rPr>
              <w:t>14</w:t>
            </w:r>
            <w:r w:rsidRPr="00AD72C7">
              <w:rPr>
                <w:color w:val="000000"/>
                <w:sz w:val="20"/>
                <w:szCs w:val="20"/>
              </w:rPr>
              <w:t>),</w:t>
            </w:r>
            <w:r w:rsidR="00F649F9" w:rsidRPr="00AD72C7">
              <w:rPr>
                <w:color w:val="000000"/>
                <w:sz w:val="20"/>
                <w:szCs w:val="20"/>
              </w:rPr>
              <w:t xml:space="preserve"> 1 (</w:t>
            </w:r>
            <w:r w:rsidR="0024027E">
              <w:rPr>
                <w:color w:val="000000"/>
                <w:sz w:val="20"/>
                <w:szCs w:val="20"/>
              </w:rPr>
              <w:t>15</w:t>
            </w:r>
            <w:r w:rsidR="00F649F9" w:rsidRPr="00AD72C7">
              <w:rPr>
                <w:color w:val="000000"/>
                <w:sz w:val="20"/>
                <w:szCs w:val="20"/>
              </w:rPr>
              <w:t>-2</w:t>
            </w:r>
            <w:r w:rsidR="0024027E">
              <w:rPr>
                <w:color w:val="000000"/>
                <w:sz w:val="20"/>
                <w:szCs w:val="20"/>
              </w:rPr>
              <w:t>4</w:t>
            </w:r>
            <w:r w:rsidR="00F649F9" w:rsidRPr="00AD72C7">
              <w:rPr>
                <w:color w:val="000000"/>
                <w:sz w:val="20"/>
                <w:szCs w:val="20"/>
              </w:rPr>
              <w:t>)</w:t>
            </w:r>
            <w:r w:rsidRPr="00AD72C7">
              <w:rPr>
                <w:color w:val="000000"/>
                <w:sz w:val="20"/>
                <w:szCs w:val="20"/>
              </w:rPr>
              <w:t xml:space="preserve"> and 0.</w:t>
            </w:r>
            <w:r w:rsidR="0024027E">
              <w:rPr>
                <w:color w:val="000000"/>
                <w:sz w:val="20"/>
                <w:szCs w:val="20"/>
              </w:rPr>
              <w:t>17</w:t>
            </w:r>
            <w:r w:rsidRPr="00AD72C7">
              <w:rPr>
                <w:color w:val="000000"/>
                <w:sz w:val="20"/>
                <w:szCs w:val="20"/>
              </w:rPr>
              <w:t xml:space="preserve"> (ages 2</w:t>
            </w:r>
            <w:r w:rsidR="0024027E">
              <w:rPr>
                <w:color w:val="000000"/>
                <w:sz w:val="20"/>
                <w:szCs w:val="20"/>
              </w:rPr>
              <w:t>5</w:t>
            </w:r>
            <w:r w:rsidRPr="00AD72C7">
              <w:rPr>
                <w:color w:val="000000"/>
                <w:sz w:val="20"/>
                <w:szCs w:val="20"/>
              </w:rPr>
              <w:t xml:space="preserve">+), assuming no difference between males and females. </w:t>
            </w:r>
            <w:r w:rsidRPr="00AD72C7">
              <w:rPr>
                <w:bCs/>
                <w:color w:val="000000"/>
                <w:sz w:val="20"/>
                <w:szCs w:val="20"/>
              </w:rPr>
              <w:t xml:space="preserve">These figures were estimated from epidemiological data from </w:t>
            </w:r>
            <w:r w:rsidR="0074677F" w:rsidRPr="00AD72C7">
              <w:rPr>
                <w:bCs/>
                <w:color w:val="000000"/>
                <w:sz w:val="20"/>
                <w:szCs w:val="20"/>
              </w:rPr>
              <w:fldChar w:fldCharType="begin"/>
            </w:r>
            <w:r w:rsidR="00410E36">
              <w:rPr>
                <w:bCs/>
                <w:color w:val="000000"/>
                <w:sz w:val="20"/>
                <w:szCs w:val="20"/>
              </w:rPr>
              <w:instrText xml:space="preserve"> ADDIN ZOTERO_ITEM CSL_CITATION {"citationID":"a2j1g07u2kd","properties":{"formattedCitation":"[5]","plainCitation":"[5]"},"citationItems":[{"id":846,"uris":["http://zotero.org/users/4150239/items/8N7KU2SH"],"uri":["http://zotero.org/users/4150239/items/8N7KU2SH"],"itemData":{"id":846,"type":"article-journal","title":"Age-related prevalence and intensity of Trichuris trichiura infection in a St. Lucian community","container-title":"Transactions of the Royal Society of Tropical Medicine and Hygiene","page":"85–94","volume":"81","issue":"1","source":"Google Scholar","author":[{"family":"Bundy","given":"Donald AP"},{"family":"Cooper","given":"Edward S."},{"family":"Thompson","given":"Donaldene E."},{"family":"Anderson","given":"Rox M."},{"family":"Didier","given":"J. Martin"}],"issued":{"date-parts":[["1987"]]}}}],"schema":"https://github.com/citation-style-language/schema/raw/master/csl-citation.json"} </w:instrText>
            </w:r>
            <w:r w:rsidR="0074677F" w:rsidRPr="00AD72C7">
              <w:rPr>
                <w:bCs/>
                <w:color w:val="000000"/>
                <w:sz w:val="20"/>
                <w:szCs w:val="20"/>
              </w:rPr>
              <w:fldChar w:fldCharType="separate"/>
            </w:r>
            <w:r w:rsidR="00B37F83" w:rsidRPr="00B37F83">
              <w:rPr>
                <w:sz w:val="20"/>
              </w:rPr>
              <w:t>[5]</w:t>
            </w:r>
            <w:r w:rsidR="0074677F" w:rsidRPr="00AD72C7">
              <w:rPr>
                <w:bCs/>
                <w:color w:val="000000"/>
                <w:sz w:val="20"/>
                <w:szCs w:val="20"/>
              </w:rPr>
              <w:fldChar w:fldCharType="end"/>
            </w:r>
            <w:r w:rsidR="00F735EE" w:rsidRPr="00AD72C7">
              <w:rPr>
                <w:bCs/>
                <w:color w:val="000000"/>
                <w:sz w:val="20"/>
                <w:szCs w:val="20"/>
              </w:rPr>
              <w:t>.</w:t>
            </w:r>
          </w:p>
        </w:tc>
      </w:tr>
      <w:tr w:rsidR="000946A6" w:rsidRPr="00FC24AB" w14:paraId="6E0E3D3E" w14:textId="77777777" w:rsidTr="002A70CE">
        <w:trPr>
          <w:cantSplit/>
        </w:trPr>
        <w:tc>
          <w:tcPr>
            <w:tcW w:w="14049" w:type="dxa"/>
            <w:gridSpan w:val="3"/>
            <w:tcBorders>
              <w:top w:val="nil"/>
              <w:left w:val="nil"/>
              <w:bottom w:val="nil"/>
              <w:right w:val="nil"/>
            </w:tcBorders>
            <w:shd w:val="clear" w:color="auto" w:fill="E0E0E0"/>
            <w:noWrap/>
            <w:hideMark/>
          </w:tcPr>
          <w:p w14:paraId="25C0BC8D" w14:textId="77777777" w:rsidR="000946A6" w:rsidRPr="00FC24AB" w:rsidRDefault="000946A6" w:rsidP="000946A6">
            <w:pPr>
              <w:spacing w:after="0"/>
              <w:rPr>
                <w:color w:val="000000"/>
                <w:sz w:val="20"/>
                <w:szCs w:val="20"/>
              </w:rPr>
            </w:pPr>
            <w:r w:rsidRPr="00FC24AB">
              <w:rPr>
                <w:b/>
                <w:bCs/>
                <w:color w:val="000000"/>
                <w:sz w:val="20"/>
                <w:szCs w:val="20"/>
              </w:rPr>
              <w:t>Life history and productivity of the parasite in the human host</w:t>
            </w:r>
          </w:p>
        </w:tc>
      </w:tr>
      <w:tr w:rsidR="000946A6" w:rsidRPr="00FC24AB" w14:paraId="2C8BF750" w14:textId="77777777" w:rsidTr="002A70CE">
        <w:trPr>
          <w:cantSplit/>
        </w:trPr>
        <w:tc>
          <w:tcPr>
            <w:tcW w:w="3134" w:type="dxa"/>
            <w:tcBorders>
              <w:top w:val="nil"/>
              <w:left w:val="nil"/>
              <w:bottom w:val="nil"/>
              <w:right w:val="nil"/>
            </w:tcBorders>
            <w:shd w:val="clear" w:color="auto" w:fill="E0E0E0"/>
            <w:noWrap/>
            <w:hideMark/>
          </w:tcPr>
          <w:p w14:paraId="3350736D" w14:textId="77777777" w:rsidR="000946A6" w:rsidRPr="00FC24AB" w:rsidRDefault="000946A6" w:rsidP="000946A6">
            <w:pPr>
              <w:spacing w:after="0"/>
              <w:rPr>
                <w:color w:val="000000"/>
                <w:sz w:val="20"/>
                <w:szCs w:val="20"/>
              </w:rPr>
            </w:pPr>
            <w:r w:rsidRPr="00FC24AB">
              <w:rPr>
                <w:color w:val="000000"/>
                <w:sz w:val="20"/>
                <w:szCs w:val="20"/>
              </w:rPr>
              <w:t>Average worm lifespan</w:t>
            </w:r>
          </w:p>
        </w:tc>
        <w:tc>
          <w:tcPr>
            <w:tcW w:w="5386" w:type="dxa"/>
            <w:tcBorders>
              <w:top w:val="nil"/>
              <w:left w:val="nil"/>
              <w:bottom w:val="nil"/>
              <w:right w:val="nil"/>
            </w:tcBorders>
            <w:shd w:val="clear" w:color="auto" w:fill="E0E0E0"/>
            <w:noWrap/>
          </w:tcPr>
          <w:p w14:paraId="3068F8D6" w14:textId="77777777" w:rsidR="000946A6" w:rsidRPr="00FC24AB" w:rsidRDefault="000946A6" w:rsidP="000946A6">
            <w:pPr>
              <w:spacing w:after="0"/>
              <w:rPr>
                <w:color w:val="000000"/>
                <w:sz w:val="20"/>
                <w:szCs w:val="20"/>
              </w:rPr>
            </w:pPr>
          </w:p>
        </w:tc>
        <w:tc>
          <w:tcPr>
            <w:tcW w:w="5529" w:type="dxa"/>
            <w:tcBorders>
              <w:top w:val="nil"/>
              <w:left w:val="nil"/>
              <w:bottom w:val="nil"/>
              <w:right w:val="nil"/>
            </w:tcBorders>
            <w:shd w:val="clear" w:color="auto" w:fill="E0E0E0"/>
            <w:noWrap/>
          </w:tcPr>
          <w:p w14:paraId="461EF439" w14:textId="77777777" w:rsidR="000946A6" w:rsidRPr="00FC24AB" w:rsidRDefault="000946A6" w:rsidP="000946A6">
            <w:pPr>
              <w:spacing w:after="0"/>
              <w:rPr>
                <w:color w:val="000000"/>
                <w:sz w:val="20"/>
                <w:szCs w:val="20"/>
              </w:rPr>
            </w:pPr>
          </w:p>
        </w:tc>
      </w:tr>
      <w:tr w:rsidR="000946A6" w:rsidRPr="00FC24AB" w14:paraId="59161E20" w14:textId="77777777" w:rsidTr="002A70CE">
        <w:trPr>
          <w:cantSplit/>
        </w:trPr>
        <w:tc>
          <w:tcPr>
            <w:tcW w:w="3134" w:type="dxa"/>
            <w:tcBorders>
              <w:top w:val="nil"/>
              <w:left w:val="nil"/>
              <w:bottom w:val="nil"/>
              <w:right w:val="nil"/>
            </w:tcBorders>
            <w:shd w:val="clear" w:color="auto" w:fill="E0E0E0"/>
            <w:noWrap/>
          </w:tcPr>
          <w:p w14:paraId="109B9248" w14:textId="77777777" w:rsidR="000946A6" w:rsidRPr="00FC24AB" w:rsidRDefault="000946A6" w:rsidP="000946A6">
            <w:pPr>
              <w:spacing w:after="0"/>
              <w:jc w:val="right"/>
              <w:rPr>
                <w:color w:val="000000"/>
                <w:sz w:val="20"/>
                <w:szCs w:val="20"/>
              </w:rPr>
            </w:pPr>
            <w:r w:rsidRPr="00FC24AB">
              <w:rPr>
                <w:i/>
                <w:color w:val="000000"/>
                <w:sz w:val="20"/>
                <w:szCs w:val="20"/>
              </w:rPr>
              <w:t>Hookworm</w:t>
            </w:r>
          </w:p>
        </w:tc>
        <w:tc>
          <w:tcPr>
            <w:tcW w:w="5386" w:type="dxa"/>
            <w:tcBorders>
              <w:top w:val="nil"/>
              <w:left w:val="nil"/>
              <w:bottom w:val="nil"/>
              <w:right w:val="nil"/>
            </w:tcBorders>
            <w:shd w:val="clear" w:color="auto" w:fill="E0E0E0"/>
            <w:noWrap/>
          </w:tcPr>
          <w:p w14:paraId="3B477BF2" w14:textId="6C217E7E" w:rsidR="000946A6" w:rsidRPr="00FC24AB" w:rsidRDefault="000946A6" w:rsidP="000946A6">
            <w:pPr>
              <w:spacing w:after="0"/>
              <w:rPr>
                <w:color w:val="000000"/>
                <w:sz w:val="20"/>
                <w:szCs w:val="20"/>
              </w:rPr>
            </w:pPr>
            <w:r w:rsidRPr="00FC24AB">
              <w:rPr>
                <w:color w:val="000000"/>
                <w:sz w:val="20"/>
                <w:szCs w:val="20"/>
              </w:rPr>
              <w:t xml:space="preserve">3 years </w:t>
            </w:r>
            <w:bookmarkStart w:id="14" w:name="OLE_LINK21"/>
            <w:bookmarkStart w:id="15" w:name="OLE_LINK22"/>
            <w:r w:rsidRPr="00FC24AB">
              <w:rPr>
                <w:color w:val="000000"/>
                <w:sz w:val="20"/>
                <w:szCs w:val="20"/>
              </w:rPr>
              <w:fldChar w:fldCharType="begin" w:fldLock="1"/>
            </w:r>
            <w:r w:rsidR="00410E36">
              <w:rPr>
                <w:color w:val="000000"/>
                <w:sz w:val="20"/>
                <w:szCs w:val="20"/>
              </w:rPr>
              <w:instrText xml:space="preserve"> ADDIN ZOTERO_ITEM CSL_CITATION {"citationID":"Qurp9rAQ","properties":{"formattedCitation":"{\\rtf [7\\uc0\\u8211{}9]}","plainCitation":"[7–9]"},"citationItems":[{"id":"ITEM-1","uris":["http://www.mendeley.com/documents/?uuid=39b4957c-0ae4-4851-a701-6244f61febbe"],"uri":["http://www.mendeley.com/documents/?uuid=39b4957c-0ae4-4851-a701-6244f61febbe"],"itemData":{"DOI":"10.1016/S0140-6736(06)68653-4","ISSN":"1474-547X","PMID":"16679166","abstract":"The three main soil-transmitted helminth infections, ascariasis, trichuriasis, and hookworm, are common clinical disorders in man. The gastrointestinal tract of a child living in poverty in a less developed country is likely to be parasitised with at least one, and in many cases all three soil-transmitted helminths, with resultant impairments in physical, intellectual, and cognitive development. The benzimidazole anthelmintics, mebendazole and albendazole, are commonly used to remove these infections. The use of these drugs is not limited to treatment of symptomatic soil-transmitted helminth infections, but also for large-scale prevention of morbidity in children living in endemic areas. As a result of data showing improvements in child health and education after deworming, and the burden of disease attributed to soil-transmitted helminths, the worldwide community is awakening to the importance of these infections. Concerns about the sustainability of periodic deworming with benzimidazole anthelmintics and the emergence of resistance have prompted efforts to develop and test new control tools.","author":[{"dropping-particle":"","family":"Bethony","given":"Jeffrey","non-dropping-particle":"","parse-names":false,"suffix":""},{"dropping-particle":"","family":"Brooker","given":"Simon","non-dropping-particle":"","parse-names":false,"suffix":""},{"dropping-particle":"","family":"Albonico","given":"Marco","non-dropping-particle":"","parse-names":false,"suffix":""},{"dropping-particle":"","family":"Geiger","given":"Stefan M","non-dropping-particle":"","parse-names":false,"suffix":""},{"dropping-particle":"","family":"Loukas","given":"Alex","non-dropping-particle":"","parse-names":false,"suffix":""},{"dropping-particle":"","family":"Diemert","given":"David","non-dropping-particle":"","parse-names":false,"suffix":""},{"dropping-particle":"","family":"Hotez","given":"Peter J","non-dropping-particle":"","parse-names":false,"suffix":""}],"container-title":"Lancet","id":"ITEM-1","issue":"9521","issued":{"date-parts":[["2006","5","6"]]},"page":"1521-32","title":"Soil-transmitted helminth infections: ascariasis, trichuriasis, and hookworm.","type":"article-journal","volume":"367"}},{"id":"ITEM-2","uris":["http://www.mendeley.com/documents/?uuid=7167aac3-bc48-419e-b59e-36a8a52cf990"],"uri":["http://www.mendeley.com/documents/?uuid=7167aac3-bc48-419e-b59e-36a8a52cf990"],"itemData":{"DOI":"10.1098/rstb.2013.0435","ISSN":"1471-2970","PMID":"24821921","abstract":"A combination of methods, including mathematical model construction, demographic plus epidemiological data analysis and parameter estimation, are used to examine whether mass drug administration (MDA) alone can eliminate the transmission of soil-transmitted helminths (STHs). Numerical analyses suggest that in all but low transmission settings (as defined by the magnitude of the basic reproductive number, R0), the treatment of pre-school-aged children (pre-SAC) and school-aged children (SAC) is unlikely to drive transmission to a level where the parasites cannot persist. High levels of coverage (defined as the fraction of an age group effectively treated) are required in pre-SAC, SAC and adults, if MDA is to drive the parasite below the breakpoint under which transmission is eliminated. Long-term solutions to controlling helminth infections lie in concomitantly improving the quality of the water supply, sanitation and hygiene (WASH). MDA, however, is a very cost-effective tool in long-term control given that most drugs are donated free by the pharmaceutical industry for poor regions of the world. WASH interventions, by lowering the basic reproductive number, can facilitate the ability of MDA to interrupt transmission.","author":[{"dropping-particle":"","family":"Anderson","given":"Roy M","non-dropping-particle":"","parse-names":false,"suffix":""},{"dropping-particle":"","family":"Truscott","given":"James","non-dropping-particle":"","parse-names":false,"suffix":""},{"dropping-particle":"","family":"Hollingsworth","given":"T Deirdre","non-dropping-particle":"","parse-names":false,"suffix":""}],"container-title":"Philos Trans R Soc Lond B Biol Sci","id":"ITEM-2","issue":"1645","issued":{"date-parts":[["2014","1"]]},"page":"20130435","title":"The coverage and frequency of mass drug administration required to eliminate persistent transmission of soil-transmitted helminths.","type":"article-journal","volume":"369"}},{"id":"ITEM-3","uris":["http://www.mendeley.com/documents/?uuid=4c032e15-f7cc-4cff-b41a-3eb058d66cb7"],"uri":["http://www.mendeley.com/documents/?uuid=4c032e15-f7cc-4cff-b41a-3eb058d66cb7"],"itemData":{"DOI":"10.1186/1756-3305-7-266","ISSN":"1756-3305","PMID":"24916278","abstract":"BACKGROUND: Amongst the world's poorest populations, availability of anthelmintic treatments for the control of soil transmitted helminths (STH) by mass or targeted chemotherapy has increased dramatically in recent years. However, the design of community based treatment programmes to achieve the greatest impact on transmission is still open to debate. Questions include: who should be treated, how often should they be treated, how long should treatment be continued for? METHODS: Simulation and analysis of a dynamic transmission model and novel data analyses suggest refinements of the World Health Organization guidelines for the community based treatment of STH. RESULTS: This analysis shows that treatment levels and frequency must be much higher, and the breadth of coverage across age classes broader than is typically the current practice, if transmission is to be interrupted by mass chemotherapy alone. CONCLUSIONS: When planning interventions to reduce transmission, rather than purely to reduce morbidity, current school-based interventions are unlikely to be enough to achieve the desired results.","author":[{"dropping-particle":"","family":"Truscott","given":"James E","non-dropping-particle":"","parse-names":false,"suffix":""},{"dropping-particle":"","family":"Hollingsworth","given":"T Déirdre","non-dropping-particle":"","parse-names":false,"suffix":""},{"dropping-particle":"","family":"Brooker","given":"Simon J","non-dropping-particle":"","parse-names":false,"suffix":""},{"dropping-particle":"","family":"Anderson","given":"Roy M","non-dropping-particle":"","parse-names":false,"suffix":""}],"container-title":"Parasit Vectors","id":"ITEM-3","issued":{"date-parts":[["2014","1"]]},"page":"266","title":"Can chemotherapy alone eliminate the transmission of soil transmitted helminths?","type":"article-journal","volume":"7"}}],"schema":"https://github.com/citation-style-language/schema/raw/master/csl-citation.json"} </w:instrText>
            </w:r>
            <w:r w:rsidRPr="00FC24AB">
              <w:rPr>
                <w:color w:val="000000"/>
                <w:sz w:val="20"/>
                <w:szCs w:val="20"/>
              </w:rPr>
              <w:fldChar w:fldCharType="separate"/>
            </w:r>
            <w:r w:rsidR="00B37F83" w:rsidRPr="00B37F83">
              <w:rPr>
                <w:sz w:val="20"/>
              </w:rPr>
              <w:t>[7–9]</w:t>
            </w:r>
            <w:r w:rsidRPr="00FC24AB">
              <w:rPr>
                <w:color w:val="000000"/>
                <w:sz w:val="20"/>
                <w:szCs w:val="20"/>
              </w:rPr>
              <w:fldChar w:fldCharType="end"/>
            </w:r>
            <w:bookmarkEnd w:id="14"/>
            <w:bookmarkEnd w:id="15"/>
            <w:r>
              <w:rPr>
                <w:color w:val="000000"/>
                <w:sz w:val="20"/>
                <w:szCs w:val="20"/>
              </w:rPr>
              <w:t>.</w:t>
            </w:r>
          </w:p>
        </w:tc>
        <w:tc>
          <w:tcPr>
            <w:tcW w:w="5529" w:type="dxa"/>
            <w:tcBorders>
              <w:top w:val="nil"/>
              <w:left w:val="nil"/>
              <w:bottom w:val="nil"/>
              <w:right w:val="nil"/>
            </w:tcBorders>
            <w:shd w:val="clear" w:color="auto" w:fill="E0E0E0"/>
            <w:noWrap/>
          </w:tcPr>
          <w:p w14:paraId="406AB7B3" w14:textId="51E10630" w:rsidR="000946A6" w:rsidRPr="00FC24AB" w:rsidRDefault="000946A6" w:rsidP="000946A6">
            <w:pPr>
              <w:spacing w:after="0"/>
              <w:rPr>
                <w:color w:val="000000"/>
                <w:sz w:val="20"/>
                <w:szCs w:val="20"/>
              </w:rPr>
            </w:pPr>
            <w:r>
              <w:rPr>
                <w:color w:val="000000"/>
                <w:sz w:val="20"/>
                <w:szCs w:val="20"/>
              </w:rPr>
              <w:t xml:space="preserve">2 years </w:t>
            </w:r>
            <w:bookmarkStart w:id="16" w:name="OLE_LINK23"/>
            <w:bookmarkStart w:id="17" w:name="OLE_LINK24"/>
            <w:r>
              <w:rPr>
                <w:color w:val="000000"/>
                <w:sz w:val="20"/>
                <w:szCs w:val="20"/>
              </w:rPr>
              <w:fldChar w:fldCharType="begin" w:fldLock="1"/>
            </w:r>
            <w:r w:rsidR="00410E36">
              <w:rPr>
                <w:color w:val="000000"/>
                <w:sz w:val="20"/>
                <w:szCs w:val="20"/>
              </w:rPr>
              <w:instrText xml:space="preserve"> ADDIN ZOTERO_ITEM CSL_CITATION {"citationID":"IU2ghD6z","properties":{"formattedCitation":"[10]","plainCitation":"[10]"},"citationItems":[{"id":"ITEM-1","uris":["http://www.mendeley.com/documents/?uuid=5182b5ad-2caa-4e18-b56c-50eed54f13fc"],"uri":["http://www.mendeley.com/documents/?uuid=5182b5ad-2caa-4e18-b56c-50eed54f13fc"],"itemData":{"ISSN":"0065-308X","PMID":"3904343","author":[{"dropping-particle":"","family":"Anderson","given":"R M","non-dropping-particle":"","parse-names":false,"suffix":""},{"dropping-particle":"","family":"May","given":"R M","non-dropping-particle":"","parse-names":false,"suffix":""}],"container-title":"Adv Parasitol","id":"ITEM-1","issued":{"date-parts":[["1985","1"]]},"page":"1-101","title":"Helminth infections of humans: mathematical models, population dynamics, and control.","type":"article-journal","volume":"24"}}],"schema":"https://github.com/citation-style-language/schema/raw/master/csl-citation.json"} </w:instrText>
            </w:r>
            <w:r>
              <w:rPr>
                <w:color w:val="000000"/>
                <w:sz w:val="20"/>
                <w:szCs w:val="20"/>
              </w:rPr>
              <w:fldChar w:fldCharType="separate"/>
            </w:r>
            <w:r w:rsidR="00B37F83" w:rsidRPr="00B37F83">
              <w:rPr>
                <w:sz w:val="20"/>
              </w:rPr>
              <w:t>[10]</w:t>
            </w:r>
            <w:r>
              <w:rPr>
                <w:color w:val="000000"/>
                <w:sz w:val="20"/>
                <w:szCs w:val="20"/>
              </w:rPr>
              <w:fldChar w:fldCharType="end"/>
            </w:r>
            <w:bookmarkEnd w:id="16"/>
            <w:bookmarkEnd w:id="17"/>
            <w:r>
              <w:rPr>
                <w:color w:val="000000"/>
                <w:sz w:val="20"/>
                <w:szCs w:val="20"/>
              </w:rPr>
              <w:t>.</w:t>
            </w:r>
          </w:p>
        </w:tc>
      </w:tr>
      <w:tr w:rsidR="000946A6" w:rsidRPr="00FC24AB" w14:paraId="2287CEF9" w14:textId="77777777" w:rsidTr="002A70CE">
        <w:trPr>
          <w:cantSplit/>
        </w:trPr>
        <w:tc>
          <w:tcPr>
            <w:tcW w:w="3134" w:type="dxa"/>
            <w:tcBorders>
              <w:top w:val="nil"/>
              <w:left w:val="nil"/>
              <w:bottom w:val="nil"/>
              <w:right w:val="nil"/>
            </w:tcBorders>
            <w:shd w:val="clear" w:color="auto" w:fill="E0E0E0"/>
            <w:noWrap/>
          </w:tcPr>
          <w:p w14:paraId="408E9222" w14:textId="77777777" w:rsidR="000946A6" w:rsidRPr="00AD72C7" w:rsidRDefault="000946A6" w:rsidP="000946A6">
            <w:pPr>
              <w:spacing w:after="0"/>
              <w:jc w:val="right"/>
              <w:rPr>
                <w:color w:val="000000"/>
                <w:sz w:val="20"/>
                <w:szCs w:val="20"/>
              </w:rPr>
            </w:pPr>
            <w:r w:rsidRPr="00AD72C7">
              <w:rPr>
                <w:i/>
                <w:color w:val="000000"/>
                <w:sz w:val="20"/>
                <w:szCs w:val="20"/>
              </w:rPr>
              <w:t>Ascariasis</w:t>
            </w:r>
          </w:p>
        </w:tc>
        <w:tc>
          <w:tcPr>
            <w:tcW w:w="5386" w:type="dxa"/>
            <w:tcBorders>
              <w:top w:val="nil"/>
              <w:left w:val="nil"/>
              <w:bottom w:val="nil"/>
              <w:right w:val="nil"/>
            </w:tcBorders>
            <w:shd w:val="clear" w:color="auto" w:fill="E0E0E0"/>
            <w:noWrap/>
          </w:tcPr>
          <w:p w14:paraId="3888FA65" w14:textId="73B77EDD" w:rsidR="000946A6" w:rsidRPr="00AD72C7" w:rsidRDefault="000946A6" w:rsidP="000946A6">
            <w:pPr>
              <w:spacing w:after="0"/>
              <w:rPr>
                <w:color w:val="000000"/>
                <w:sz w:val="20"/>
                <w:szCs w:val="20"/>
              </w:rPr>
            </w:pPr>
            <w:r w:rsidRPr="00AD72C7">
              <w:rPr>
                <w:color w:val="000000"/>
                <w:sz w:val="20"/>
                <w:szCs w:val="20"/>
              </w:rPr>
              <w:t xml:space="preserve">1 year </w:t>
            </w:r>
            <w:r w:rsidRPr="00AD72C7">
              <w:rPr>
                <w:color w:val="000000"/>
                <w:sz w:val="20"/>
                <w:szCs w:val="20"/>
              </w:rPr>
              <w:fldChar w:fldCharType="begin" w:fldLock="1"/>
            </w:r>
            <w:r w:rsidR="00410E36">
              <w:rPr>
                <w:color w:val="000000"/>
                <w:sz w:val="20"/>
                <w:szCs w:val="20"/>
              </w:rPr>
              <w:instrText xml:space="preserve"> ADDIN ZOTERO_ITEM CSL_CITATION {"citationID":"SoMCsKuo","properties":{"formattedCitation":"{\\rtf [3,7\\uc0\\u8211{}9,11]}","plainCitation":"[3,7–9,11]"},"citationItems":[{"id":"ITEM-1","uris":["http://www.mendeley.com/documents/?uuid=82f3012e-12c5-4867-917a-23745b695828"],"uri":["http://www.mendeley.com/documents/?uuid=82f3012e-12c5-4867-917a-23745b695828"],"itemData":{"ISSN":"0035-9203","PMID":"7101403","abstract":"Adults of Ascaris lumbricoides were recovered from 252 persons in the village of Jazin near Esfahan, Iran after treatment with pyrantel pamoate. This horizontal study provides information on age-specific prevalence rates, intensities of infection, frequency distributions, sex ratios and eggs per gram of stool at different parasite intensities. Recruitment of A. lumbricoides was then monitored at 7, 30, 60, 90 and 365 days after treatment in 110 persons. A separate sample population was examined at monthly intervals and, in addition, the stool of each member of a nine-person family was examined for 10 consecutive days. These data are analysed and used to describe the dynamics of transmissions and recruitment of A. lumbricoides in Jazin. The population dynamics of ascariasis are discussed in the context of R the basic reproductive rate of the parasite. The relationships of R with frequency distributions, prevalencies and worm burdens are discussed. Because of the considerable potential of A. lumbricoides to re-infect man in endemic areas, it is shown that it will be difficult to eradicate ascariasis by the use of chemotherapy, even when drugs with a high efficacy are used repeatedly.","author":[{"dropping-particle":"","family":"Croll","given":"N A","non-dropping-particle":"","parse-names":false,"suffix":""},{"dropping-particle":"","family":"Anderson","given":"R M","non-dropping-particle":"","parse-names":false,"suffix":""},{"dropping-particle":"","family":"Gyorkos","given":"T W","non-dropping-particle":"","parse-names":false,"suffix":""},{"dropping-particle":"","family":"Ghadirian","given":"E","non-dropping-particle":"","parse-names":false,"suffix":""}],"container-title":"Trans R Soc Trop Med Hyg","id":"ITEM-1","issue":"2","issued":{"date-parts":[["1982","1"]]},"page":"187-97","title":"The population biology and control of Ascaris lumbricoides in a rural community in Iran","type":"article-journal","volume":"76"}},{"id":"ITEM-2","uris":["http://www.mendeley.com/documents/?uuid=80a7ae2d-bfb6-4f30-9906-c136b6a18987"],"uri":["http://www.mendeley.com/documents/?uuid=80a7ae2d-bfb6-4f30-9906-c136b6a18987"],"itemData":{"ISSN":"0035-9203","PMID":"3603617","abstract":"The study design of a project to investigate the epidemiology, population dynamics and control of intestinal nematode infections in fishing village communities in Southern India is described. The paper focuses on Ascaris lumbricoides infection and describes changes in prevalence and intensity (worm burdens) with host age, the aggregated frequency distributions of parasite numbers per person, a density-dependent relationship between parasite fecundity and worm burden and rates of reinfection following chemotherapeutic treatment. The age-intensity of infection profile is convex in form, where maximum worm burdens are attained in children in the age range five to nine years. On the basis of juvenile to adult worm ratioos, the life expectancy of Ascaris in man is estimated to be of the order of one year. Rates of reacquisition of worms after chemotherapy are shown to be dependent on host age. Wormy individuals with heavy infections are shown to be predisposed to this state such that they reacquire heavier than average worm burdens following treatment.","author":[{"dropping-particle":"","family":"Elkins","given":"D B","non-dropping-particle":"","parse-names":false,"suffix":""},{"dropping-particle":"","family":"Haswell-Elkins","given":"M","non-dropping-particle":"","parse-names":false,"suffix":""},{"dropping-particle":"","family":"Anderson","given":"R M","non-dropping-particle":"","parse-names":false,"suffix":""}],"container-title":"Trans R Soc Trop Med Hyg","id":"ITEM-2","issue":"5","issued":{"date-parts":[["1986","1"]]},"page":"774-92","title":"The epidemiology and control of intestinal helminths in the Pulicat Lake region of Southern India. I. Study design and pre- and post-treatment observations on Ascaris lumbricoides infection.","type":"article-journal","volume":"80"}},{"id":"ITEM-3","uris":["http://www.mendeley.com/documents/?uuid=7167aac3-bc48-419e-b59e-36a8a52cf990"],"uri":["http://www.mendeley.com/documents/?uuid=7167aac3-bc48-419e-b59e-36a8a52cf990"],"itemData":{"DOI":"10.1098/rstb.2013.0435","ISSN":"1471-2970","PMID":"24821921","abstract":"A combination of methods, including mathematical model construction, demographic plus epidemiological data analysis and parameter estimation, are used to examine whether mass drug administration (MDA) alone can eliminate the transmission of soil-transmitted helminths (STHs). Numerical analyses suggest that in all but low transmission settings (as defined by the magnitude of the basic reproductive number, R0), the treatment of pre-school-aged children (pre-SAC) and school-aged children (SAC) is unlikely to drive transmission to a level where the parasites cannot persist. High levels of coverage (defined as the fraction of an age group effectively treated) are required in pre-SAC, SAC and adults, if MDA is to drive the parasite below the breakpoint under which transmission is eliminated. Long-term solutions to controlling helminth infections lie in concomitantly improving the quality of the water supply, sanitation and hygiene (WASH). MDA, however, is a very cost-effective tool in long-term control given that most drugs are donated free by the pharmaceutical industry for poor regions of the world. WASH interventions, by lowering the basic reproductive number, can facilitate the ability of MDA to interrupt transmission.","author":[{"dropping-particle":"","family":"Anderson","given":"Roy M","non-dropping-particle":"","parse-names":false,"suffix":""},{"dropping-particle":"","family":"Truscott","given":"James","non-dropping-particle":"","parse-names":false,"suffix":""},{"dropping-particle":"","family":"Hollingsworth","given":"T Deirdre","non-dropping-particle":"","parse-names":false,"suffix":""}],"container-title":"Philos Trans R Soc Lond B Biol Sci","id":"ITEM-3","issue":"1645","issued":{"date-parts":[["2014","1"]]},"page":"20130435","title":"The coverage and frequency of mass drug administration required to eliminate persistent transmission of soil-transmitted helminths.","type":"article-journal","volume":"369"}},{"id":"ITEM-4","uris":["http://www.mendeley.com/documents/?uuid=4c032e15-f7cc-4cff-b41a-3eb058d66cb7"],"uri":["http://www.mendeley.com/documents/?uuid=4c032e15-f7cc-4cff-b41a-3eb058d66cb7"],"itemData":{"DOI":"10.1186/1756-3305-7-266","ISSN":"1756-3305","PMID":"24916278","abstract":"BACKGROUND: Amongst the world's poorest populations, availability of anthelmintic treatments for the control of soil transmitted helminths (STH) by mass or targeted chemotherapy has increased dramatically in recent years. However, the design of community based treatment programmes to achieve the greatest impact on transmission is still open to debate. Questions include: who should be treated, how often should they be treated, how long should treatment be continued for? METHODS: Simulation and analysis of a dynamic transmission model and novel data analyses suggest refinements of the World Health Organization guidelines for the community based treatment of STH. RESULTS: This analysis shows that treatment levels and frequency must be much higher, and the breadth of coverage across age classes broader than is typically the current practice, if transmission is to be interrupted by mass chemotherapy alone. CONCLUSIONS: When planning interventions to reduce transmission, rather than purely to reduce morbidity, current school-based interventions are unlikely to be enough to achieve the desired results.","author":[{"dropping-particle":"","family":"Truscott","given":"James E","non-dropping-particle":"","parse-names":false,"suffix":""},{"dropping-particle":"","family":"Hollingsworth","given":"T Déirdre","non-dropping-particle":"","parse-names":false,"suffix":""},{"dropping-particle":"","family":"Brooker","given":"Simon J","non-dropping-particle":"","parse-names":false,"suffix":""},{"dropping-particle":"","family":"Anderson","given":"Roy M","non-dropping-particle":"","parse-names":false,"suffix":""}],"container-title":"Parasit Vectors","id":"ITEM-4","issued":{"date-parts":[["2014","1"]]},"page":"266","title":"Can chemotherapy alone eliminate the transmission of soil transmitted helminths?","type":"article-journal","volume":"7"}},{"id":"ITEM-5","uris":["http://www.mendeley.com/documents/?uuid=39b4957c-0ae4-4851-a701-6244f61febbe"],"uri":["http://www.mendeley.com/documents/?uuid=39b4957c-0ae4-4851-a701-6244f61febbe"],"itemData":{"DOI":"10.1016/S0140-6736(06)68653-4","ISSN":"1474-547X","PMID":"16679166","abstract":"The three main soil-transmitted helminth infections, ascariasis, trichuriasis, and hookworm, are common clinical disorders in man. The gastrointestinal tract of a child living in poverty in a less developed country is likely to be parasitised with at least one, and in many cases all three soil-transmitted helminths, with resultant impairments in physical, intellectual, and cognitive development. The benzimidazole anthelmintics, mebendazole and albendazole, are commonly used to remove these infections. The use of these drugs is not limited to treatment of symptomatic soil-transmitted helminth infections, but also for large-scale prevention of morbidity in children living in endemic areas. As a result of data showing improvements in child health and education after deworming, and the burden of disease attributed to soil-transmitted helminths, the worldwide community is awakening to the importance of these infections. Concerns about the sustainability of periodic deworming with benzimidazole anthelmintics and the emergence of resistance have prompted efforts to develop and test new control tools.","author":[{"dropping-particle":"","family":"Bethony","given":"Jeffrey","non-dropping-particle":"","parse-names":false,"suffix":""},{"dropping-particle":"","family":"Brooker","given":"Simon","non-dropping-particle":"","parse-names":false,"suffix":""},{"dropping-particle":"","family":"Albonico","given":"Marco","non-dropping-particle":"","parse-names":false,"suffix":""},{"dropping-particle":"","family":"Geiger","given":"Stefan M","non-dropping-particle":"","parse-names":false,"suffix":""},{"dropping-particle":"","family":"Loukas","given":"Alex","non-dropping-particle":"","parse-names":false,"suffix":""},{"dropping-particle":"","family":"Diemert","given":"David","non-dropping-particle":"","parse-names":false,"suffix":""},{"dropping-particle":"","family":"Hotez","given":"Peter J","non-dropping-particle":"","parse-names":false,"suffix":""}],"container-title":"Lancet","id":"ITEM-5","issue":"9521","issued":{"date-parts":[["2006","5","6"]]},"page":"1521-32","title":"Soil-transmitted helminth infections: ascariasis, trichuriasis, and hookworm.","type":"article-journal","volume":"367"}}],"schema":"https://github.com/citation-style-language/schema/raw/master/csl-citation.json"} </w:instrText>
            </w:r>
            <w:r w:rsidRPr="00AD72C7">
              <w:rPr>
                <w:color w:val="000000"/>
                <w:sz w:val="20"/>
                <w:szCs w:val="20"/>
              </w:rPr>
              <w:fldChar w:fldCharType="separate"/>
            </w:r>
            <w:r w:rsidR="00B37F83" w:rsidRPr="00B37F83">
              <w:rPr>
                <w:sz w:val="20"/>
              </w:rPr>
              <w:t>[3,7–9,11]</w:t>
            </w:r>
            <w:r w:rsidRPr="00AD72C7">
              <w:rPr>
                <w:color w:val="000000"/>
                <w:sz w:val="20"/>
                <w:szCs w:val="20"/>
              </w:rPr>
              <w:fldChar w:fldCharType="end"/>
            </w:r>
            <w:r w:rsidRPr="00AD72C7">
              <w:rPr>
                <w:color w:val="000000"/>
                <w:sz w:val="20"/>
                <w:szCs w:val="20"/>
              </w:rPr>
              <w:t>.</w:t>
            </w:r>
          </w:p>
        </w:tc>
        <w:tc>
          <w:tcPr>
            <w:tcW w:w="5529" w:type="dxa"/>
            <w:tcBorders>
              <w:top w:val="nil"/>
              <w:left w:val="nil"/>
              <w:bottom w:val="nil"/>
              <w:right w:val="nil"/>
            </w:tcBorders>
            <w:shd w:val="clear" w:color="auto" w:fill="E0E0E0"/>
            <w:noWrap/>
          </w:tcPr>
          <w:p w14:paraId="79FAB893" w14:textId="65134E0A" w:rsidR="000946A6" w:rsidRPr="00AD72C7" w:rsidRDefault="000946A6" w:rsidP="000946A6">
            <w:pPr>
              <w:spacing w:after="0"/>
              <w:rPr>
                <w:color w:val="000000"/>
                <w:sz w:val="20"/>
                <w:szCs w:val="20"/>
              </w:rPr>
            </w:pPr>
            <w:r w:rsidRPr="00AD72C7">
              <w:rPr>
                <w:color w:val="000000"/>
                <w:sz w:val="20"/>
                <w:szCs w:val="20"/>
              </w:rPr>
              <w:t xml:space="preserve">1 year </w:t>
            </w:r>
            <w:r w:rsidRPr="00AD72C7">
              <w:rPr>
                <w:color w:val="000000"/>
                <w:sz w:val="20"/>
                <w:szCs w:val="20"/>
              </w:rPr>
              <w:fldChar w:fldCharType="begin" w:fldLock="1"/>
            </w:r>
            <w:r w:rsidR="00410E36">
              <w:rPr>
                <w:color w:val="000000"/>
                <w:sz w:val="20"/>
                <w:szCs w:val="20"/>
              </w:rPr>
              <w:instrText xml:space="preserve"> ADDIN ZOTERO_ITEM CSL_CITATION {"citationID":"Zl5jYEyO","properties":{"formattedCitation":"{\\rtf [7\\uc0\\u8211{}9,11]}","plainCitation":"[7–9,11]"},"citationItems":[{"id":"ITEM-1","uris":["http://www.mendeley.com/documents/?uuid=39b4957c-0ae4-4851-a701-6244f61febbe"],"uri":["http://www.mendeley.com/documents/?uuid=39b4957c-0ae4-4851-a701-6244f61febbe"],"itemData":{"DOI":"10.1016/S0140-6736(06)68653-4","ISSN":"1474-547X","PMID":"16679166","abstract":"The three main soil-transmitted helminth infections, ascariasis, trichuriasis, and hookworm, are common clinical disorders in man. The gastrointestinal tract of a child living in poverty in a less developed country is likely to be parasitised with at least one, and in many cases all three soil-transmitted helminths, with resultant impairments in physical, intellectual, and cognitive development. The benzimidazole anthelmintics, mebendazole and albendazole, are commonly used to remove these infections. The use of these drugs is not limited to treatment of symptomatic soil-transmitted helminth infections, but also for large-scale prevention of morbidity in children living in endemic areas. As a result of data showing improvements in child health and education after deworming, and the burden of disease attributed to soil-transmitted helminths, the worldwide community is awakening to the importance of these infections. Concerns about the sustainability of periodic deworming with benzimidazole anthelmintics and the emergence of resistance have prompted efforts to develop and test new control tools.","author":[{"dropping-particle":"","family":"Bethony","given":"Jeffrey","non-dropping-particle":"","parse-names":false,"suffix":""},{"dropping-particle":"","family":"Brooker","given":"Simon","non-dropping-particle":"","parse-names":false,"suffix":""},{"dropping-particle":"","family":"Albonico","given":"Marco","non-dropping-particle":"","parse-names":false,"suffix":""},{"dropping-particle":"","family":"Geiger","given":"Stefan M","non-dropping-particle":"","parse-names":false,"suffix":""},{"dropping-particle":"","family":"Loukas","given":"Alex","non-dropping-particle":"","parse-names":false,"suffix":""},{"dropping-particle":"","family":"Diemert","given":"David","non-dropping-particle":"","parse-names":false,"suffix":""},{"dropping-particle":"","family":"Hotez","given":"Peter J","non-dropping-particle":"","parse-names":false,"suffix":""}],"container-title":"Lancet","id":"ITEM-1","issue":"9521","issued":{"date-parts":[["2006","5","6"]]},"page":"1521-32","title":"Soil-transmitted helminth infections: ascariasis, trichuriasis, and hookworm.","type":"article-journal","volume":"367"}},{"id":"ITEM-2","uris":["http://www.mendeley.com/documents/?uuid=7167aac3-bc48-419e-b59e-36a8a52cf990"],"uri":["http://www.mendeley.com/documents/?uuid=7167aac3-bc48-419e-b59e-36a8a52cf990"],"itemData":{"DOI":"10.1098/rstb.2013.0435","ISSN":"1471-2970","PMID":"24821921","abstract":"A combination of methods, including mathematical model construction, demographic plus epidemiological data analysis and parameter estimation, are used to examine whether mass drug administration (MDA) alone can eliminate the transmission of soil-transmitted helminths (STHs). Numerical analyses suggest that in all but low transmission settings (as defined by the magnitude of the basic reproductive number, R0), the treatment of pre-school-aged children (pre-SAC) and school-aged children (SAC) is unlikely to drive transmission to a level where the parasites cannot persist. High levels of coverage (defined as the fraction of an age group effectively treated) are required in pre-SAC, SAC and adults, if MDA is to drive the parasite below the breakpoint under which transmission is eliminated. Long-term solutions to controlling helminth infections lie in concomitantly improving the quality of the water supply, sanitation and hygiene (WASH). MDA, however, is a very cost-effective tool in long-term control given that most drugs are donated free by the pharmaceutical industry for poor regions of the world. WASH interventions, by lowering the basic reproductive number, can facilitate the ability of MDA to interrupt transmission.","author":[{"dropping-particle":"","family":"Anderson","given":"Roy M","non-dropping-particle":"","parse-names":false,"suffix":""},{"dropping-particle":"","family":"Truscott","given":"James","non-dropping-particle":"","parse-names":false,"suffix":""},{"dropping-particle":"","family":"Hollingsworth","given":"T Deirdre","non-dropping-particle":"","parse-names":false,"suffix":""}],"container-title":"Philos Trans R Soc Lond B Biol Sci","id":"ITEM-2","issue":"1645","issued":{"date-parts":[["2014","1"]]},"page":"20130435","title":"The coverage and frequency of mass drug administration required to eliminate persistent transmission of soil-transmitted helminths.","type":"article-journal","volume":"369"}},{"id":"ITEM-3","uris":["http://www.mendeley.com/documents/?uuid=4c032e15-f7cc-4cff-b41a-3eb058d66cb7"],"uri":["http://www.mendeley.com/documents/?uuid=4c032e15-f7cc-4cff-b41a-3eb058d66cb7"],"itemData":{"DOI":"10.1186/1756-3305-7-266","ISSN":"1756-3305","PMID":"24916278","abstract":"BACKGROUND: Amongst the world's poorest populations, availability of anthelmintic treatments for the control of soil transmitted helminths (STH) by mass or targeted chemotherapy has increased dramatically in recent years. However, the design of community based treatment programmes to achieve the greatest impact on transmission is still open to debate. Questions include: who should be treated, how often should they be treated, how long should treatment be continued for? METHODS: Simulation and analysis of a dynamic transmission model and novel data analyses suggest refinements of the World Health Organization guidelines for the community based treatment of STH. RESULTS: This analysis shows that treatment levels and frequency must be much higher, and the breadth of coverage across age classes broader than is typically the current practice, if transmission is to be interrupted by mass chemotherapy alone. CONCLUSIONS: When planning interventions to reduce transmission, rather than purely to reduce morbidity, current school-based interventions are unlikely to be enough to achieve the desired results.","author":[{"dropping-particle":"","family":"Truscott","given":"James E","non-dropping-particle":"","parse-names":false,"suffix":""},{"dropping-particle":"","family":"Hollingsworth","given":"T Déirdre","non-dropping-particle":"","parse-names":false,"suffix":""},{"dropping-particle":"","family":"Brooker","given":"Simon J","non-dropping-particle":"","parse-names":false,"suffix":""},{"dropping-particle":"","family":"Anderson","given":"Roy M","non-dropping-particle":"","parse-names":false,"suffix":""}],"container-title":"Parasit Vectors","id":"ITEM-3","issued":{"date-parts":[["2014","1"]]},"page":"266","title":"Can chemotherapy alone eliminate the transmission of soil transmitted helminths?","type":"article-journal","volume":"7"}},{"id":"ITEM-4","uris":["http://www.mendeley.com/documents/?uuid=82f3012e-12c5-4867-917a-23745b695828"],"uri":["http://www.mendeley.com/documents/?uuid=82f3012e-12c5-4867-917a-23745b695828"],"itemData":{"ISSN":"0035-9203","PMID":"7101403","abstract":"Adults of Ascaris lumbricoides were recovered from 252 persons in the village of Jazin near Esfahan, Iran after treatment with pyrantel pamoate. This horizontal study provides information on age-specific prevalence rates, intensities of infection, frequency distributions, sex ratios and eggs per gram of stool at different parasite intensities. Recruitment of A. lumbricoides was then monitored at 7, 30, 60, 90 and 365 days after treatment in 110 persons. A separate sample population was examined at monthly intervals and, in addition, the stool of each member of a nine-person family was examined for 10 consecutive days. These data are analysed and used to describe the dynamics of transmissions and recruitment of A. lumbricoides in Jazin. The population dynamics of ascariasis are discussed in the context of R the basic reproductive rate of the parasite. The relationships of R with frequency distributions, prevalencies and worm burdens are discussed. Because of the considerable potential of A. lumbricoides to re-infect man in endemic areas, it is shown that it will be difficult to eradicate ascariasis by the use of chemotherapy, even when drugs with a high efficacy are used repeatedly.","author":[{"dropping-particle":"","family":"Croll","given":"N A","non-dropping-particle":"","parse-names":false,"suffix":""},{"dropping-particle":"","family":"Anderson","given":"R M","non-dropping-particle":"","parse-names":false,"suffix":""},{"dropping-particle":"","family":"Gyorkos","given":"T W","non-dropping-particle":"","parse-names":false,"suffix":""},{"dropping-particle":"","family":"Ghadirian","given":"E","non-dropping-particle":"","parse-names":false,"suffix":""}],"container-title":"Trans R Soc Trop Med Hyg","id":"ITEM-4","issue":"2","issued":{"date-parts":[["1982","1"]]},"page":"187-97","title":"The population biology and control of Ascaris lumbricoides in a rural community in Iran","type":"article-journal","volume":"76"}}],"schema":"https://github.com/citation-style-language/schema/raw/master/csl-citation.json"} </w:instrText>
            </w:r>
            <w:r w:rsidRPr="00AD72C7">
              <w:rPr>
                <w:color w:val="000000"/>
                <w:sz w:val="20"/>
                <w:szCs w:val="20"/>
              </w:rPr>
              <w:fldChar w:fldCharType="separate"/>
            </w:r>
            <w:r w:rsidR="00B37F83" w:rsidRPr="00B37F83">
              <w:rPr>
                <w:sz w:val="20"/>
              </w:rPr>
              <w:t>[7–9,11]</w:t>
            </w:r>
            <w:r w:rsidRPr="00AD72C7">
              <w:rPr>
                <w:color w:val="000000"/>
                <w:sz w:val="20"/>
                <w:szCs w:val="20"/>
              </w:rPr>
              <w:fldChar w:fldCharType="end"/>
            </w:r>
            <w:r w:rsidRPr="00AD72C7">
              <w:rPr>
                <w:color w:val="000000"/>
                <w:sz w:val="20"/>
                <w:szCs w:val="20"/>
              </w:rPr>
              <w:t>.</w:t>
            </w:r>
          </w:p>
        </w:tc>
      </w:tr>
      <w:tr w:rsidR="000946A6" w:rsidRPr="00FC24AB" w14:paraId="3117E239" w14:textId="77777777" w:rsidTr="002A70CE">
        <w:trPr>
          <w:cantSplit/>
        </w:trPr>
        <w:tc>
          <w:tcPr>
            <w:tcW w:w="3134" w:type="dxa"/>
            <w:tcBorders>
              <w:top w:val="nil"/>
              <w:left w:val="nil"/>
              <w:bottom w:val="nil"/>
              <w:right w:val="nil"/>
            </w:tcBorders>
            <w:shd w:val="clear" w:color="auto" w:fill="E0E0E0"/>
            <w:noWrap/>
          </w:tcPr>
          <w:p w14:paraId="40F7820D" w14:textId="0A43A118" w:rsidR="000946A6" w:rsidRPr="00AD72C7" w:rsidRDefault="000946A6" w:rsidP="000946A6">
            <w:pPr>
              <w:spacing w:after="0"/>
              <w:jc w:val="right"/>
              <w:rPr>
                <w:i/>
                <w:color w:val="000000"/>
                <w:sz w:val="20"/>
                <w:szCs w:val="20"/>
              </w:rPr>
            </w:pPr>
            <w:r w:rsidRPr="00AD72C7">
              <w:rPr>
                <w:i/>
                <w:color w:val="000000"/>
                <w:sz w:val="20"/>
                <w:szCs w:val="20"/>
              </w:rPr>
              <w:t>Trichuris</w:t>
            </w:r>
          </w:p>
        </w:tc>
        <w:tc>
          <w:tcPr>
            <w:tcW w:w="5386" w:type="dxa"/>
            <w:tcBorders>
              <w:top w:val="nil"/>
              <w:left w:val="nil"/>
              <w:bottom w:val="nil"/>
              <w:right w:val="nil"/>
            </w:tcBorders>
            <w:shd w:val="clear" w:color="auto" w:fill="E0E0E0"/>
            <w:noWrap/>
          </w:tcPr>
          <w:p w14:paraId="7245141F" w14:textId="61D32966" w:rsidR="000946A6" w:rsidRPr="00AD72C7" w:rsidRDefault="000946A6" w:rsidP="000946A6">
            <w:pPr>
              <w:spacing w:after="0"/>
              <w:rPr>
                <w:color w:val="000000"/>
                <w:sz w:val="20"/>
                <w:szCs w:val="20"/>
              </w:rPr>
            </w:pPr>
            <w:r w:rsidRPr="00AD72C7">
              <w:rPr>
                <w:color w:val="000000"/>
                <w:sz w:val="20"/>
                <w:szCs w:val="20"/>
              </w:rPr>
              <w:t>1 year</w:t>
            </w:r>
            <w:r w:rsidR="00F735EE" w:rsidRPr="00AD72C7">
              <w:rPr>
                <w:color w:val="000000"/>
                <w:sz w:val="20"/>
                <w:szCs w:val="20"/>
              </w:rPr>
              <w:t xml:space="preserve"> </w:t>
            </w:r>
            <w:r w:rsidR="00F735EE" w:rsidRPr="00AD72C7">
              <w:rPr>
                <w:color w:val="000000"/>
                <w:sz w:val="20"/>
                <w:szCs w:val="20"/>
              </w:rPr>
              <w:fldChar w:fldCharType="begin"/>
            </w:r>
            <w:r w:rsidR="00410E36">
              <w:rPr>
                <w:color w:val="000000"/>
                <w:sz w:val="20"/>
                <w:szCs w:val="20"/>
              </w:rPr>
              <w:instrText xml:space="preserve"> ADDIN ZOTERO_ITEM CSL_CITATION {"citationID":"a85btp0l05","properties":{"formattedCitation":"[5,10]","plainCitation":"[5,10]"},"citationItems":[{"id":"069SJccj/mTCISIt8","uris":["http://www.mendeley.com/documents/?uuid=5182b5ad-2caa-4e18-b56c-50eed54f13fc"],"uri":["http://www.mendeley.com/documents/?uuid=5182b5ad-2caa-4e18-b56c-50eed54f13fc"],"itemData":{"ISSN":"0065-308X","PMID":"3904343","author":[{"dropping-particle":"","family":"Anderson","given":"R M","non-dropping-particle":"","parse-names":false,"suffix":""},{"dropping-particle":"","family":"May","given":"R M","non-dropping-particle":"","parse-names":false,"suffix":""}],"container-title":"Adv Parasitol","id":"069SJccj/mTCISIt8","issued":{"date-parts":[["1985","1"]]},"page":"1-101","title":"Helminth infections of humans: mathematical models, population dynamics, and control.","type":"article-journal","volume":"24"}},{"id":846,"uris":["http://zotero.org/users/4150239/items/8N7KU2SH"],"uri":["http://zotero.org/users/4150239/items/8N7KU2SH"],"itemData":{"id":846,"type":"article-journal","title":"Age-related prevalence and intensity of Trichuris trichiura infection in a St. Lucian community","container-title":"Transactions of the Royal Society of Tropical Medicine and Hygiene","page":"85–94","volume":"81","issue":"1","source":"Google Scholar","author":[{"family":"Bundy","given":"Donald AP"},{"family":"Cooper","given":"Edward S."},{"family":"Thompson","given":"Donaldene E."},{"family":"Anderson","given":"Rox M."},{"family":"Didier","given":"J. Martin"}],"issued":{"date-parts":[["1987"]]}}}],"schema":"https://github.com/citation-style-language/schema/raw/master/csl-citation.json"} </w:instrText>
            </w:r>
            <w:r w:rsidR="00F735EE" w:rsidRPr="00AD72C7">
              <w:rPr>
                <w:color w:val="000000"/>
                <w:sz w:val="20"/>
                <w:szCs w:val="20"/>
              </w:rPr>
              <w:fldChar w:fldCharType="separate"/>
            </w:r>
            <w:r w:rsidR="00B37F83" w:rsidRPr="00B37F83">
              <w:rPr>
                <w:sz w:val="20"/>
              </w:rPr>
              <w:t>[5,10]</w:t>
            </w:r>
            <w:r w:rsidR="00F735EE" w:rsidRPr="00AD72C7">
              <w:rPr>
                <w:color w:val="000000"/>
                <w:sz w:val="20"/>
                <w:szCs w:val="20"/>
              </w:rPr>
              <w:fldChar w:fldCharType="end"/>
            </w:r>
          </w:p>
        </w:tc>
        <w:tc>
          <w:tcPr>
            <w:tcW w:w="5529" w:type="dxa"/>
            <w:tcBorders>
              <w:top w:val="nil"/>
              <w:left w:val="nil"/>
              <w:bottom w:val="nil"/>
              <w:right w:val="nil"/>
            </w:tcBorders>
            <w:shd w:val="clear" w:color="auto" w:fill="E0E0E0"/>
            <w:noWrap/>
          </w:tcPr>
          <w:p w14:paraId="5F21DC93" w14:textId="7099FEC9" w:rsidR="000946A6" w:rsidRPr="00AD72C7" w:rsidRDefault="000946A6" w:rsidP="000946A6">
            <w:pPr>
              <w:spacing w:after="0"/>
              <w:rPr>
                <w:color w:val="000000"/>
                <w:sz w:val="20"/>
                <w:szCs w:val="20"/>
              </w:rPr>
            </w:pPr>
            <w:r w:rsidRPr="00AD72C7">
              <w:rPr>
                <w:color w:val="000000"/>
                <w:sz w:val="20"/>
                <w:szCs w:val="20"/>
              </w:rPr>
              <w:t>1 year</w:t>
            </w:r>
            <w:r w:rsidR="00F735EE" w:rsidRPr="00AD72C7">
              <w:rPr>
                <w:color w:val="000000"/>
                <w:sz w:val="20"/>
                <w:szCs w:val="20"/>
              </w:rPr>
              <w:t xml:space="preserve"> </w:t>
            </w:r>
            <w:r w:rsidR="00F735EE" w:rsidRPr="00AD72C7">
              <w:rPr>
                <w:color w:val="000000"/>
                <w:sz w:val="20"/>
                <w:szCs w:val="20"/>
              </w:rPr>
              <w:fldChar w:fldCharType="begin"/>
            </w:r>
            <w:r w:rsidR="00410E36">
              <w:rPr>
                <w:color w:val="000000"/>
                <w:sz w:val="20"/>
                <w:szCs w:val="20"/>
              </w:rPr>
              <w:instrText xml:space="preserve"> ADDIN ZOTERO_ITEM CSL_CITATION {"citationID":"fUchXszO","properties":{"formattedCitation":"[5,10]","plainCitation":"[5,10]"},"citationItems":[{"id":"069SJccj/mTCISIt8","uris":["http://www.mendeley.com/documents/?uuid=5182b5ad-2caa-4e18-b56c-50eed54f13fc"],"uri":["http://www.mendeley.com/documents/?uuid=5182b5ad-2caa-4e18-b56c-50eed54f13fc"],"itemData":{"ISSN":"0065-308X","PMID":"3904343","author":[{"dropping-particle":"","family":"Anderson","given":"R M","non-dropping-particle":"","parse-names":false,"suffix":""},{"dropping-particle":"","family":"May","given":"R M","non-dropping-particle":"","parse-names":false,"suffix":""}],"container-title":"Adv Parasitol","id":"069SJccj/mTCISIt8","issued":{"date-parts":[["1985","1"]]},"page":"1-101","title":"Helminth infections of humans: mathematical models, population dynamics, and control.","type":"article-journal","volume":"24"}},{"id":846,"uris":["http://zotero.org/users/4150239/items/8N7KU2SH"],"uri":["http://zotero.org/users/4150239/items/8N7KU2SH"],"itemData":{"id":846,"type":"article-journal","title":"Age-related prevalence and intensity of Trichuris trichiura infection in a St. Lucian community","container-title":"Transactions of the Royal Society of Tropical Medicine and Hygiene","page":"85–94","volume":"81","issue":"1","source":"Google Scholar","author":[{"family":"Bundy","given":"Donald AP"},{"family":"Cooper","given":"Edward S."},{"family":"Thompson","given":"Donaldene E."},{"family":"Anderson","given":"Rox M."},{"family":"Didier","given":"J. Martin"}],"issued":{"date-parts":[["1987"]]}}}],"schema":"https://github.com/citation-style-language/schema/raw/master/csl-citation.json"} </w:instrText>
            </w:r>
            <w:r w:rsidR="00F735EE" w:rsidRPr="00AD72C7">
              <w:rPr>
                <w:color w:val="000000"/>
                <w:sz w:val="20"/>
                <w:szCs w:val="20"/>
              </w:rPr>
              <w:fldChar w:fldCharType="separate"/>
            </w:r>
            <w:r w:rsidR="00B37F83" w:rsidRPr="00B37F83">
              <w:rPr>
                <w:sz w:val="20"/>
              </w:rPr>
              <w:t>[5,10]</w:t>
            </w:r>
            <w:r w:rsidR="00F735EE" w:rsidRPr="00AD72C7">
              <w:rPr>
                <w:color w:val="000000"/>
                <w:sz w:val="20"/>
                <w:szCs w:val="20"/>
              </w:rPr>
              <w:fldChar w:fldCharType="end"/>
            </w:r>
          </w:p>
        </w:tc>
      </w:tr>
      <w:tr w:rsidR="000946A6" w:rsidRPr="00FC24AB" w14:paraId="08EAC59B" w14:textId="77777777" w:rsidTr="002A70CE">
        <w:trPr>
          <w:cantSplit/>
        </w:trPr>
        <w:tc>
          <w:tcPr>
            <w:tcW w:w="3134" w:type="dxa"/>
            <w:tcBorders>
              <w:top w:val="nil"/>
              <w:left w:val="nil"/>
              <w:bottom w:val="nil"/>
              <w:right w:val="nil"/>
            </w:tcBorders>
            <w:shd w:val="clear" w:color="auto" w:fill="E0E0E0"/>
            <w:noWrap/>
          </w:tcPr>
          <w:p w14:paraId="4F1BEBC4" w14:textId="77777777" w:rsidR="000946A6" w:rsidRPr="00FC24AB" w:rsidRDefault="000946A6" w:rsidP="000946A6">
            <w:pPr>
              <w:spacing w:after="0"/>
              <w:rPr>
                <w:color w:val="000000"/>
                <w:sz w:val="20"/>
                <w:szCs w:val="20"/>
              </w:rPr>
            </w:pPr>
            <w:r w:rsidRPr="00FC24AB">
              <w:rPr>
                <w:color w:val="000000"/>
                <w:sz w:val="20"/>
                <w:szCs w:val="20"/>
              </w:rPr>
              <w:t>Variation in worm lifespan</w:t>
            </w:r>
          </w:p>
        </w:tc>
        <w:tc>
          <w:tcPr>
            <w:tcW w:w="5386" w:type="dxa"/>
            <w:tcBorders>
              <w:top w:val="nil"/>
              <w:left w:val="nil"/>
              <w:bottom w:val="nil"/>
              <w:right w:val="nil"/>
            </w:tcBorders>
            <w:shd w:val="clear" w:color="auto" w:fill="E0E0E0"/>
            <w:noWrap/>
          </w:tcPr>
          <w:p w14:paraId="7D3098B7" w14:textId="7B2714B1" w:rsidR="000946A6" w:rsidRPr="00FC24AB" w:rsidRDefault="000946A6" w:rsidP="000946A6">
            <w:pPr>
              <w:spacing w:after="0"/>
              <w:rPr>
                <w:color w:val="000000"/>
                <w:sz w:val="20"/>
                <w:szCs w:val="20"/>
              </w:rPr>
            </w:pPr>
            <w:r w:rsidRPr="00FC24AB">
              <w:rPr>
                <w:color w:val="000000"/>
                <w:sz w:val="20"/>
                <w:szCs w:val="20"/>
              </w:rPr>
              <w:t xml:space="preserve">Weibull distribution with shape 2; i.e. the mortality rate is zero at age zero and then increases linearly with </w:t>
            </w:r>
            <w:r>
              <w:rPr>
                <w:color w:val="000000"/>
                <w:sz w:val="20"/>
                <w:szCs w:val="20"/>
              </w:rPr>
              <w:t xml:space="preserve">worm </w:t>
            </w:r>
            <w:r w:rsidRPr="00FC24AB">
              <w:rPr>
                <w:color w:val="000000"/>
                <w:sz w:val="20"/>
                <w:szCs w:val="20"/>
              </w:rPr>
              <w:t>age (assumption</w:t>
            </w:r>
            <w:r>
              <w:rPr>
                <w:color w:val="000000"/>
                <w:sz w:val="20"/>
                <w:szCs w:val="20"/>
              </w:rPr>
              <w:t xml:space="preserve"> as previously used for hookworm </w:t>
            </w:r>
            <w:r>
              <w:rPr>
                <w:color w:val="000000"/>
                <w:sz w:val="20"/>
                <w:szCs w:val="20"/>
              </w:rPr>
              <w:fldChar w:fldCharType="begin" w:fldLock="1"/>
            </w:r>
            <w:r w:rsidR="00410E36">
              <w:rPr>
                <w:color w:val="000000"/>
                <w:sz w:val="20"/>
                <w:szCs w:val="20"/>
              </w:rPr>
              <w:instrText xml:space="preserve"> ADDIN ZOTERO_ITEM CSL_CITATION {"citationID":"4b1aIWI5","properties":{"formattedCitation":"[6]","plainCitation":"[6]"},"citationItems":[{"id":"ITEM-1","uris":["http://www.mendeley.com/documents/?uuid=b99d7a56-8a22-4b18-8182-40d06d9b2c98"],"uri":["http://www.mendeley.com/documents/?uuid=b99d7a56-8a22-4b18-8182-40d06d9b2c98"],"itemData":{"DOI":"10.1186/s13071-015-1151-4","ISSN":"1756-3305","PMID":"26489659","abstract":"BACKGROUND Globally, hookworms infect 440 million people in developing countries. Especially children and women of childbearing age are at risk of developing anaemia as a result of infection. To control hookworm infection and disease (i.e. reduce the prevalence of medium and heavy infection to &lt;1 %), the World Health Organization has set the target to provide annual or semi-annual preventive chemotherapy (PC) with albendazole (ALB) or mebendazole (MEB) to at least 75 % of all children and women of childbearing age in endemic areas by 2020. Here, we predict the feasibility of achieving &lt;1 % prevalence of medium and heavy infection, based on simulations with an individual-based model. METHODS We developed WORMSIM, a new generalized individual-based modelling framework for transmission and control of helminths, and quantified it for hookworm transmission based on published data. We simulated the impact of standard and more intense PC strategies on trends in hookworm infection, and explored the potential additional impact of interventions that improve access to water, sanitation, and hygiene (WASH). The individual-based framework allowed us to take account of inter-individual heterogeneities in exposure and contribution to transmission of infection, as well as in participation in successive PC rounds. RESULTS We predict that in low and medium endemic areas, current PC strategies (including targeting of WCBA) will achieve control of hookworm infection (i.e. the parasitological target) within 2 years. In highly endemic areas, control can be achieved with semi-annual PC with ALB at 90 % coverage, combined with interventions that reduce host contributions to the environmental reservoir of infection by 50 %. More intense PC strategies (high frequency and coverage) can help speed up control of hookworm infection, and may be necessary in some extremely highly endemic settings, but are not a panacea against systematic non-participation to PC. CONCLUSIONS Control of hookworm infection by 2020 is feasible with current PC strategies (including targeting of WCBA). In highly endemic areas, PC should be combined with health education and/or WASH interventions.","author":[{"dropping-particle":"","family":"Coffeng","given":"Luc E.","non-dropping-particle":"","parse-names":false,"suffix":""},{"dropping-particle":"","family":"Bakker","given":"Roel","non-dropping-particle":"","parse-names":false,"suffix":""},{"dropping-particle":"","family":"Montresor","given":"Antonio","non-dropping-particle":"","parse-names":false,"suffix":""},{"dropping-particle":"","family":"Vlas","given":"Sake J.","non-dropping-particle":"de","parse-names":false,"suffix":""}],"container-title":"Parasit Vectors","id":"ITEM-1","issue":"1","issued":{"date-parts":[["2015","12"]]},"page":"541","publisher":"Parasites &amp; Vectors","title":"Feasibility of controlling hookworm infection through preventive chemotherapy: a simulation study using the individual-based WORMSIM modelling framework.","type":"article-journal","volume":"8"}}],"schema":"https://github.com/citation-style-language/schema/raw/master/csl-citation.json"} </w:instrText>
            </w:r>
            <w:r>
              <w:rPr>
                <w:color w:val="000000"/>
                <w:sz w:val="20"/>
                <w:szCs w:val="20"/>
              </w:rPr>
              <w:fldChar w:fldCharType="separate"/>
            </w:r>
            <w:r w:rsidR="00B37F83" w:rsidRPr="00B37F83">
              <w:rPr>
                <w:sz w:val="20"/>
              </w:rPr>
              <w:t>[6]</w:t>
            </w:r>
            <w:r>
              <w:rPr>
                <w:color w:val="000000"/>
                <w:sz w:val="20"/>
                <w:szCs w:val="20"/>
              </w:rPr>
              <w:fldChar w:fldCharType="end"/>
            </w:r>
            <w:r w:rsidRPr="00FC24AB">
              <w:rPr>
                <w:color w:val="000000"/>
                <w:sz w:val="20"/>
                <w:szCs w:val="20"/>
              </w:rPr>
              <w:t>).</w:t>
            </w:r>
          </w:p>
        </w:tc>
        <w:tc>
          <w:tcPr>
            <w:tcW w:w="5529" w:type="dxa"/>
            <w:tcBorders>
              <w:top w:val="nil"/>
              <w:left w:val="nil"/>
              <w:bottom w:val="nil"/>
              <w:right w:val="nil"/>
            </w:tcBorders>
            <w:shd w:val="clear" w:color="auto" w:fill="E0E0E0"/>
            <w:noWrap/>
          </w:tcPr>
          <w:p w14:paraId="4C5F8E81" w14:textId="77777777" w:rsidR="000946A6" w:rsidRPr="00FC24AB" w:rsidRDefault="000946A6" w:rsidP="000946A6">
            <w:pPr>
              <w:spacing w:after="0"/>
              <w:rPr>
                <w:color w:val="000000"/>
                <w:sz w:val="20"/>
                <w:szCs w:val="20"/>
              </w:rPr>
            </w:pPr>
            <w:r>
              <w:rPr>
                <w:color w:val="000000"/>
                <w:sz w:val="20"/>
                <w:szCs w:val="20"/>
              </w:rPr>
              <w:t>Exponential distribution; i.e. the mortality rate is constant and independent of worm age.</w:t>
            </w:r>
          </w:p>
        </w:tc>
      </w:tr>
      <w:tr w:rsidR="000946A6" w:rsidRPr="00FC24AB" w14:paraId="7D2D6A13" w14:textId="77777777" w:rsidTr="002A70CE">
        <w:trPr>
          <w:cantSplit/>
        </w:trPr>
        <w:tc>
          <w:tcPr>
            <w:tcW w:w="3134" w:type="dxa"/>
            <w:tcBorders>
              <w:top w:val="nil"/>
              <w:left w:val="nil"/>
              <w:bottom w:val="nil"/>
              <w:right w:val="nil"/>
            </w:tcBorders>
            <w:shd w:val="clear" w:color="auto" w:fill="E0E0E0"/>
            <w:noWrap/>
            <w:hideMark/>
          </w:tcPr>
          <w:p w14:paraId="31AB7D83" w14:textId="77777777" w:rsidR="000946A6" w:rsidRPr="00FC24AB" w:rsidRDefault="000946A6" w:rsidP="000946A6">
            <w:pPr>
              <w:spacing w:after="0"/>
              <w:rPr>
                <w:color w:val="000000"/>
                <w:sz w:val="20"/>
                <w:szCs w:val="20"/>
              </w:rPr>
            </w:pPr>
            <w:r w:rsidRPr="00FC24AB">
              <w:rPr>
                <w:color w:val="000000"/>
                <w:sz w:val="20"/>
                <w:szCs w:val="20"/>
              </w:rPr>
              <w:t>Pre</w:t>
            </w:r>
            <w:r>
              <w:rPr>
                <w:color w:val="000000"/>
                <w:sz w:val="20"/>
                <w:szCs w:val="20"/>
              </w:rPr>
              <w:t>-</w:t>
            </w:r>
            <w:r w:rsidRPr="00FC24AB">
              <w:rPr>
                <w:color w:val="000000"/>
                <w:sz w:val="20"/>
                <w:szCs w:val="20"/>
              </w:rPr>
              <w:t>patent period</w:t>
            </w:r>
          </w:p>
        </w:tc>
        <w:tc>
          <w:tcPr>
            <w:tcW w:w="5386" w:type="dxa"/>
            <w:tcBorders>
              <w:top w:val="nil"/>
              <w:left w:val="nil"/>
              <w:bottom w:val="nil"/>
              <w:right w:val="nil"/>
            </w:tcBorders>
            <w:shd w:val="clear" w:color="auto" w:fill="E0E0E0"/>
            <w:noWrap/>
          </w:tcPr>
          <w:p w14:paraId="1AFAD8E4" w14:textId="77777777" w:rsidR="000946A6" w:rsidRPr="00FC24AB" w:rsidRDefault="000946A6" w:rsidP="000946A6">
            <w:pPr>
              <w:spacing w:after="0"/>
              <w:rPr>
                <w:color w:val="000000"/>
                <w:sz w:val="20"/>
                <w:szCs w:val="20"/>
              </w:rPr>
            </w:pPr>
          </w:p>
        </w:tc>
        <w:tc>
          <w:tcPr>
            <w:tcW w:w="5529" w:type="dxa"/>
            <w:tcBorders>
              <w:top w:val="nil"/>
              <w:left w:val="nil"/>
              <w:bottom w:val="nil"/>
              <w:right w:val="nil"/>
            </w:tcBorders>
            <w:shd w:val="clear" w:color="auto" w:fill="E0E0E0"/>
            <w:noWrap/>
          </w:tcPr>
          <w:p w14:paraId="245F758D" w14:textId="77777777" w:rsidR="000946A6" w:rsidRPr="00FC24AB" w:rsidRDefault="000946A6" w:rsidP="000946A6">
            <w:pPr>
              <w:spacing w:after="0"/>
              <w:rPr>
                <w:color w:val="000000"/>
                <w:sz w:val="20"/>
                <w:szCs w:val="20"/>
              </w:rPr>
            </w:pPr>
          </w:p>
        </w:tc>
      </w:tr>
      <w:tr w:rsidR="000946A6" w:rsidRPr="00FC24AB" w14:paraId="4F23F2FB" w14:textId="77777777" w:rsidTr="002A70CE">
        <w:trPr>
          <w:cantSplit/>
        </w:trPr>
        <w:tc>
          <w:tcPr>
            <w:tcW w:w="3134" w:type="dxa"/>
            <w:tcBorders>
              <w:top w:val="nil"/>
              <w:left w:val="nil"/>
              <w:bottom w:val="nil"/>
              <w:right w:val="nil"/>
            </w:tcBorders>
            <w:shd w:val="clear" w:color="auto" w:fill="E0E0E0"/>
            <w:noWrap/>
          </w:tcPr>
          <w:p w14:paraId="524B6286" w14:textId="77777777" w:rsidR="000946A6" w:rsidRPr="00FC24AB" w:rsidRDefault="000946A6" w:rsidP="000946A6">
            <w:pPr>
              <w:spacing w:after="0"/>
              <w:jc w:val="right"/>
              <w:rPr>
                <w:color w:val="000000"/>
                <w:sz w:val="20"/>
                <w:szCs w:val="20"/>
              </w:rPr>
            </w:pPr>
            <w:r w:rsidRPr="00FC24AB">
              <w:rPr>
                <w:i/>
                <w:color w:val="000000"/>
                <w:sz w:val="20"/>
                <w:szCs w:val="20"/>
              </w:rPr>
              <w:t>Hookworm</w:t>
            </w:r>
          </w:p>
        </w:tc>
        <w:tc>
          <w:tcPr>
            <w:tcW w:w="5386" w:type="dxa"/>
            <w:tcBorders>
              <w:top w:val="nil"/>
              <w:left w:val="nil"/>
              <w:bottom w:val="nil"/>
              <w:right w:val="nil"/>
            </w:tcBorders>
            <w:shd w:val="clear" w:color="auto" w:fill="E0E0E0"/>
            <w:noWrap/>
          </w:tcPr>
          <w:p w14:paraId="310F7FD4" w14:textId="4EE39C66" w:rsidR="000946A6" w:rsidRPr="00FC24AB" w:rsidRDefault="000946A6" w:rsidP="000946A6">
            <w:pPr>
              <w:spacing w:after="0"/>
              <w:rPr>
                <w:color w:val="000000"/>
                <w:sz w:val="20"/>
                <w:szCs w:val="20"/>
              </w:rPr>
            </w:pPr>
            <w:r w:rsidRPr="00FC24AB">
              <w:rPr>
                <w:color w:val="000000"/>
                <w:sz w:val="20"/>
                <w:szCs w:val="20"/>
              </w:rPr>
              <w:t xml:space="preserve">7 weeks </w:t>
            </w:r>
            <w:r w:rsidRPr="00FC24AB">
              <w:rPr>
                <w:color w:val="000000"/>
                <w:sz w:val="20"/>
                <w:szCs w:val="20"/>
              </w:rPr>
              <w:fldChar w:fldCharType="begin" w:fldLock="1"/>
            </w:r>
            <w:r w:rsidR="00410E36">
              <w:rPr>
                <w:color w:val="000000"/>
                <w:sz w:val="20"/>
                <w:szCs w:val="20"/>
              </w:rPr>
              <w:instrText xml:space="preserve"> ADDIN ZOTERO_ITEM CSL_CITATION {"citationID":"Oz5D5La3","properties":{"formattedCitation":"[7,8,12,13]","plainCitation":"[7,8,12,13]"},"citationItems":[{"id":"ITEM-1","uris":["http://www.mendeley.com/documents/?uuid=39b4957c-0ae4-4851-a701-6244f61febbe"],"uri":["http://www.mendeley.com/documents/?uuid=39b4957c-0ae4-4851-a701-6244f61febbe"],"itemData":{"DOI":"10.1016/S0140-6736(06)68653-4","ISSN":"1474-547X","PMID":"16679166","abstract":"The three main soil-transmitted helminth infections, ascariasis, trichuriasis, and hookworm, are common clinical disorders in man. The gastrointestinal tract of a child living in poverty in a less developed country is likely to be parasitised with at least one, and in many cases all three soil-transmitted helminths, with resultant impairments in physical, intellectual, and cognitive development. The benzimidazole anthelmintics, mebendazole and albendazole, are commonly used to remove these infections. The use of these drugs is not limited to treatment of symptomatic soil-transmitted helminth infections, but also for large-scale prevention of morbidity in children living in endemic areas. As a result of data showing improvements in child health and education after deworming, and the burden of disease attributed to soil-transmitted helminths, the worldwide community is awakening to the importance of these infections. Concerns about the sustainability of periodic deworming with benzimidazole anthelmintics and the emergence of resistance have prompted efforts to develop and test new control tools.","author":[{"dropping-particle":"","family":"Bethony","given":"Jeffrey","non-dropping-particle":"","parse-names":false,"suffix":""},{"dropping-particle":"","family":"Brooker","given":"Simon","non-dropping-particle":"","parse-names":false,"suffix":""},{"dropping-particle":"","family":"Albonico","given":"Marco","non-dropping-particle":"","parse-names":false,"suffix":""},{"dropping-particle":"","family":"Geiger","given":"Stefan M","non-dropping-particle":"","parse-names":false,"suffix":""},{"dropping-particle":"","family":"Loukas","given":"Alex","non-dropping-particle":"","parse-names":false,"suffix":""},{"dropping-particle":"","family":"Diemert","given":"David","non-dropping-particle":"","parse-names":false,"suffix":""},{"dropping-particle":"","family":"Hotez","given":"Peter J","non-dropping-particle":"","parse-names":false,"suffix":""}],"container-title":"Lancet","id":"ITEM-1","issue":"9521","issued":{"date-parts":[["2006","5","6"]]},"page":"1521-32","title":"Soil-transmitted helminth infections: ascariasis, trichuriasis, and hookworm.","type":"article-journal","volume":"367"}},{"id":"ITEM-2","uris":["http://www.mendeley.com/documents/?uuid=7167aac3-bc48-419e-b59e-36a8a52cf990"],"uri":["http://www.mendeley.com/documents/?uuid=7167aac3-bc48-419e-b59e-36a8a52cf990"],"itemData":{"DOI":"10.1098/rstb.2013.0435","ISSN":"1471-2970","PMID":"24821921","abstract":"A combination of methods, including mathematical model construction, demographic plus epidemiological data analysis and parameter estimation, are used to examine whether mass drug administration (MDA) alone can eliminate the transmission of soil-transmitted helminths (STHs). Numerical analyses suggest that in all but low transmission settings (as defined by the magnitude of the basic reproductive number, R0), the treatment of pre-school-aged children (pre-SAC) and school-aged children (SAC) is unlikely to drive transmission to a level where the parasites cannot persist. High levels of coverage (defined as the fraction of an age group effectively treated) are required in pre-SAC, SAC and adults, if MDA is to drive the parasite below the breakpoint under which transmission is eliminated. Long-term solutions to controlling helminth infections lie in concomitantly improving the quality of the water supply, sanitation and hygiene (WASH). MDA, however, is a very cost-effective tool in long-term control given that most drugs are donated free by the pharmaceutical industry for poor regions of the world. WASH interventions, by lowering the basic reproductive number, can facilitate the ability of MDA to interrupt transmission.","author":[{"dropping-particle":"","family":"Anderson","given":"Roy M","non-dropping-particle":"","parse-names":false,"suffix":""},{"dropping-particle":"","family":"Truscott","given":"James","non-dropping-particle":"","parse-names":false,"suffix":""},{"dropping-particle":"","family":"Hollingsworth","given":"T Deirdre","non-dropping-particle":"","parse-names":false,"suffix":""}],"container-title":"Philos Trans R Soc Lond B Biol Sci","id":"ITEM-2","issue":"1645","issued":{"date-parts":[["2014","1"]]},"page":"20130435","title":"The coverage and frequency of mass drug administration required to eliminate persistent transmission of soil-transmitted helminths.","type":"article-journal","volume":"369"}},{"id":"ITEM-3","uris":["http://www.mendeley.com/documents/?uuid=b20666cf-6087-4bd5-acae-a1fa6c864958"],"uri":["http://www.mendeley.com/documents/?uuid=b20666cf-6087-4bd5-acae-a1fa6c864958"],"itemData":{"DOI":"10.1056/NEJMra032492","ISSN":"1533-4406","PMID":"15317893","author":[{"dropping-particle":"","family":"Hotez","given":"Peter J","non-dropping-particle":"","parse-names":false,"suffix":""},{"dropping-particle":"","family":"Brooker","given":"Simon","non-dropping-particle":"","parse-names":false,"suffix":""},{"dropping-particle":"","family":"Bethony","given":"Jeffrey M","non-dropping-particle":"","parse-names":false,"suffix":""},{"dropping-particle":"","family":"Bottazzi","given":"Maria Elena","non-dropping-particle":"","parse-names":false,"suffix":""},{"dropping-particle":"","family":"Loukas","given":"Alex","non-dropping-particle":"","parse-names":false,"suffix":""},{"dropping-particle":"","family":"Xiao","given":"Shuhua","non-dropping-particle":"","parse-names":false,"suffix":""}],"container-title":"N Engl J Med","id":"ITEM-3","issue":"8","issued":{"date-parts":[["2004","8","19"]]},"page":"799-807","title":"Hookworm infection.","type":"article-journal","volume":"351"}},{"id":"ITEM-4","uris":["http://www.mendeley.com/documents/?uuid=6b4ff5e0-f44a-4cac-91e4-df22a59e8834"],"uri":["http://www.mendeley.com/documents/?uuid=6b4ff5e0-f44a-4cac-91e4-df22a59e8834"],"itemData":{"DOI":"10.1016/S0065-308X(04)58004-1","ISSN":"0065-308X","PMID":"15603764","abstract":"The scientific study of human hookworm infection began at the dawn of the twentieth century. In recent years, there have been dramatic improvements in our understanding of many aspects of this globally widespread parasite. This chapter reviews recent advances in our understanding in the biology, immunology, epidemiology, public health significance and control of hookworm, and to look forward to the study of this important parasite in the 21st century. Advances in molecular biology has lead to the identification of a variety of new molecules from hookworms, which have importance either in the molecular pathogenesis of hookworm infection or in the host-parasite relationship; some are also promising vaccine targets. At present, relatively little is known about the immune responses to hookworm infection, although it has recently been speculated that hookworm and other helminths may modulate specific immune responses to other pathogens and vaccines. Our epidemiological understanding of hookworm has improved through the development of mathematical models of transmission dynamics, which coupled with decades of field research across multiple epidemiological settings, have shown that certain population characteristics can now be recognised as common to the epidemiology, population biology and control of hookworm and other helminth species. Recent recognition of the subtle, but significant, impact of hookworm on health and education, together with the simplicity, safety, low cost and efficacy of chemotherapy has spurred international efforts to control the morbidity due to infection. Large-scale treatment programmes are currently underway, ideally supported by health education and integrated with the provision of improved water and sanitation. There are also on-going efforts to develop novel anthelmintic drugs and anti-hookworm vaccines.","author":[{"dropping-particle":"","family":"Brooker","given":"Simon","non-dropping-particle":"","parse-names":false,"suffix":""},{"dropping-particle":"","family":"Bethony","given":"Jeffrey","non-dropping-particle":"","parse-names":false,"suffix":""},{"dropping-particle":"","family":"Hotez","given":"Peter J","non-dropping-particle":"","parse-names":false,"suffix":""}],"container-title":"Adv Parasitol","id":"ITEM-4","issued":{"date-parts":[["2004","1"]]},"page":"197-288","title":"Human Hookworm Infection in the 21st Century","type":"chapter","volume":"58"}}],"schema":"https://github.com/citation-style-language/schema/raw/master/csl-citation.json"} </w:instrText>
            </w:r>
            <w:r w:rsidRPr="00FC24AB">
              <w:rPr>
                <w:color w:val="000000"/>
                <w:sz w:val="20"/>
                <w:szCs w:val="20"/>
              </w:rPr>
              <w:fldChar w:fldCharType="separate"/>
            </w:r>
            <w:r w:rsidR="00B37F83" w:rsidRPr="00B37F83">
              <w:rPr>
                <w:sz w:val="20"/>
              </w:rPr>
              <w:t>[7,8,12,13]</w:t>
            </w:r>
            <w:r w:rsidRPr="00FC24AB">
              <w:rPr>
                <w:color w:val="000000"/>
                <w:sz w:val="20"/>
                <w:szCs w:val="20"/>
              </w:rPr>
              <w:fldChar w:fldCharType="end"/>
            </w:r>
            <w:r>
              <w:rPr>
                <w:color w:val="000000"/>
                <w:sz w:val="20"/>
                <w:szCs w:val="20"/>
              </w:rPr>
              <w:t>.</w:t>
            </w:r>
          </w:p>
        </w:tc>
        <w:tc>
          <w:tcPr>
            <w:tcW w:w="5529" w:type="dxa"/>
            <w:tcBorders>
              <w:top w:val="nil"/>
              <w:left w:val="nil"/>
              <w:bottom w:val="nil"/>
              <w:right w:val="nil"/>
            </w:tcBorders>
            <w:shd w:val="clear" w:color="auto" w:fill="E0E0E0"/>
            <w:noWrap/>
          </w:tcPr>
          <w:p w14:paraId="3AA7B6FE" w14:textId="77777777" w:rsidR="000946A6" w:rsidRPr="00FC24AB" w:rsidRDefault="000946A6" w:rsidP="000946A6">
            <w:pPr>
              <w:spacing w:after="0"/>
              <w:rPr>
                <w:color w:val="000000"/>
                <w:sz w:val="20"/>
                <w:szCs w:val="20"/>
              </w:rPr>
            </w:pPr>
            <w:r>
              <w:rPr>
                <w:color w:val="000000"/>
                <w:sz w:val="20"/>
                <w:szCs w:val="20"/>
              </w:rPr>
              <w:t>No pre-patent period used.</w:t>
            </w:r>
          </w:p>
        </w:tc>
      </w:tr>
      <w:tr w:rsidR="000946A6" w:rsidRPr="00FC24AB" w14:paraId="38F55B51" w14:textId="77777777" w:rsidTr="002A70CE">
        <w:trPr>
          <w:cantSplit/>
        </w:trPr>
        <w:tc>
          <w:tcPr>
            <w:tcW w:w="3134" w:type="dxa"/>
            <w:tcBorders>
              <w:top w:val="nil"/>
              <w:left w:val="nil"/>
              <w:bottom w:val="nil"/>
              <w:right w:val="nil"/>
            </w:tcBorders>
            <w:shd w:val="clear" w:color="auto" w:fill="E0E0E0"/>
            <w:noWrap/>
          </w:tcPr>
          <w:p w14:paraId="312D76AE" w14:textId="77777777" w:rsidR="000946A6" w:rsidRPr="00FC24AB" w:rsidRDefault="000946A6" w:rsidP="000946A6">
            <w:pPr>
              <w:spacing w:after="0"/>
              <w:jc w:val="right"/>
              <w:rPr>
                <w:color w:val="000000"/>
                <w:sz w:val="20"/>
                <w:szCs w:val="20"/>
              </w:rPr>
            </w:pPr>
            <w:r w:rsidRPr="00FC24AB">
              <w:rPr>
                <w:i/>
                <w:color w:val="000000"/>
                <w:sz w:val="20"/>
                <w:szCs w:val="20"/>
              </w:rPr>
              <w:t>Ascariasis</w:t>
            </w:r>
          </w:p>
        </w:tc>
        <w:tc>
          <w:tcPr>
            <w:tcW w:w="5386" w:type="dxa"/>
            <w:tcBorders>
              <w:top w:val="nil"/>
              <w:left w:val="nil"/>
              <w:bottom w:val="nil"/>
              <w:right w:val="nil"/>
            </w:tcBorders>
            <w:shd w:val="clear" w:color="auto" w:fill="E0E0E0"/>
            <w:noWrap/>
          </w:tcPr>
          <w:p w14:paraId="382EAF7A" w14:textId="012C8F2B" w:rsidR="000946A6" w:rsidRPr="00FC24AB" w:rsidRDefault="000946A6" w:rsidP="000946A6">
            <w:pPr>
              <w:spacing w:after="0"/>
              <w:rPr>
                <w:color w:val="000000"/>
                <w:sz w:val="20"/>
                <w:szCs w:val="20"/>
              </w:rPr>
            </w:pPr>
            <w:r>
              <w:rPr>
                <w:color w:val="000000"/>
                <w:sz w:val="20"/>
                <w:szCs w:val="20"/>
              </w:rPr>
              <w:t xml:space="preserve">10 weeks </w:t>
            </w:r>
            <w:r>
              <w:rPr>
                <w:color w:val="000000"/>
                <w:sz w:val="20"/>
                <w:szCs w:val="20"/>
              </w:rPr>
              <w:fldChar w:fldCharType="begin" w:fldLock="1"/>
            </w:r>
            <w:r w:rsidR="00410E36">
              <w:rPr>
                <w:color w:val="000000"/>
                <w:sz w:val="20"/>
                <w:szCs w:val="20"/>
              </w:rPr>
              <w:instrText xml:space="preserve"> ADDIN ZOTERO_ITEM CSL_CITATION {"citationID":"igCv35Sa","properties":{"formattedCitation":"[7]","plainCitation":"[7]"},"citationItems":[{"id":"ITEM-1","uris":["http://www.mendeley.com/documents/?uuid=39b4957c-0ae4-4851-a701-6244f61febbe"],"uri":["http://www.mendeley.com/documents/?uuid=39b4957c-0ae4-4851-a701-6244f61febbe"],"itemData":{"DOI":"10.1016/S0140-6736(06)68653-4","ISSN":"1474-547X","PMID":"16679166","abstract":"The three main soil-transmitted helminth infections, ascariasis, trichuriasis, and hookworm, are common clinical disorders in man. The gastrointestinal tract of a child living in poverty in a less developed country is likely to be parasitised with at least one, and in many cases all three soil-transmitted helminths, with resultant impairments in physical, intellectual, and cognitive development. The benzimidazole anthelmintics, mebendazole and albendazole, are commonly used to remove these infections. The use of these drugs is not limited to treatment of symptomatic soil-transmitted helminth infections, but also for large-scale prevention of morbidity in children living in endemic areas. As a result of data showing improvements in child health and education after deworming, and the burden of disease attributed to soil-transmitted helminths, the worldwide community is awakening to the importance of these infections. Concerns about the sustainability of periodic deworming with benzimidazole anthelmintics and the emergence of resistance have prompted efforts to develop and test new control tools.","author":[{"dropping-particle":"","family":"Bethony","given":"Jeffrey","non-dropping-particle":"","parse-names":false,"suffix":""},{"dropping-particle":"","family":"Brooker","given":"Simon","non-dropping-particle":"","parse-names":false,"suffix":""},{"dropping-particle":"","family":"Albonico","given":"Marco","non-dropping-particle":"","parse-names":false,"suffix":""},{"dropping-particle":"","family":"Geiger","given":"Stefan M","non-dropping-particle":"","parse-names":false,"suffix":""},{"dropping-particle":"","family":"Loukas","given":"Alex","non-dropping-particle":"","parse-names":false,"suffix":""},{"dropping-particle":"","family":"Diemert","given":"David","non-dropping-particle":"","parse-names":false,"suffix":""},{"dropping-particle":"","family":"Hotez","given":"Peter J","non-dropping-particle":"","parse-names":false,"suffix":""}],"container-title":"Lancet","id":"ITEM-1","issue":"9521","issued":{"date-parts":[["2006","5","6"]]},"page":"1521-32","title":"Soil-transmitted helminth infections: ascariasis, trichuriasis, and hookworm.","type":"article-journal","volume":"367"}}],"schema":"https://github.com/citation-style-language/schema/raw/master/csl-citation.json"} </w:instrText>
            </w:r>
            <w:r>
              <w:rPr>
                <w:color w:val="000000"/>
                <w:sz w:val="20"/>
                <w:szCs w:val="20"/>
              </w:rPr>
              <w:fldChar w:fldCharType="separate"/>
            </w:r>
            <w:r w:rsidR="00B37F83" w:rsidRPr="00B37F83">
              <w:rPr>
                <w:sz w:val="20"/>
              </w:rPr>
              <w:t>[7]</w:t>
            </w:r>
            <w:r>
              <w:rPr>
                <w:color w:val="000000"/>
                <w:sz w:val="20"/>
                <w:szCs w:val="20"/>
              </w:rPr>
              <w:fldChar w:fldCharType="end"/>
            </w:r>
            <w:r>
              <w:rPr>
                <w:color w:val="000000"/>
                <w:sz w:val="20"/>
                <w:szCs w:val="20"/>
              </w:rPr>
              <w:t>.</w:t>
            </w:r>
          </w:p>
        </w:tc>
        <w:tc>
          <w:tcPr>
            <w:tcW w:w="5529" w:type="dxa"/>
            <w:tcBorders>
              <w:top w:val="nil"/>
              <w:left w:val="nil"/>
              <w:bottom w:val="nil"/>
              <w:right w:val="nil"/>
            </w:tcBorders>
            <w:shd w:val="clear" w:color="auto" w:fill="E0E0E0"/>
            <w:noWrap/>
          </w:tcPr>
          <w:p w14:paraId="720EB2FC" w14:textId="77777777" w:rsidR="000946A6" w:rsidRPr="00FC24AB" w:rsidRDefault="000946A6" w:rsidP="000946A6">
            <w:pPr>
              <w:spacing w:after="0"/>
              <w:rPr>
                <w:color w:val="000000"/>
                <w:sz w:val="20"/>
                <w:szCs w:val="20"/>
              </w:rPr>
            </w:pPr>
            <w:r>
              <w:rPr>
                <w:color w:val="000000"/>
                <w:sz w:val="20"/>
                <w:szCs w:val="20"/>
              </w:rPr>
              <w:t>No pre-patent period used.</w:t>
            </w:r>
          </w:p>
        </w:tc>
      </w:tr>
      <w:tr w:rsidR="000946A6" w:rsidRPr="00FC24AB" w14:paraId="3C473CBC" w14:textId="77777777" w:rsidTr="002A70CE">
        <w:trPr>
          <w:cantSplit/>
        </w:trPr>
        <w:tc>
          <w:tcPr>
            <w:tcW w:w="3134" w:type="dxa"/>
            <w:tcBorders>
              <w:top w:val="nil"/>
              <w:left w:val="nil"/>
              <w:bottom w:val="nil"/>
              <w:right w:val="nil"/>
            </w:tcBorders>
            <w:shd w:val="clear" w:color="auto" w:fill="E0E0E0"/>
            <w:noWrap/>
          </w:tcPr>
          <w:p w14:paraId="6E4A6F50" w14:textId="5A2B01EA" w:rsidR="000946A6" w:rsidRPr="00AD72C7" w:rsidRDefault="000946A6" w:rsidP="000946A6">
            <w:pPr>
              <w:spacing w:after="0"/>
              <w:jc w:val="right"/>
              <w:rPr>
                <w:i/>
                <w:color w:val="000000"/>
                <w:sz w:val="20"/>
                <w:szCs w:val="20"/>
              </w:rPr>
            </w:pPr>
            <w:r w:rsidRPr="00AD72C7">
              <w:rPr>
                <w:i/>
                <w:color w:val="000000"/>
                <w:sz w:val="20"/>
                <w:szCs w:val="20"/>
              </w:rPr>
              <w:t>Trichuris</w:t>
            </w:r>
          </w:p>
        </w:tc>
        <w:tc>
          <w:tcPr>
            <w:tcW w:w="5386" w:type="dxa"/>
            <w:tcBorders>
              <w:top w:val="nil"/>
              <w:left w:val="nil"/>
              <w:bottom w:val="nil"/>
              <w:right w:val="nil"/>
            </w:tcBorders>
            <w:shd w:val="clear" w:color="auto" w:fill="E0E0E0"/>
            <w:noWrap/>
          </w:tcPr>
          <w:p w14:paraId="389D44CD" w14:textId="4AADAD48" w:rsidR="000946A6" w:rsidRPr="00AD72C7" w:rsidRDefault="000946A6" w:rsidP="000946A6">
            <w:pPr>
              <w:spacing w:after="0"/>
              <w:rPr>
                <w:color w:val="000000"/>
                <w:sz w:val="20"/>
                <w:szCs w:val="20"/>
              </w:rPr>
            </w:pPr>
            <w:r w:rsidRPr="00AD72C7">
              <w:rPr>
                <w:color w:val="000000"/>
                <w:sz w:val="20"/>
                <w:szCs w:val="20"/>
              </w:rPr>
              <w:t xml:space="preserve">10 weeks </w:t>
            </w:r>
            <w:r w:rsidRPr="00AD72C7">
              <w:rPr>
                <w:color w:val="000000"/>
                <w:sz w:val="20"/>
                <w:szCs w:val="20"/>
              </w:rPr>
              <w:fldChar w:fldCharType="begin" w:fldLock="1"/>
            </w:r>
            <w:r w:rsidR="00410E36">
              <w:rPr>
                <w:color w:val="000000"/>
                <w:sz w:val="20"/>
                <w:szCs w:val="20"/>
              </w:rPr>
              <w:instrText xml:space="preserve"> ADDIN ZOTERO_ITEM CSL_CITATION {"citationID":"F9gifUSQ","properties":{"formattedCitation":"[7]","plainCitation":"[7]"},"citationItems":[{"id":"ITEM-1","uris":["http://www.mendeley.com/documents/?uuid=39b4957c-0ae4-4851-a701-6244f61febbe"],"uri":["http://www.mendeley.com/documents/?uuid=39b4957c-0ae4-4851-a701-6244f61febbe"],"itemData":{"DOI":"10.1016/S0140-6736(06)68653-4","ISSN":"1474-547X","PMID":"16679166","abstract":"The three main soil-transmitted helminth infections, ascariasis, trichuriasis, and hookworm, are common clinical disorders in man. The gastrointestinal tract of a child living in poverty in a less developed country is likely to be parasitised with at least one, and in many cases all three soil-transmitted helminths, with resultant impairments in physical, intellectual, and cognitive development. The benzimidazole anthelmintics, mebendazole and albendazole, are commonly used to remove these infections. The use of these drugs is not limited to treatment of symptomatic soil-transmitted helminth infections, but also for large-scale prevention of morbidity in children living in endemic areas. As a result of data showing improvements in child health and education after deworming, and the burden of disease attributed to soil-transmitted helminths, the worldwide community is awakening to the importance of these infections. Concerns about the sustainability of periodic deworming with benzimidazole anthelmintics and the emergence of resistance have prompted efforts to develop and test new control tools.","author":[{"dropping-particle":"","family":"Bethony","given":"Jeffrey","non-dropping-particle":"","parse-names":false,"suffix":""},{"dropping-particle":"","family":"Brooker","given":"Simon","non-dropping-particle":"","parse-names":false,"suffix":""},{"dropping-particle":"","family":"Albonico","given":"Marco","non-dropping-particle":"","parse-names":false,"suffix":""},{"dropping-particle":"","family":"Geiger","given":"Stefan M","non-dropping-particle":"","parse-names":false,"suffix":""},{"dropping-particle":"","family":"Loukas","given":"Alex","non-dropping-particle":"","parse-names":false,"suffix":""},{"dropping-particle":"","family":"Diemert","given":"David","non-dropping-particle":"","parse-names":false,"suffix":""},{"dropping-particle":"","family":"Hotez","given":"Peter J","non-dropping-particle":"","parse-names":false,"suffix":""}],"container-title":"Lancet","id":"ITEM-1","issue":"9521","issued":{"date-parts":[["2006","5","6"]]},"page":"1521-32","title":"Soil-transmitted helminth infections: ascariasis, trichuriasis, and hookworm.","type":"article-journal","volume":"367"}}],"schema":"https://github.com/citation-style-language/schema/raw/master/csl-citation.json"} </w:instrText>
            </w:r>
            <w:r w:rsidRPr="00AD72C7">
              <w:rPr>
                <w:color w:val="000000"/>
                <w:sz w:val="20"/>
                <w:szCs w:val="20"/>
              </w:rPr>
              <w:fldChar w:fldCharType="separate"/>
            </w:r>
            <w:r w:rsidR="00B37F83" w:rsidRPr="00B37F83">
              <w:rPr>
                <w:sz w:val="20"/>
              </w:rPr>
              <w:t>[7]</w:t>
            </w:r>
            <w:r w:rsidRPr="00AD72C7">
              <w:rPr>
                <w:color w:val="000000"/>
                <w:sz w:val="20"/>
                <w:szCs w:val="20"/>
              </w:rPr>
              <w:fldChar w:fldCharType="end"/>
            </w:r>
            <w:r w:rsidRPr="00AD72C7">
              <w:rPr>
                <w:color w:val="000000"/>
                <w:sz w:val="20"/>
                <w:szCs w:val="20"/>
              </w:rPr>
              <w:t>.</w:t>
            </w:r>
          </w:p>
        </w:tc>
        <w:tc>
          <w:tcPr>
            <w:tcW w:w="5529" w:type="dxa"/>
            <w:tcBorders>
              <w:top w:val="nil"/>
              <w:left w:val="nil"/>
              <w:bottom w:val="nil"/>
              <w:right w:val="nil"/>
            </w:tcBorders>
            <w:shd w:val="clear" w:color="auto" w:fill="E0E0E0"/>
            <w:noWrap/>
          </w:tcPr>
          <w:p w14:paraId="04654651" w14:textId="1EAA0AE1" w:rsidR="000946A6" w:rsidRPr="00AD72C7" w:rsidRDefault="000946A6" w:rsidP="000946A6">
            <w:pPr>
              <w:spacing w:after="0"/>
              <w:rPr>
                <w:color w:val="000000"/>
                <w:sz w:val="20"/>
                <w:szCs w:val="20"/>
              </w:rPr>
            </w:pPr>
            <w:r w:rsidRPr="00AD72C7">
              <w:rPr>
                <w:color w:val="000000"/>
                <w:sz w:val="20"/>
                <w:szCs w:val="20"/>
              </w:rPr>
              <w:t>No pre-patent period used.</w:t>
            </w:r>
          </w:p>
        </w:tc>
      </w:tr>
      <w:tr w:rsidR="000946A6" w:rsidRPr="00FC24AB" w14:paraId="1C9883F4" w14:textId="77777777" w:rsidTr="002A70CE">
        <w:trPr>
          <w:cantSplit/>
        </w:trPr>
        <w:tc>
          <w:tcPr>
            <w:tcW w:w="3134" w:type="dxa"/>
            <w:tcBorders>
              <w:top w:val="nil"/>
              <w:left w:val="nil"/>
              <w:right w:val="nil"/>
            </w:tcBorders>
            <w:shd w:val="clear" w:color="auto" w:fill="E0E0E0"/>
            <w:noWrap/>
            <w:hideMark/>
          </w:tcPr>
          <w:p w14:paraId="37BD1050" w14:textId="77777777" w:rsidR="000946A6" w:rsidRPr="00FC24AB" w:rsidRDefault="000946A6" w:rsidP="000946A6">
            <w:pPr>
              <w:spacing w:after="0"/>
              <w:rPr>
                <w:color w:val="000000"/>
                <w:sz w:val="20"/>
                <w:szCs w:val="20"/>
              </w:rPr>
            </w:pPr>
            <w:r w:rsidRPr="00FC24AB">
              <w:rPr>
                <w:color w:val="000000"/>
                <w:sz w:val="20"/>
                <w:szCs w:val="20"/>
              </w:rPr>
              <w:t xml:space="preserve">Age-dependent reproductive capacity </w:t>
            </w:r>
          </w:p>
        </w:tc>
        <w:tc>
          <w:tcPr>
            <w:tcW w:w="5386" w:type="dxa"/>
            <w:tcBorders>
              <w:top w:val="nil"/>
              <w:left w:val="nil"/>
              <w:right w:val="nil"/>
            </w:tcBorders>
            <w:shd w:val="clear" w:color="auto" w:fill="E0E0E0"/>
            <w:hideMark/>
          </w:tcPr>
          <w:p w14:paraId="6B279764" w14:textId="77777777" w:rsidR="000946A6" w:rsidRPr="00FC24AB" w:rsidRDefault="000946A6" w:rsidP="000946A6">
            <w:pPr>
              <w:spacing w:after="0"/>
              <w:rPr>
                <w:color w:val="000000"/>
                <w:sz w:val="20"/>
                <w:szCs w:val="20"/>
              </w:rPr>
            </w:pPr>
            <w:r w:rsidRPr="00FC24AB">
              <w:rPr>
                <w:iCs/>
                <w:color w:val="000000"/>
                <w:sz w:val="20"/>
                <w:szCs w:val="20"/>
              </w:rPr>
              <w:t>Constant over age (assumption)</w:t>
            </w:r>
            <w:r>
              <w:rPr>
                <w:iCs/>
                <w:color w:val="000000"/>
                <w:sz w:val="20"/>
                <w:szCs w:val="20"/>
              </w:rPr>
              <w:t>.</w:t>
            </w:r>
          </w:p>
        </w:tc>
        <w:tc>
          <w:tcPr>
            <w:tcW w:w="5529" w:type="dxa"/>
            <w:tcBorders>
              <w:top w:val="nil"/>
              <w:left w:val="nil"/>
              <w:right w:val="nil"/>
            </w:tcBorders>
            <w:shd w:val="clear" w:color="auto" w:fill="E0E0E0"/>
            <w:noWrap/>
            <w:hideMark/>
          </w:tcPr>
          <w:p w14:paraId="68E7B85C" w14:textId="77777777" w:rsidR="000946A6" w:rsidRPr="00FC24AB" w:rsidRDefault="000946A6" w:rsidP="000946A6">
            <w:pPr>
              <w:spacing w:after="0"/>
              <w:rPr>
                <w:color w:val="000000"/>
                <w:sz w:val="20"/>
                <w:szCs w:val="20"/>
              </w:rPr>
            </w:pPr>
            <w:r w:rsidRPr="00FC24AB">
              <w:rPr>
                <w:iCs/>
                <w:color w:val="000000"/>
                <w:sz w:val="20"/>
                <w:szCs w:val="20"/>
              </w:rPr>
              <w:t>Constant over age (assumption)</w:t>
            </w:r>
            <w:r>
              <w:rPr>
                <w:iCs/>
                <w:color w:val="000000"/>
                <w:sz w:val="20"/>
                <w:szCs w:val="20"/>
              </w:rPr>
              <w:t>.</w:t>
            </w:r>
          </w:p>
        </w:tc>
      </w:tr>
      <w:tr w:rsidR="000946A6" w:rsidRPr="00FC24AB" w14:paraId="252A7C34" w14:textId="77777777" w:rsidTr="002A70CE">
        <w:trPr>
          <w:cantSplit/>
        </w:trPr>
        <w:tc>
          <w:tcPr>
            <w:tcW w:w="3134" w:type="dxa"/>
            <w:tcBorders>
              <w:top w:val="nil"/>
              <w:left w:val="nil"/>
              <w:bottom w:val="nil"/>
              <w:right w:val="nil"/>
            </w:tcBorders>
            <w:shd w:val="clear" w:color="auto" w:fill="E0E0E0"/>
            <w:noWrap/>
          </w:tcPr>
          <w:p w14:paraId="220AFC03" w14:textId="77777777" w:rsidR="000946A6" w:rsidRPr="00FC24AB" w:rsidRDefault="000946A6" w:rsidP="000946A6">
            <w:pPr>
              <w:spacing w:after="0"/>
              <w:rPr>
                <w:color w:val="000000"/>
                <w:sz w:val="20"/>
                <w:szCs w:val="20"/>
              </w:rPr>
            </w:pPr>
            <w:r>
              <w:rPr>
                <w:color w:val="000000"/>
                <w:sz w:val="20"/>
                <w:szCs w:val="20"/>
              </w:rPr>
              <w:lastRenderedPageBreak/>
              <w:t>F</w:t>
            </w:r>
            <w:r w:rsidRPr="00FC24AB">
              <w:rPr>
                <w:color w:val="000000"/>
                <w:sz w:val="20"/>
                <w:szCs w:val="20"/>
              </w:rPr>
              <w:t xml:space="preserve">emale worm </w:t>
            </w:r>
            <w:r>
              <w:rPr>
                <w:color w:val="000000"/>
                <w:sz w:val="20"/>
                <w:szCs w:val="20"/>
              </w:rPr>
              <w:t>fecundity</w:t>
            </w:r>
          </w:p>
        </w:tc>
        <w:tc>
          <w:tcPr>
            <w:tcW w:w="5386" w:type="dxa"/>
            <w:tcBorders>
              <w:top w:val="nil"/>
              <w:left w:val="nil"/>
              <w:bottom w:val="nil"/>
              <w:right w:val="nil"/>
            </w:tcBorders>
            <w:shd w:val="clear" w:color="auto" w:fill="E0E0E0"/>
            <w:noWrap/>
          </w:tcPr>
          <w:p w14:paraId="1A72C6CD" w14:textId="6357811A" w:rsidR="000946A6" w:rsidRPr="00AD72C7" w:rsidRDefault="000946A6" w:rsidP="000946A6">
            <w:pPr>
              <w:spacing w:after="0"/>
            </w:pPr>
            <w:r w:rsidRPr="00AD72C7">
              <w:rPr>
                <w:color w:val="000000"/>
                <w:sz w:val="20"/>
                <w:szCs w:val="20"/>
              </w:rPr>
              <w:t xml:space="preserve">Density-dependent on total number of female worms in host, assuming hyperbolic saturation </w:t>
            </w:r>
            <w:r w:rsidRPr="00AD72C7">
              <w:rPr>
                <w:color w:val="000000"/>
                <w:sz w:val="20"/>
                <w:szCs w:val="20"/>
              </w:rPr>
              <w:fldChar w:fldCharType="begin" w:fldLock="1"/>
            </w:r>
            <w:r w:rsidR="00410E36">
              <w:rPr>
                <w:color w:val="000000"/>
                <w:sz w:val="20"/>
                <w:szCs w:val="20"/>
              </w:rPr>
              <w:instrText xml:space="preserve"> ADDIN ZOTERO_ITEM CSL_CITATION {"citationID":"Dxz4meZR","properties":{"formattedCitation":"[6]","plainCitation":"[6]"},"citationItems":[{"id":"ITEM-1","uris":["http://www.mendeley.com/documents/?uuid=b99d7a56-8a22-4b18-8182-40d06d9b2c98"],"uri":["http://www.mendeley.com/documents/?uuid=b99d7a56-8a22-4b18-8182-40d06d9b2c98"],"itemData":{"DOI":"10.1186/s13071-015-1151-4","ISSN":"1756-3305","PMID":"26489659","abstract":"BACKGROUND Globally, hookworms infect 440 million people in developing countries. Especially children and women of childbearing age are at risk of developing anaemia as a result of infection. To control hookworm infection and disease (i.e. reduce the prevalence of medium and heavy infection to &lt;1 %), the World Health Organization has set the target to provide annual or semi-annual preventive chemotherapy (PC) with albendazole (ALB) or mebendazole (MEB) to at least 75 % of all children and women of childbearing age in endemic areas by 2020. Here, we predict the feasibility of achieving &lt;1 % prevalence of medium and heavy infection, based on simulations with an individual-based model. METHODS We developed WORMSIM, a new generalized individual-based modelling framework for transmission and control of helminths, and quantified it for hookworm transmission based on published data. We simulated the impact of standard and more intense PC strategies on trends in hookworm infection, and explored the potential additional impact of interventions that improve access to water, sanitation, and hygiene (WASH). The individual-based framework allowed us to take account of inter-individual heterogeneities in exposure and contribution to transmission of infection, as well as in participation in successive PC rounds. RESULTS We predict that in low and medium endemic areas, current PC strategies (including targeting of WCBA) will achieve control of hookworm infection (i.e. the parasitological target) within 2 years. In highly endemic areas, control can be achieved with semi-annual PC with ALB at 90 % coverage, combined with interventions that reduce host contributions to the environmental reservoir of infection by 50 %. More intense PC strategies (high frequency and coverage) can help speed up control of hookworm infection, and may be necessary in some extremely highly endemic settings, but are not a panacea against systematic non-participation to PC. CONCLUSIONS Control of hookworm infection by 2020 is feasible with current PC strategies (including targeting of WCBA). In highly endemic areas, PC should be combined with health education and/or WASH interventions.","author":[{"dropping-particle":"","family":"Coffeng","given":"Luc E.","non-dropping-particle":"","parse-names":false,"suffix":""},{"dropping-particle":"","family":"Bakker","given":"Roel","non-dropping-particle":"","parse-names":false,"suffix":""},{"dropping-particle":"","family":"Montresor","given":"Antonio","non-dropping-particle":"","parse-names":false,"suffix":""},{"dropping-particle":"","family":"Vlas","given":"Sake J.","non-dropping-particle":"de","parse-names":false,"suffix":""}],"container-title":"Parasit Vectors","id":"ITEM-1","issue":"1","issued":{"date-parts":[["2015","12"]]},"page":"541","publisher":"Parasites &amp; Vectors","title":"Feasibility of controlling hookworm infection through preventive chemotherapy: a simulation study using the individual-based WORMSIM modelling framework.","type":"article-journal","volume":"8"}}],"schema":"https://github.com/citation-style-language/schema/raw/master/csl-citation.json"} </w:instrText>
            </w:r>
            <w:r w:rsidRPr="00AD72C7">
              <w:rPr>
                <w:color w:val="000000"/>
                <w:sz w:val="20"/>
                <w:szCs w:val="20"/>
              </w:rPr>
              <w:fldChar w:fldCharType="separate"/>
            </w:r>
            <w:r w:rsidR="00B37F83" w:rsidRPr="00B37F83">
              <w:rPr>
                <w:sz w:val="20"/>
              </w:rPr>
              <w:t>[6]</w:t>
            </w:r>
            <w:r w:rsidRPr="00AD72C7">
              <w:rPr>
                <w:color w:val="000000"/>
                <w:sz w:val="20"/>
                <w:szCs w:val="20"/>
              </w:rPr>
              <w:fldChar w:fldCharType="end"/>
            </w:r>
            <w:r w:rsidRPr="00AD72C7">
              <w:rPr>
                <w:color w:val="000000"/>
                <w:sz w:val="20"/>
                <w:szCs w:val="20"/>
              </w:rPr>
              <w:t>.</w:t>
            </w:r>
          </w:p>
        </w:tc>
        <w:tc>
          <w:tcPr>
            <w:tcW w:w="5529" w:type="dxa"/>
            <w:tcBorders>
              <w:top w:val="nil"/>
              <w:left w:val="nil"/>
              <w:bottom w:val="nil"/>
              <w:right w:val="nil"/>
            </w:tcBorders>
            <w:shd w:val="clear" w:color="auto" w:fill="E0E0E0"/>
            <w:noWrap/>
          </w:tcPr>
          <w:p w14:paraId="4041536E" w14:textId="0CA3CBDE" w:rsidR="000946A6" w:rsidRPr="0046504F" w:rsidRDefault="000946A6" w:rsidP="000946A6">
            <w:pPr>
              <w:spacing w:after="0"/>
              <w:rPr>
                <w:color w:val="000000"/>
                <w:sz w:val="20"/>
                <w:szCs w:val="20"/>
                <w:highlight w:val="yellow"/>
              </w:rPr>
            </w:pPr>
            <w:r w:rsidRPr="007E5C8C">
              <w:rPr>
                <w:color w:val="000000"/>
                <w:sz w:val="20"/>
                <w:szCs w:val="20"/>
              </w:rPr>
              <w:t xml:space="preserve">Density-dependent on total number of female worms in host, assuming </w:t>
            </w:r>
            <w:r w:rsidRPr="007E5C8C">
              <w:rPr>
                <w:sz w:val="20"/>
                <w:szCs w:val="20"/>
              </w:rPr>
              <w:t xml:space="preserve">exponential saturation. Exponential model of saturation with parameter γ = 0.02 </w:t>
            </w:r>
            <w:r w:rsidR="004F1853" w:rsidRPr="007E5C8C">
              <w:rPr>
                <w:sz w:val="20"/>
                <w:szCs w:val="20"/>
              </w:rPr>
              <w:fldChar w:fldCharType="begin"/>
            </w:r>
            <w:r w:rsidR="00410E36">
              <w:rPr>
                <w:sz w:val="20"/>
                <w:szCs w:val="20"/>
              </w:rPr>
              <w:instrText xml:space="preserve"> ADDIN ZOTERO_ITEM CSL_CITATION {"citationID":"afhhv89n0o","properties":{"formattedCitation":"[14]","plainCitation":"[14]"},"citationItems":[{"id":306,"uris":["http://zotero.org/users/4150239/items/PQPDSR3K"],"uri":["http://zotero.org/users/4150239/items/PQPDSR3K"],"itemData":{"id":306,"type":"article-journal","title":"Comparison and validation of two mathematical models for the impact of mass drug administration on Ascaris lumbricoides and hookworm infection","container-title":"Epidemics","page":"38–47","volume":"18","source":"Google Scholar","author":[{"family":"Coffeng","given":"Luc E."},{"family":"Truscott","given":"James E."},{"family":"Farrell","given":"Sam H."},{"family":"Turner","given":"Hugo C."},{"family":"Sarkar","given":"Rajiv"},{"family":"Kang","given":"Gagandeep"},{"family":"Vlas","given":"Sake J.","non-dropping-particle":"de"},{"family":"Anderson","given":"Roy M."}],"issued":{"date-parts":[["2017"]]}}}],"schema":"https://github.com/citation-style-language/schema/raw/master/csl-citation.json"} </w:instrText>
            </w:r>
            <w:r w:rsidR="004F1853" w:rsidRPr="007E5C8C">
              <w:rPr>
                <w:sz w:val="20"/>
                <w:szCs w:val="20"/>
              </w:rPr>
              <w:fldChar w:fldCharType="separate"/>
            </w:r>
            <w:r w:rsidR="00B37F83" w:rsidRPr="00B37F83">
              <w:rPr>
                <w:sz w:val="20"/>
              </w:rPr>
              <w:t>[14]</w:t>
            </w:r>
            <w:r w:rsidR="004F1853" w:rsidRPr="007E5C8C">
              <w:rPr>
                <w:sz w:val="20"/>
                <w:szCs w:val="20"/>
              </w:rPr>
              <w:fldChar w:fldCharType="end"/>
            </w:r>
            <w:r w:rsidR="004F1853" w:rsidRPr="007E5C8C">
              <w:rPr>
                <w:sz w:val="20"/>
                <w:szCs w:val="20"/>
              </w:rPr>
              <w:t xml:space="preserve"> </w:t>
            </w:r>
            <w:r w:rsidRPr="007E5C8C">
              <w:rPr>
                <w:sz w:val="20"/>
                <w:szCs w:val="20"/>
              </w:rPr>
              <w:t>for hookworm</w:t>
            </w:r>
            <w:r w:rsidR="00317586" w:rsidRPr="007E5C8C">
              <w:rPr>
                <w:sz w:val="20"/>
                <w:szCs w:val="20"/>
              </w:rPr>
              <w:t>,</w:t>
            </w:r>
            <w:r w:rsidRPr="007E5C8C">
              <w:rPr>
                <w:sz w:val="20"/>
                <w:szCs w:val="20"/>
              </w:rPr>
              <w:t xml:space="preserve"> γ = 0.07 for ascaris </w:t>
            </w:r>
            <w:r w:rsidRPr="007E5C8C">
              <w:rPr>
                <w:sz w:val="20"/>
                <w:szCs w:val="20"/>
              </w:rPr>
              <w:fldChar w:fldCharType="begin" w:fldLock="1"/>
            </w:r>
            <w:r w:rsidR="00410E36">
              <w:rPr>
                <w:sz w:val="20"/>
                <w:szCs w:val="20"/>
              </w:rPr>
              <w:instrText xml:space="preserve"> ADDIN ZOTERO_ITEM CSL_CITATION {"citationID":"6eZRBJq8","properties":{"formattedCitation":"[4]","plainCitation":"[4]"},"citationItems":[{"id":"ITEM-1","uris":["http://www.mendeley.com/documents/?uuid=463d8c3f-de9b-3427-af56-c619e7ae10d4"],"uri":["http://www.mendeley.com/documents/?uuid=463d8c3f-de9b-3427-af56-c619e7ae10d4"],"itemData":{"DOI":"10.1016/bs.apar.2016.08.002","ISSN":"2163-6079","PMID":"27756454","abstract":"Infections caused by soil-transmitted helminthias (STHs) affect over a billion people worldwide, causing anaemia and having a large social and economic impact through poor educational outcomes. They are identified in the World Health Organization (WHO) 2020 goals for neglected tropical diseases as a target for renewed effort to ameliorate their global public health burden through mass drug administration (MDA) and water and hygiene improvement. In this chapter, we review the underlying biology and epidemiology of the three causative intestinal nematode species that are mostly considered under the STH umbrella term. We review efforts to model the transmission cycle of these helminths in populations and the effects of preventative chemotherapy on their control and elimination. Recent modelling shows that the different epidemiological characteristics of the parasitic nematode species that make up the STH group can lead to quite distinct responses to any given form of MDA. When connected with models of treatment cost-effectiveness, these models are potentially a powerful tool for informing public policy. A number of shortcomings are identified; lack of critical types of data and poor understanding of diagnostic sensitivities hamper efforts to test and hence improve models.","author":[{"dropping-particle":"","family":"Truscott","given":"J E","non-dropping-particle":"","parse-names":false,"suffix":""},{"dropping-particle":"","family":"Turner","given":"H C","non-dropping-particle":"","parse-names":false,"suffix":""},{"dropping-particle":"","family":"Farrell","given":"S H","non-dropping-particle":"","parse-names":false,"suffix":""},{"dropping-particle":"","family":"Anderson","given":"R M","non-dropping-particle":"","parse-names":false,"suffix":""}],"container-title":"Adv Parasitol","id":"ITEM-1","issued":{"date-parts":[["2016"]]},"page":"133-198","title":"Soil-Transmitted Helminths: Mathematical Models of Transmission, the Impact of Mass Drug Administration and Transmission Elimination Criteria.","type":"article-journal","volume":"94"}}],"schema":"https://github.com/citation-style-language/schema/raw/master/csl-citation.json"} </w:instrText>
            </w:r>
            <w:r w:rsidRPr="007E5C8C">
              <w:rPr>
                <w:sz w:val="20"/>
                <w:szCs w:val="20"/>
              </w:rPr>
              <w:fldChar w:fldCharType="separate"/>
            </w:r>
            <w:r w:rsidR="00B37F83" w:rsidRPr="00B37F83">
              <w:rPr>
                <w:sz w:val="20"/>
              </w:rPr>
              <w:t>[4]</w:t>
            </w:r>
            <w:r w:rsidRPr="007E5C8C">
              <w:rPr>
                <w:sz w:val="20"/>
                <w:szCs w:val="20"/>
              </w:rPr>
              <w:fldChar w:fldCharType="end"/>
            </w:r>
            <w:r w:rsidR="00317586" w:rsidRPr="007E5C8C">
              <w:rPr>
                <w:sz w:val="20"/>
                <w:szCs w:val="20"/>
              </w:rPr>
              <w:t xml:space="preserve"> and γ = 0.0035 </w:t>
            </w:r>
            <w:r w:rsidR="004F1853" w:rsidRPr="007E5C8C">
              <w:rPr>
                <w:sz w:val="20"/>
                <w:szCs w:val="20"/>
              </w:rPr>
              <w:fldChar w:fldCharType="begin"/>
            </w:r>
            <w:r w:rsidR="00410E36">
              <w:rPr>
                <w:sz w:val="20"/>
                <w:szCs w:val="20"/>
              </w:rPr>
              <w:instrText xml:space="preserve"> ADDIN ZOTERO_ITEM CSL_CITATION {"citationID":"a16hstrl627","properties":{"formattedCitation":"[5,15]","plainCitation":"[5,15]"},"citationItems":[{"id":846,"uris":["http://zotero.org/users/4150239/items/8N7KU2SH"],"uri":["http://zotero.org/users/4150239/items/8N7KU2SH"],"itemData":{"id":846,"type":"article-journal","title":"Age-related prevalence and intensity of Trichuris trichiura infection in a St. Lucian community","container-title":"Transactions of the Royal Society of Tropical Medicine and Hygiene","page":"85–94","volume":"81","issue":"1","source":"Google Scholar","author":[{"family":"Bundy","given":"Donald AP"},{"family":"Cooper","given":"Edward S."},{"family":"Thompson","given":"Donaldene E."},{"family":"Anderson","given":"Rox M."},{"family":"Didier","given":"J. Martin"}],"issued":{"date-parts":[["1987"]]}}},{"id":797,"uris":["http://zotero.org/users/4150239/items/E3RC2QSX"],"uri":["http://zotero.org/users/4150239/items/E3RC2QSX"],"itemData":{"id":797,"type":"article-journal","title":"Analysis of the population-level impact of co-administering ivermectin with albendazole or mebendazole for the control and elimination of Trichuris trichiura","container-title":"Parasite epidemiology and control","page":"177–187","volume":"1","issue":"2","source":"Google Scholar","author":[{"family":"Turner","given":"Hugo C."},{"family":"Truscott","given":"James E."},{"family":"Bettis","given":"Alison A."},{"family":"Hollingsworth","given":"T. Déirdre"},{"family":"Brooker","given":"Simon J."},{"family":"Anderson","given":"Roy M."}],"issued":{"date-parts":[["2016"]]}}}],"schema":"https://github.com/citation-style-language/schema/raw/master/csl-citation.json"} </w:instrText>
            </w:r>
            <w:r w:rsidR="004F1853" w:rsidRPr="007E5C8C">
              <w:rPr>
                <w:sz w:val="20"/>
                <w:szCs w:val="20"/>
              </w:rPr>
              <w:fldChar w:fldCharType="separate"/>
            </w:r>
            <w:r w:rsidR="00B37F83" w:rsidRPr="00B37F83">
              <w:rPr>
                <w:sz w:val="20"/>
              </w:rPr>
              <w:t>[5,15]</w:t>
            </w:r>
            <w:r w:rsidR="004F1853" w:rsidRPr="007E5C8C">
              <w:rPr>
                <w:sz w:val="20"/>
                <w:szCs w:val="20"/>
              </w:rPr>
              <w:fldChar w:fldCharType="end"/>
            </w:r>
            <w:r w:rsidR="00285C43" w:rsidRPr="007E5C8C">
              <w:rPr>
                <w:sz w:val="20"/>
                <w:szCs w:val="20"/>
              </w:rPr>
              <w:t>.</w:t>
            </w:r>
          </w:p>
        </w:tc>
      </w:tr>
      <w:tr w:rsidR="000946A6" w:rsidRPr="00FC24AB" w14:paraId="1353F21D" w14:textId="77777777" w:rsidTr="002A70CE">
        <w:trPr>
          <w:cantSplit/>
        </w:trPr>
        <w:tc>
          <w:tcPr>
            <w:tcW w:w="3134" w:type="dxa"/>
            <w:tcBorders>
              <w:top w:val="nil"/>
              <w:left w:val="nil"/>
              <w:bottom w:val="nil"/>
              <w:right w:val="nil"/>
            </w:tcBorders>
            <w:shd w:val="clear" w:color="auto" w:fill="E0E0E0"/>
            <w:noWrap/>
          </w:tcPr>
          <w:p w14:paraId="69EB972D" w14:textId="77777777" w:rsidR="000946A6" w:rsidRPr="00FC24AB" w:rsidRDefault="000946A6" w:rsidP="000946A6">
            <w:pPr>
              <w:spacing w:after="0"/>
              <w:jc w:val="right"/>
              <w:rPr>
                <w:color w:val="000000"/>
                <w:sz w:val="20"/>
                <w:szCs w:val="20"/>
              </w:rPr>
            </w:pPr>
            <w:r w:rsidRPr="00FC24AB">
              <w:rPr>
                <w:i/>
                <w:color w:val="000000"/>
                <w:sz w:val="20"/>
                <w:szCs w:val="20"/>
              </w:rPr>
              <w:t>Hookworm</w:t>
            </w:r>
          </w:p>
        </w:tc>
        <w:tc>
          <w:tcPr>
            <w:tcW w:w="5386" w:type="dxa"/>
            <w:tcBorders>
              <w:top w:val="nil"/>
              <w:left w:val="nil"/>
              <w:bottom w:val="nil"/>
              <w:right w:val="nil"/>
            </w:tcBorders>
            <w:shd w:val="clear" w:color="auto" w:fill="E0E0E0"/>
            <w:noWrap/>
          </w:tcPr>
          <w:p w14:paraId="0E1393B5" w14:textId="39DDB3FB" w:rsidR="000946A6" w:rsidRPr="00AD72C7" w:rsidRDefault="000946A6" w:rsidP="000946A6">
            <w:pPr>
              <w:spacing w:after="0"/>
              <w:rPr>
                <w:color w:val="000000"/>
                <w:sz w:val="20"/>
                <w:szCs w:val="20"/>
              </w:rPr>
            </w:pPr>
            <w:r w:rsidRPr="00AD72C7">
              <w:rPr>
                <w:color w:val="000000"/>
                <w:sz w:val="20"/>
                <w:szCs w:val="20"/>
              </w:rPr>
              <w:t xml:space="preserve">On average </w:t>
            </w:r>
            <w:r w:rsidR="008B2F38" w:rsidRPr="00AD72C7">
              <w:rPr>
                <w:color w:val="000000"/>
                <w:sz w:val="20"/>
                <w:szCs w:val="20"/>
              </w:rPr>
              <w:t>8.3</w:t>
            </w:r>
            <w:r w:rsidRPr="00AD72C7">
              <w:rPr>
                <w:color w:val="000000"/>
                <w:sz w:val="20"/>
                <w:szCs w:val="20"/>
              </w:rPr>
              <w:t xml:space="preserve"> eggs per female worm per </w:t>
            </w:r>
            <w:r w:rsidR="008B2F38" w:rsidRPr="00AD72C7">
              <w:rPr>
                <w:color w:val="000000"/>
                <w:sz w:val="20"/>
                <w:szCs w:val="20"/>
              </w:rPr>
              <w:t>41.7</w:t>
            </w:r>
            <w:r w:rsidRPr="00AD72C7">
              <w:rPr>
                <w:color w:val="000000"/>
                <w:sz w:val="20"/>
                <w:szCs w:val="20"/>
              </w:rPr>
              <w:t xml:space="preserve"> mg sample of faeces (</w:t>
            </w:r>
            <w:r w:rsidR="008B2F38" w:rsidRPr="00AD72C7">
              <w:rPr>
                <w:color w:val="000000"/>
                <w:sz w:val="20"/>
                <w:szCs w:val="20"/>
              </w:rPr>
              <w:t>200</w:t>
            </w:r>
            <w:r w:rsidRPr="00AD72C7">
              <w:rPr>
                <w:color w:val="000000"/>
                <w:sz w:val="20"/>
                <w:szCs w:val="20"/>
              </w:rPr>
              <w:t xml:space="preserve"> </w:t>
            </w:r>
            <w:proofErr w:type="spellStart"/>
            <w:r w:rsidRPr="00AD72C7">
              <w:rPr>
                <w:color w:val="000000"/>
                <w:sz w:val="20"/>
                <w:szCs w:val="20"/>
              </w:rPr>
              <w:t>epg</w:t>
            </w:r>
            <w:proofErr w:type="spellEnd"/>
            <w:r w:rsidRPr="00AD72C7">
              <w:rPr>
                <w:color w:val="000000"/>
                <w:sz w:val="20"/>
                <w:szCs w:val="20"/>
              </w:rPr>
              <w:t xml:space="preserve"> per female worm, as previously reported based on association between number of expulsed adult female worms and egg counts based on Kato-Katz </w:t>
            </w:r>
            <w:r w:rsidRPr="00AD72C7">
              <w:rPr>
                <w:color w:val="000000"/>
                <w:sz w:val="20"/>
                <w:szCs w:val="20"/>
              </w:rPr>
              <w:fldChar w:fldCharType="begin" w:fldLock="1"/>
            </w:r>
            <w:r w:rsidR="00410E36">
              <w:rPr>
                <w:color w:val="000000"/>
                <w:sz w:val="20"/>
                <w:szCs w:val="20"/>
              </w:rPr>
              <w:instrText xml:space="preserve"> ADDIN ZOTERO_ITEM CSL_CITATION {"citationID":"QWpLEB5f","properties":{"formattedCitation":"[16]","plainCitation":"[16]"},"citationItems":[{"id":"ITEM-1","uris":["http://www.mendeley.com/documents/?uuid=cbc4f3e1-1306-4f77-bf74-40fb0f15e075"],"uri":["http://www.mendeley.com/documents/?uuid=cbc4f3e1-1306-4f77-bf74-40fb0f15e075"],"itemData":{"DOI":"10.1016/0035-9203(85)90128-2","ISSN":"00359203","abstract":"The relationships between various measures of faecal egg output and hookworm burdens were investigated in 84 villagers from West Bengal with mixed Necator americanus and Ancylostoma duodenale infections. The pattern of day to day variability in egg counts from individuals can be characterized by the linear relationship between the logarithms of the variances and means. Egg output is shown to be non-periodic in long runs of day-to-day records. The distribution of worm numbers per host is well described by the negative binomial probability model, and the relationship between per capita egg output and worm burden is non-linear where egg output declines as parasite burden rises. Density-dependent effects on fecundity are shown to act at comparatively low worm burdens in relation to the range of observed parasite loads. Egg output measures are shown to be qualitative as opposed to quantitative measures of worm burdens as a consequence of inherent sampling heterogeneity and variability induced by biological processes, such as density-dependent depression of parasite fecundity. The analyses suggest that it is possible, on the basis of egg counts, to discriminate between individuals with low and high hookworm burdens. The intrinsic per capita fecundities of the two species of hookworms are shown to be similar, but density-dependent constraints on egg production by N. americanus appear to be more severe than those acting on A. duodenale. This observation may help explain why A. duodenale appears to produce larger numbers of eggs per unit of time than N. americanus. The regulatory role of density-dependent fecundity and aggregated distributions of worm numbers per person are discussed in relation to the over-all transmission dynamics of hookworm parasites.","author":[{"dropping-particle":"","family":"Anderson","given":"R.M.","non-dropping-particle":"","parse-names":false,"suffix":""},{"dropping-particle":"","family":"Schad","given":"G.A.","non-dropping-particle":"","parse-names":false,"suffix":""}],"container-title":"Trans R Soc Trop Med Hyg","id":"ITEM-1","issue":"6","issued":{"date-parts":[["1985","1","1"]]},"page":"812-825","title":"Hookworm burdens and faecal egg counts: an analysis of the biological basis of variation","type":"article-journal","volume":"79"}}],"schema":"https://github.com/citation-style-language/schema/raw/master/csl-citation.json"} </w:instrText>
            </w:r>
            <w:r w:rsidRPr="00AD72C7">
              <w:rPr>
                <w:color w:val="000000"/>
                <w:sz w:val="20"/>
                <w:szCs w:val="20"/>
              </w:rPr>
              <w:fldChar w:fldCharType="separate"/>
            </w:r>
            <w:r w:rsidR="00B37F83" w:rsidRPr="00B37F83">
              <w:rPr>
                <w:sz w:val="20"/>
              </w:rPr>
              <w:t>[16]</w:t>
            </w:r>
            <w:r w:rsidRPr="00AD72C7">
              <w:rPr>
                <w:color w:val="000000"/>
                <w:sz w:val="20"/>
                <w:szCs w:val="20"/>
              </w:rPr>
              <w:fldChar w:fldCharType="end"/>
            </w:r>
            <w:r w:rsidRPr="00AD72C7">
              <w:rPr>
                <w:color w:val="000000"/>
                <w:sz w:val="20"/>
                <w:szCs w:val="20"/>
              </w:rPr>
              <w:t xml:space="preserve">). The average maximum total host output is assumed to be </w:t>
            </w:r>
            <w:r w:rsidR="008B2F38" w:rsidRPr="00AD72C7">
              <w:rPr>
                <w:color w:val="000000"/>
                <w:sz w:val="20"/>
                <w:szCs w:val="20"/>
              </w:rPr>
              <w:t>62.5</w:t>
            </w:r>
            <w:r w:rsidRPr="00AD72C7">
              <w:rPr>
                <w:color w:val="000000"/>
                <w:sz w:val="20"/>
                <w:szCs w:val="20"/>
              </w:rPr>
              <w:t xml:space="preserve"> eggs per </w:t>
            </w:r>
            <w:r w:rsidR="008B2F38" w:rsidRPr="00AD72C7">
              <w:rPr>
                <w:color w:val="000000"/>
                <w:sz w:val="20"/>
                <w:szCs w:val="20"/>
              </w:rPr>
              <w:t>41.7</w:t>
            </w:r>
            <w:r w:rsidRPr="00AD72C7">
              <w:rPr>
                <w:color w:val="000000"/>
                <w:sz w:val="20"/>
                <w:szCs w:val="20"/>
              </w:rPr>
              <w:t xml:space="preserve"> mg faeces (1500 </w:t>
            </w:r>
            <w:proofErr w:type="spellStart"/>
            <w:r w:rsidRPr="00AD72C7">
              <w:rPr>
                <w:color w:val="000000"/>
                <w:sz w:val="20"/>
                <w:szCs w:val="20"/>
              </w:rPr>
              <w:t>epg</w:t>
            </w:r>
            <w:proofErr w:type="spellEnd"/>
            <w:r w:rsidRPr="00AD72C7">
              <w:rPr>
                <w:color w:val="000000"/>
                <w:sz w:val="20"/>
                <w:szCs w:val="20"/>
              </w:rPr>
              <w:t xml:space="preserve">, as previously assumed </w:t>
            </w:r>
            <w:r w:rsidRPr="00AD72C7">
              <w:rPr>
                <w:color w:val="000000"/>
                <w:sz w:val="20"/>
                <w:szCs w:val="20"/>
              </w:rPr>
              <w:fldChar w:fldCharType="begin" w:fldLock="1"/>
            </w:r>
            <w:r w:rsidR="00410E36">
              <w:rPr>
                <w:color w:val="000000"/>
                <w:sz w:val="20"/>
                <w:szCs w:val="20"/>
              </w:rPr>
              <w:instrText xml:space="preserve"> ADDIN ZOTERO_ITEM CSL_CITATION {"citationID":"2IQ4cnQh","properties":{"formattedCitation":"[6]","plainCitation":"[6]"},"citationItems":[{"id":"ITEM-1","uris":["http://www.mendeley.com/documents/?uuid=b99d7a56-8a22-4b18-8182-40d06d9b2c98"],"uri":["http://www.mendeley.com/documents/?uuid=b99d7a56-8a22-4b18-8182-40d06d9b2c98"],"itemData":{"DOI":"10.1186/s13071-015-1151-4","ISSN":"1756-3305","PMID":"26489659","abstract":"BACKGROUND Globally, hookworms infect 440 million people in developing countries. Especially children and women of childbearing age are at risk of developing anaemia as a result of infection. To control hookworm infection and disease (i.e. reduce the prevalence of medium and heavy infection to &lt;1 %), the World Health Organization has set the target to provide annual or semi-annual preventive chemotherapy (PC) with albendazole (ALB) or mebendazole (MEB) to at least 75 % of all children and women of childbearing age in endemic areas by 2020. Here, we predict the feasibility of achieving &lt;1 % prevalence of medium and heavy infection, based on simulations with an individual-based model. METHODS We developed WORMSIM, a new generalized individual-based modelling framework for transmission and control of helminths, and quantified it for hookworm transmission based on published data. We simulated the impact of standard and more intense PC strategies on trends in hookworm infection, and explored the potential additional impact of interventions that improve access to water, sanitation, and hygiene (WASH). The individual-based framework allowed us to take account of inter-individual heterogeneities in exposure and contribution to transmission of infection, as well as in participation in successive PC rounds. RESULTS We predict that in low and medium endemic areas, current PC strategies (including targeting of WCBA) will achieve control of hookworm infection (i.e. the parasitological target) within 2 years. In highly endemic areas, control can be achieved with semi-annual PC with ALB at 90 % coverage, combined with interventions that reduce host contributions to the environmental reservoir of infection by 50 %. More intense PC strategies (high frequency and coverage) can help speed up control of hookworm infection, and may be necessary in some extremely highly endemic settings, but are not a panacea against systematic non-participation to PC. CONCLUSIONS Control of hookworm infection by 2020 is feasible with current PC strategies (including targeting of WCBA). In highly endemic areas, PC should be combined with health education and/or WASH interventions.","author":[{"dropping-particle":"","family":"Coffeng","given":"Luc E.","non-dropping-particle":"","parse-names":false,"suffix":""},{"dropping-particle":"","family":"Bakker","given":"Roel","non-dropping-particle":"","parse-names":false,"suffix":""},{"dropping-particle":"","family":"Montresor","given":"Antonio","non-dropping-particle":"","parse-names":false,"suffix":""},{"dropping-particle":"","family":"Vlas","given":"Sake J.","non-dropping-particle":"de","parse-names":false,"suffix":""}],"container-title":"Parasit Vectors","id":"ITEM-1","issue":"1","issued":{"date-parts":[["2015","12"]]},"page":"541","publisher":"Parasites &amp; Vectors","title":"Feasibility of controlling hookworm infection through preventive chemotherapy: a simulation study using the individual-based WORMSIM modelling framework.","type":"article-journal","volume":"8"}}],"schema":"https://github.com/citation-style-language/schema/raw/master/csl-citation.json"} </w:instrText>
            </w:r>
            <w:r w:rsidRPr="00AD72C7">
              <w:rPr>
                <w:color w:val="000000"/>
                <w:sz w:val="20"/>
                <w:szCs w:val="20"/>
              </w:rPr>
              <w:fldChar w:fldCharType="separate"/>
            </w:r>
            <w:r w:rsidR="00B37F83" w:rsidRPr="00B37F83">
              <w:rPr>
                <w:sz w:val="20"/>
              </w:rPr>
              <w:t>[6]</w:t>
            </w:r>
            <w:r w:rsidRPr="00AD72C7">
              <w:rPr>
                <w:color w:val="000000"/>
                <w:sz w:val="20"/>
                <w:szCs w:val="20"/>
              </w:rPr>
              <w:fldChar w:fldCharType="end"/>
            </w:r>
            <w:r w:rsidRPr="00AD72C7">
              <w:rPr>
                <w:color w:val="000000"/>
                <w:sz w:val="20"/>
                <w:szCs w:val="20"/>
              </w:rPr>
              <w:t>).</w:t>
            </w:r>
          </w:p>
        </w:tc>
        <w:tc>
          <w:tcPr>
            <w:tcW w:w="5529" w:type="dxa"/>
            <w:tcBorders>
              <w:top w:val="nil"/>
              <w:left w:val="nil"/>
              <w:bottom w:val="nil"/>
              <w:right w:val="nil"/>
            </w:tcBorders>
            <w:shd w:val="clear" w:color="auto" w:fill="E0E0E0"/>
            <w:noWrap/>
          </w:tcPr>
          <w:p w14:paraId="201651FC" w14:textId="214E747C" w:rsidR="000946A6" w:rsidRPr="00D943BA" w:rsidRDefault="000946A6" w:rsidP="000946A6">
            <w:pPr>
              <w:spacing w:after="0"/>
              <w:rPr>
                <w:sz w:val="20"/>
                <w:szCs w:val="20"/>
              </w:rPr>
            </w:pPr>
            <w:r w:rsidRPr="00D943BA">
              <w:rPr>
                <w:color w:val="000000"/>
                <w:sz w:val="20"/>
                <w:szCs w:val="20"/>
              </w:rPr>
              <w:t xml:space="preserve">On average </w:t>
            </w:r>
            <w:r w:rsidR="00285C43" w:rsidRPr="00D943BA">
              <w:rPr>
                <w:color w:val="000000"/>
                <w:sz w:val="20"/>
                <w:szCs w:val="20"/>
              </w:rPr>
              <w:t>3</w:t>
            </w:r>
            <w:r w:rsidRPr="00D943BA">
              <w:rPr>
                <w:color w:val="000000"/>
                <w:sz w:val="20"/>
                <w:szCs w:val="20"/>
              </w:rPr>
              <w:t xml:space="preserve"> eggs per female worm per </w:t>
            </w:r>
            <w:r w:rsidR="00AD72C7" w:rsidRPr="00D943BA">
              <w:rPr>
                <w:color w:val="000000"/>
                <w:sz w:val="20"/>
                <w:szCs w:val="20"/>
              </w:rPr>
              <w:t>41.7</w:t>
            </w:r>
            <w:r w:rsidRPr="00D943BA">
              <w:rPr>
                <w:color w:val="000000"/>
                <w:sz w:val="20"/>
                <w:szCs w:val="20"/>
              </w:rPr>
              <w:t xml:space="preserve"> mg sample of faeces (</w:t>
            </w:r>
            <w:r w:rsidR="00AD72C7" w:rsidRPr="00D943BA">
              <w:rPr>
                <w:color w:val="000000"/>
                <w:sz w:val="20"/>
                <w:szCs w:val="20"/>
              </w:rPr>
              <w:t>72</w:t>
            </w:r>
            <w:r w:rsidRPr="00D943BA">
              <w:rPr>
                <w:color w:val="000000"/>
                <w:sz w:val="20"/>
                <w:szCs w:val="20"/>
              </w:rPr>
              <w:t xml:space="preserve"> </w:t>
            </w:r>
            <w:proofErr w:type="spellStart"/>
            <w:r w:rsidRPr="00D943BA">
              <w:rPr>
                <w:color w:val="000000"/>
                <w:sz w:val="20"/>
                <w:szCs w:val="20"/>
              </w:rPr>
              <w:t>epg</w:t>
            </w:r>
            <w:proofErr w:type="spellEnd"/>
            <w:r w:rsidRPr="00D943BA">
              <w:rPr>
                <w:color w:val="000000"/>
                <w:sz w:val="20"/>
                <w:szCs w:val="20"/>
              </w:rPr>
              <w:t xml:space="preserve"> per female worm, as previously reported based on association between number of expulsed adult female worms and egg counts based on Kato-Katz </w:t>
            </w:r>
            <w:r w:rsidRPr="00D943BA">
              <w:rPr>
                <w:color w:val="000000"/>
                <w:sz w:val="20"/>
                <w:szCs w:val="20"/>
              </w:rPr>
              <w:fldChar w:fldCharType="begin" w:fldLock="1"/>
            </w:r>
            <w:r w:rsidR="00410E36">
              <w:rPr>
                <w:color w:val="000000"/>
                <w:sz w:val="20"/>
                <w:szCs w:val="20"/>
              </w:rPr>
              <w:instrText xml:space="preserve"> ADDIN ZOTERO_ITEM CSL_CITATION {"citationID":"qz4d1Y7W","properties":{"formattedCitation":"[16]","plainCitation":"[16]"},"citationItems":[{"id":"ITEM-1","uris":["http://www.mendeley.com/documents/?uuid=cbc4f3e1-1306-4f77-bf74-40fb0f15e075"],"uri":["http://www.mendeley.com/documents/?uuid=cbc4f3e1-1306-4f77-bf74-40fb0f15e075"],"itemData":{"DOI":"10.1016/0035-9203(85)90128-2","ISSN":"00359203","abstract":"The relationships between various measures of faecal egg output and hookworm burdens were investigated in 84 villagers from West Bengal with mixed Necator americanus and Ancylostoma duodenale infections. The pattern of day to day variability in egg counts from individuals can be characterized by the linear relationship between the logarithms of the variances and means. Egg output is shown to be non-periodic in long runs of day-to-day records. The distribution of worm numbers per host is well described by the negative binomial probability model, and the relationship between per capita egg output and worm burden is non-linear where egg output declines as parasite burden rises. Density-dependent effects on fecundity are shown to act at comparatively low worm burdens in relation to the range of observed parasite loads. Egg output measures are shown to be qualitative as opposed to quantitative measures of worm burdens as a consequence of inherent sampling heterogeneity and variability induced by biological processes, such as density-dependent depression of parasite fecundity. The analyses suggest that it is possible, on the basis of egg counts, to discriminate between individuals with low and high hookworm burdens. The intrinsic per capita fecundities of the two species of hookworms are shown to be similar, but density-dependent constraints on egg production by N. americanus appear to be more severe than those acting on A. duodenale. This observation may help explain why A. duodenale appears to produce larger numbers of eggs per unit of time than N. americanus. The regulatory role of density-dependent fecundity and aggregated distributions of worm numbers per person are discussed in relation to the over-all transmission dynamics of hookworm parasites.","author":[{"dropping-particle":"","family":"Anderson","given":"R.M.","non-dropping-particle":"","parse-names":false,"suffix":""},{"dropping-particle":"","family":"Schad","given":"G.A.","non-dropping-particle":"","parse-names":false,"suffix":""}],"container-title":"Trans R Soc Trop Med Hyg","id":"ITEM-1","issue":"6","issued":{"date-parts":[["1985","1","1"]]},"page":"812-825","title":"Hookworm burdens and faecal egg counts: an analysis of the biological basis of variation","type":"article-journal","volume":"79"}}],"schema":"https://github.com/citation-style-language/schema/raw/master/csl-citation.json"} </w:instrText>
            </w:r>
            <w:r w:rsidRPr="00D943BA">
              <w:rPr>
                <w:color w:val="000000"/>
                <w:sz w:val="20"/>
                <w:szCs w:val="20"/>
              </w:rPr>
              <w:fldChar w:fldCharType="separate"/>
            </w:r>
            <w:r w:rsidR="00B37F83" w:rsidRPr="00B37F83">
              <w:rPr>
                <w:sz w:val="20"/>
              </w:rPr>
              <w:t>[16]</w:t>
            </w:r>
            <w:r w:rsidRPr="00D943BA">
              <w:rPr>
                <w:color w:val="000000"/>
                <w:sz w:val="20"/>
                <w:szCs w:val="20"/>
              </w:rPr>
              <w:fldChar w:fldCharType="end"/>
            </w:r>
            <w:r w:rsidRPr="00D943BA">
              <w:rPr>
                <w:color w:val="000000"/>
                <w:sz w:val="20"/>
                <w:szCs w:val="20"/>
              </w:rPr>
              <w:t xml:space="preserve">). </w:t>
            </w:r>
          </w:p>
        </w:tc>
      </w:tr>
      <w:tr w:rsidR="000946A6" w:rsidRPr="00FC24AB" w14:paraId="1A6E0AF8" w14:textId="77777777" w:rsidTr="002A70CE">
        <w:trPr>
          <w:cantSplit/>
        </w:trPr>
        <w:tc>
          <w:tcPr>
            <w:tcW w:w="3134" w:type="dxa"/>
            <w:tcBorders>
              <w:top w:val="nil"/>
              <w:left w:val="nil"/>
              <w:bottom w:val="nil"/>
              <w:right w:val="nil"/>
            </w:tcBorders>
            <w:shd w:val="clear" w:color="auto" w:fill="E0E0E0"/>
            <w:noWrap/>
          </w:tcPr>
          <w:p w14:paraId="167BF38B" w14:textId="77777777" w:rsidR="000946A6" w:rsidRPr="00FC24AB" w:rsidRDefault="000946A6" w:rsidP="000946A6">
            <w:pPr>
              <w:spacing w:after="0"/>
              <w:jc w:val="right"/>
              <w:rPr>
                <w:color w:val="000000"/>
                <w:sz w:val="20"/>
                <w:szCs w:val="20"/>
              </w:rPr>
            </w:pPr>
            <w:r w:rsidRPr="00FC24AB">
              <w:rPr>
                <w:i/>
                <w:color w:val="000000"/>
                <w:sz w:val="20"/>
                <w:szCs w:val="20"/>
              </w:rPr>
              <w:t>Ascariasis</w:t>
            </w:r>
          </w:p>
        </w:tc>
        <w:tc>
          <w:tcPr>
            <w:tcW w:w="5386" w:type="dxa"/>
            <w:tcBorders>
              <w:top w:val="nil"/>
              <w:left w:val="nil"/>
              <w:bottom w:val="nil"/>
              <w:right w:val="nil"/>
            </w:tcBorders>
            <w:shd w:val="clear" w:color="auto" w:fill="E0E0E0"/>
            <w:noWrap/>
          </w:tcPr>
          <w:p w14:paraId="6052C97D" w14:textId="3CF18E3C" w:rsidR="000946A6" w:rsidRPr="00AD72C7" w:rsidRDefault="000946A6" w:rsidP="000946A6">
            <w:pPr>
              <w:spacing w:after="0"/>
              <w:rPr>
                <w:color w:val="808080" w:themeColor="background1" w:themeShade="80"/>
                <w:sz w:val="20"/>
                <w:szCs w:val="20"/>
              </w:rPr>
            </w:pPr>
            <w:r w:rsidRPr="00AD72C7">
              <w:rPr>
                <w:color w:val="000000"/>
                <w:sz w:val="20"/>
                <w:szCs w:val="20"/>
              </w:rPr>
              <w:t xml:space="preserve">On average </w:t>
            </w:r>
            <w:r w:rsidR="008B2F38" w:rsidRPr="00AD72C7">
              <w:rPr>
                <w:color w:val="000000"/>
                <w:sz w:val="20"/>
                <w:szCs w:val="20"/>
              </w:rPr>
              <w:t>406</w:t>
            </w:r>
            <w:r w:rsidRPr="00AD72C7">
              <w:rPr>
                <w:color w:val="000000"/>
                <w:sz w:val="20"/>
                <w:szCs w:val="20"/>
              </w:rPr>
              <w:t xml:space="preserve"> eggs per female worm per </w:t>
            </w:r>
            <w:r w:rsidR="008B2F38" w:rsidRPr="00AD72C7">
              <w:rPr>
                <w:color w:val="000000"/>
                <w:sz w:val="20"/>
                <w:szCs w:val="20"/>
              </w:rPr>
              <w:t>41.7</w:t>
            </w:r>
            <w:r w:rsidRPr="00AD72C7">
              <w:rPr>
                <w:color w:val="000000"/>
                <w:sz w:val="20"/>
                <w:szCs w:val="20"/>
              </w:rPr>
              <w:t xml:space="preserve"> mg sample of faeces (97</w:t>
            </w:r>
            <w:r w:rsidR="008B2F38" w:rsidRPr="00AD72C7">
              <w:rPr>
                <w:color w:val="000000"/>
                <w:sz w:val="20"/>
                <w:szCs w:val="20"/>
              </w:rPr>
              <w:t>50</w:t>
            </w:r>
            <w:r w:rsidRPr="00AD72C7">
              <w:rPr>
                <w:color w:val="000000"/>
                <w:sz w:val="20"/>
                <w:szCs w:val="20"/>
              </w:rPr>
              <w:t xml:space="preserve"> </w:t>
            </w:r>
            <w:proofErr w:type="spellStart"/>
            <w:r w:rsidRPr="00AD72C7">
              <w:rPr>
                <w:color w:val="000000"/>
                <w:sz w:val="20"/>
                <w:szCs w:val="20"/>
              </w:rPr>
              <w:t>epg</w:t>
            </w:r>
            <w:proofErr w:type="spellEnd"/>
            <w:r w:rsidRPr="00AD72C7">
              <w:rPr>
                <w:color w:val="000000"/>
                <w:sz w:val="20"/>
                <w:szCs w:val="20"/>
              </w:rPr>
              <w:t xml:space="preserve"> per female worm), and maximum total host output of </w:t>
            </w:r>
            <w:r w:rsidR="008B2F38" w:rsidRPr="00AD72C7">
              <w:rPr>
                <w:color w:val="000000"/>
                <w:sz w:val="20"/>
                <w:szCs w:val="20"/>
              </w:rPr>
              <w:t>777</w:t>
            </w:r>
            <w:r w:rsidRPr="00AD72C7">
              <w:rPr>
                <w:color w:val="000000"/>
                <w:sz w:val="20"/>
                <w:szCs w:val="20"/>
              </w:rPr>
              <w:t xml:space="preserve"> eggs per </w:t>
            </w:r>
            <w:r w:rsidR="008B2F38" w:rsidRPr="00AD72C7">
              <w:rPr>
                <w:color w:val="000000"/>
                <w:sz w:val="20"/>
                <w:szCs w:val="20"/>
              </w:rPr>
              <w:t>41.7</w:t>
            </w:r>
            <w:r w:rsidRPr="00AD72C7">
              <w:rPr>
                <w:color w:val="000000"/>
                <w:sz w:val="20"/>
                <w:szCs w:val="20"/>
              </w:rPr>
              <w:t xml:space="preserve"> mg faeces on average (18,6</w:t>
            </w:r>
            <w:r w:rsidR="008B2F38" w:rsidRPr="00AD72C7">
              <w:rPr>
                <w:color w:val="000000"/>
                <w:sz w:val="20"/>
                <w:szCs w:val="20"/>
              </w:rPr>
              <w:t>50</w:t>
            </w:r>
            <w:r w:rsidRPr="00AD72C7">
              <w:rPr>
                <w:color w:val="000000"/>
                <w:sz w:val="20"/>
                <w:szCs w:val="20"/>
              </w:rPr>
              <w:t xml:space="preserve"> </w:t>
            </w:r>
            <w:proofErr w:type="spellStart"/>
            <w:r w:rsidRPr="00AD72C7">
              <w:rPr>
                <w:color w:val="000000"/>
                <w:sz w:val="20"/>
                <w:szCs w:val="20"/>
              </w:rPr>
              <w:t>epg</w:t>
            </w:r>
            <w:proofErr w:type="spellEnd"/>
            <w:r w:rsidRPr="00AD72C7">
              <w:rPr>
                <w:color w:val="000000"/>
                <w:sz w:val="20"/>
                <w:szCs w:val="20"/>
              </w:rPr>
              <w:t xml:space="preserve">). These figures were estimated from pre-control data on number of expulsed adult female worms and egg counts based on a concentration and sedimentation technique using homogenised stools </w:t>
            </w:r>
            <w:r w:rsidRPr="00AD72C7">
              <w:rPr>
                <w:color w:val="000000"/>
                <w:sz w:val="20"/>
                <w:szCs w:val="20"/>
              </w:rPr>
              <w:fldChar w:fldCharType="begin" w:fldLock="1"/>
            </w:r>
            <w:r w:rsidR="00410E36">
              <w:rPr>
                <w:color w:val="000000"/>
                <w:sz w:val="20"/>
                <w:szCs w:val="20"/>
              </w:rPr>
              <w:instrText xml:space="preserve"> ADDIN ZOTERO_ITEM CSL_CITATION {"citationID":"i020gwoI","properties":{"formattedCitation":"[3]","plainCitation":"[3]"},"citationItems":[{"id":"ITEM-1","uris":["http://www.mendeley.com/documents/?uuid=80a7ae2d-bfb6-4f30-9906-c136b6a18987"],"uri":["http://www.mendeley.com/documents/?uuid=80a7ae2d-bfb6-4f30-9906-c136b6a18987"],"itemData":{"ISSN":"0035-9203","PMID":"3603617","abstract":"The study design of a project to investigate the epidemiology, population dynamics and control of intestinal nematode infections in fishing village communities in Southern India is described. The paper focuses on Ascaris lumbricoides infection and describes changes in prevalence and intensity (worm burdens) with host age, the aggregated frequency distributions of parasite numbers per person, a density-dependent relationship between parasite fecundity and worm burden and rates of reinfection following chemotherapeutic treatment. The age-intensity of infection profile is convex in form, where maximum worm burdens are attained in children in the age range five to nine years. On the basis of juvenile to adult worm ratioos, the life expectancy of Ascaris in man is estimated to be of the order of one year. Rates of reacquisition of worms after chemotherapy are shown to be dependent on host age. Wormy individuals with heavy infections are shown to be predisposed to this state such that they reacquire heavier than average worm burdens following treatment.","author":[{"dropping-particle":"","family":"Elkins","given":"D B","non-dropping-particle":"","parse-names":false,"suffix":""},{"dropping-particle":"","family":"Haswell-Elkins","given":"M","non-dropping-particle":"","parse-names":false,"suffix":""},{"dropping-particle":"","family":"Anderson","given":"R M","non-dropping-particle":"","parse-names":false,"suffix":""}],"container-title":"Trans R Soc Trop Med Hyg","id":"ITEM-1","issue":"5","issued":{"date-parts":[["1986","1"]]},"page":"774-92","title":"The epidemiology and control of intestinal helminths in the Pulicat Lake region of Southern India. I. Study design and pre- and post-treatment observations on Ascaris lumbricoides infection.","type":"article-journal","volume":"80"}}],"schema":"https://github.com/citation-style-language/schema/raw/master/csl-citation.json"} </w:instrText>
            </w:r>
            <w:r w:rsidRPr="00AD72C7">
              <w:rPr>
                <w:color w:val="000000"/>
                <w:sz w:val="20"/>
                <w:szCs w:val="20"/>
              </w:rPr>
              <w:fldChar w:fldCharType="separate"/>
            </w:r>
            <w:r w:rsidR="00B37F83" w:rsidRPr="00B37F83">
              <w:rPr>
                <w:sz w:val="20"/>
              </w:rPr>
              <w:t>[3]</w:t>
            </w:r>
            <w:r w:rsidRPr="00AD72C7">
              <w:rPr>
                <w:color w:val="000000"/>
                <w:sz w:val="20"/>
                <w:szCs w:val="20"/>
              </w:rPr>
              <w:fldChar w:fldCharType="end"/>
            </w:r>
            <w:r w:rsidRPr="00AD72C7">
              <w:rPr>
                <w:color w:val="808080" w:themeColor="background1" w:themeShade="80"/>
                <w:sz w:val="20"/>
                <w:szCs w:val="20"/>
              </w:rPr>
              <w:t>.</w:t>
            </w:r>
          </w:p>
          <w:p w14:paraId="2C3AC708" w14:textId="64C47895" w:rsidR="000946A6" w:rsidRPr="00AD72C7" w:rsidRDefault="000946A6" w:rsidP="000946A6">
            <w:pPr>
              <w:spacing w:after="0"/>
              <w:rPr>
                <w:color w:val="000000"/>
                <w:sz w:val="20"/>
                <w:szCs w:val="20"/>
              </w:rPr>
            </w:pPr>
          </w:p>
        </w:tc>
        <w:tc>
          <w:tcPr>
            <w:tcW w:w="5529" w:type="dxa"/>
            <w:tcBorders>
              <w:top w:val="nil"/>
              <w:left w:val="nil"/>
              <w:bottom w:val="nil"/>
              <w:right w:val="nil"/>
            </w:tcBorders>
            <w:shd w:val="clear" w:color="auto" w:fill="E0E0E0"/>
            <w:noWrap/>
          </w:tcPr>
          <w:p w14:paraId="65F245D6" w14:textId="391B7E6D" w:rsidR="000946A6" w:rsidRPr="00D943BA" w:rsidRDefault="00A9782F" w:rsidP="000946A6">
            <w:pPr>
              <w:spacing w:after="0"/>
              <w:rPr>
                <w:sz w:val="20"/>
                <w:szCs w:val="20"/>
              </w:rPr>
            </w:pPr>
            <w:r w:rsidRPr="00D943BA">
              <w:rPr>
                <w:color w:val="000000"/>
                <w:sz w:val="20"/>
                <w:szCs w:val="20"/>
              </w:rPr>
              <w:t xml:space="preserve">On average </w:t>
            </w:r>
            <w:r w:rsidR="00B95A7E" w:rsidRPr="00D943BA">
              <w:rPr>
                <w:color w:val="000000"/>
                <w:sz w:val="20"/>
                <w:szCs w:val="20"/>
              </w:rPr>
              <w:t>320</w:t>
            </w:r>
            <w:r w:rsidR="00AD72C7" w:rsidRPr="00D943BA">
              <w:rPr>
                <w:color w:val="000000"/>
                <w:sz w:val="20"/>
                <w:szCs w:val="20"/>
              </w:rPr>
              <w:t xml:space="preserve"> eg</w:t>
            </w:r>
            <w:r w:rsidRPr="00D943BA">
              <w:rPr>
                <w:color w:val="000000"/>
                <w:sz w:val="20"/>
                <w:szCs w:val="20"/>
              </w:rPr>
              <w:t xml:space="preserve">gs per female worm per </w:t>
            </w:r>
            <w:r w:rsidR="00AD72C7" w:rsidRPr="00D943BA">
              <w:rPr>
                <w:color w:val="000000"/>
                <w:sz w:val="20"/>
                <w:szCs w:val="20"/>
              </w:rPr>
              <w:t>41.7</w:t>
            </w:r>
            <w:r w:rsidRPr="00D943BA">
              <w:rPr>
                <w:color w:val="000000"/>
                <w:sz w:val="20"/>
                <w:szCs w:val="20"/>
              </w:rPr>
              <w:t xml:space="preserve"> mg sample of faeces (</w:t>
            </w:r>
            <w:r w:rsidR="00B95A7E" w:rsidRPr="00D943BA">
              <w:rPr>
                <w:color w:val="000000"/>
                <w:sz w:val="20"/>
                <w:szCs w:val="20"/>
              </w:rPr>
              <w:t>7674</w:t>
            </w:r>
            <w:r w:rsidRPr="00D943BA">
              <w:rPr>
                <w:color w:val="000000"/>
                <w:sz w:val="20"/>
                <w:szCs w:val="20"/>
              </w:rPr>
              <w:t xml:space="preserve"> </w:t>
            </w:r>
            <w:proofErr w:type="spellStart"/>
            <w:r w:rsidRPr="00D943BA">
              <w:rPr>
                <w:color w:val="000000"/>
                <w:sz w:val="20"/>
                <w:szCs w:val="20"/>
              </w:rPr>
              <w:t>epg</w:t>
            </w:r>
            <w:proofErr w:type="spellEnd"/>
            <w:r w:rsidRPr="00D943BA">
              <w:rPr>
                <w:color w:val="000000"/>
                <w:sz w:val="20"/>
                <w:szCs w:val="20"/>
              </w:rPr>
              <w:t xml:space="preserve"> per female worm)</w:t>
            </w:r>
            <w:r w:rsidR="00AB2EED" w:rsidRPr="00D943BA">
              <w:rPr>
                <w:color w:val="000000"/>
                <w:sz w:val="20"/>
                <w:szCs w:val="20"/>
              </w:rPr>
              <w:t>.</w:t>
            </w:r>
          </w:p>
        </w:tc>
      </w:tr>
      <w:tr w:rsidR="000946A6" w:rsidRPr="00FC24AB" w14:paraId="4280FE31" w14:textId="77777777" w:rsidTr="002A70CE">
        <w:trPr>
          <w:cantSplit/>
        </w:trPr>
        <w:tc>
          <w:tcPr>
            <w:tcW w:w="3134" w:type="dxa"/>
            <w:tcBorders>
              <w:top w:val="nil"/>
              <w:left w:val="nil"/>
              <w:bottom w:val="nil"/>
              <w:right w:val="nil"/>
            </w:tcBorders>
            <w:shd w:val="clear" w:color="auto" w:fill="E0E0E0"/>
            <w:noWrap/>
          </w:tcPr>
          <w:p w14:paraId="0AA798F9" w14:textId="3FE85572" w:rsidR="000946A6" w:rsidRPr="00B00D8E" w:rsidRDefault="000946A6" w:rsidP="000946A6">
            <w:pPr>
              <w:spacing w:after="0"/>
              <w:rPr>
                <w:color w:val="000000"/>
                <w:sz w:val="20"/>
                <w:szCs w:val="20"/>
                <w:highlight w:val="yellow"/>
              </w:rPr>
            </w:pPr>
            <w:r w:rsidRPr="00AD72C7">
              <w:rPr>
                <w:i/>
                <w:color w:val="000000"/>
                <w:sz w:val="20"/>
                <w:szCs w:val="20"/>
              </w:rPr>
              <w:t xml:space="preserve">                                           Trichuris</w:t>
            </w:r>
          </w:p>
        </w:tc>
        <w:tc>
          <w:tcPr>
            <w:tcW w:w="5386" w:type="dxa"/>
            <w:tcBorders>
              <w:top w:val="nil"/>
              <w:left w:val="nil"/>
              <w:bottom w:val="nil"/>
              <w:right w:val="nil"/>
            </w:tcBorders>
            <w:shd w:val="clear" w:color="auto" w:fill="E0E0E0"/>
            <w:noWrap/>
          </w:tcPr>
          <w:p w14:paraId="0D5DB9B1" w14:textId="4FBF4BEE" w:rsidR="000946A6" w:rsidRPr="00AD72C7" w:rsidRDefault="000946A6" w:rsidP="000946A6">
            <w:pPr>
              <w:spacing w:after="0"/>
              <w:rPr>
                <w:color w:val="808080" w:themeColor="background1" w:themeShade="80"/>
                <w:sz w:val="20"/>
                <w:szCs w:val="20"/>
              </w:rPr>
            </w:pPr>
            <w:r w:rsidRPr="00AD72C7">
              <w:rPr>
                <w:color w:val="000000"/>
                <w:sz w:val="20"/>
                <w:szCs w:val="20"/>
              </w:rPr>
              <w:t xml:space="preserve">On average </w:t>
            </w:r>
            <w:r w:rsidR="008B2F38" w:rsidRPr="00AD72C7">
              <w:rPr>
                <w:color w:val="000000"/>
                <w:sz w:val="20"/>
                <w:szCs w:val="20"/>
              </w:rPr>
              <w:t>15.4</w:t>
            </w:r>
            <w:r w:rsidRPr="00AD72C7">
              <w:rPr>
                <w:color w:val="000000"/>
                <w:sz w:val="20"/>
                <w:szCs w:val="20"/>
              </w:rPr>
              <w:t xml:space="preserve"> eggs per female worm per </w:t>
            </w:r>
            <w:r w:rsidR="008B2F38" w:rsidRPr="00AD72C7">
              <w:rPr>
                <w:color w:val="000000"/>
                <w:sz w:val="20"/>
                <w:szCs w:val="20"/>
              </w:rPr>
              <w:t>41.7</w:t>
            </w:r>
            <w:r w:rsidRPr="00AD72C7">
              <w:rPr>
                <w:color w:val="000000"/>
                <w:sz w:val="20"/>
                <w:szCs w:val="20"/>
              </w:rPr>
              <w:t xml:space="preserve"> mg sample of faeces (</w:t>
            </w:r>
            <w:r w:rsidR="008B2F38" w:rsidRPr="00AD72C7">
              <w:rPr>
                <w:color w:val="000000"/>
                <w:sz w:val="20"/>
                <w:szCs w:val="20"/>
              </w:rPr>
              <w:t>370</w:t>
            </w:r>
            <w:r w:rsidRPr="00AD72C7">
              <w:rPr>
                <w:color w:val="000000"/>
                <w:sz w:val="20"/>
                <w:szCs w:val="20"/>
              </w:rPr>
              <w:t xml:space="preserve"> </w:t>
            </w:r>
            <w:proofErr w:type="spellStart"/>
            <w:r w:rsidRPr="00AD72C7">
              <w:rPr>
                <w:color w:val="000000"/>
                <w:sz w:val="20"/>
                <w:szCs w:val="20"/>
              </w:rPr>
              <w:t>epg</w:t>
            </w:r>
            <w:proofErr w:type="spellEnd"/>
            <w:r w:rsidRPr="00AD72C7">
              <w:rPr>
                <w:color w:val="000000"/>
                <w:sz w:val="20"/>
                <w:szCs w:val="20"/>
              </w:rPr>
              <w:t xml:space="preserve"> per female worm), and maximum total host output of</w:t>
            </w:r>
            <w:r w:rsidR="008C5A7C" w:rsidRPr="00AD72C7">
              <w:rPr>
                <w:color w:val="000000"/>
                <w:sz w:val="20"/>
                <w:szCs w:val="20"/>
              </w:rPr>
              <w:t xml:space="preserve"> </w:t>
            </w:r>
            <w:r w:rsidR="008B2F38" w:rsidRPr="00AD72C7">
              <w:rPr>
                <w:color w:val="000000"/>
                <w:sz w:val="20"/>
                <w:szCs w:val="20"/>
              </w:rPr>
              <w:t>3333.33</w:t>
            </w:r>
            <w:r w:rsidRPr="00AD72C7">
              <w:rPr>
                <w:color w:val="000000"/>
                <w:sz w:val="20"/>
                <w:szCs w:val="20"/>
              </w:rPr>
              <w:t xml:space="preserve"> eggs per </w:t>
            </w:r>
            <w:r w:rsidR="008B2F38" w:rsidRPr="00AD72C7">
              <w:rPr>
                <w:color w:val="000000"/>
                <w:sz w:val="20"/>
                <w:szCs w:val="20"/>
              </w:rPr>
              <w:t>41.7</w:t>
            </w:r>
            <w:r w:rsidRPr="00AD72C7">
              <w:rPr>
                <w:color w:val="000000"/>
                <w:sz w:val="20"/>
                <w:szCs w:val="20"/>
              </w:rPr>
              <w:t xml:space="preserve"> mg faeces on average (</w:t>
            </w:r>
            <w:r w:rsidR="008B2F38" w:rsidRPr="00AD72C7">
              <w:rPr>
                <w:color w:val="000000"/>
                <w:sz w:val="20"/>
                <w:szCs w:val="20"/>
              </w:rPr>
              <w:t>80</w:t>
            </w:r>
            <w:r w:rsidRPr="00AD72C7">
              <w:rPr>
                <w:color w:val="000000"/>
                <w:sz w:val="20"/>
                <w:szCs w:val="20"/>
              </w:rPr>
              <w:t>,</w:t>
            </w:r>
            <w:r w:rsidR="008B2F38" w:rsidRPr="00AD72C7">
              <w:rPr>
                <w:color w:val="000000"/>
                <w:sz w:val="20"/>
                <w:szCs w:val="20"/>
              </w:rPr>
              <w:t>000</w:t>
            </w:r>
            <w:r w:rsidRPr="00AD72C7">
              <w:rPr>
                <w:color w:val="000000"/>
                <w:sz w:val="20"/>
                <w:szCs w:val="20"/>
              </w:rPr>
              <w:t xml:space="preserve"> </w:t>
            </w:r>
            <w:proofErr w:type="spellStart"/>
            <w:r w:rsidRPr="00AD72C7">
              <w:rPr>
                <w:color w:val="000000"/>
                <w:sz w:val="20"/>
                <w:szCs w:val="20"/>
              </w:rPr>
              <w:t>epg</w:t>
            </w:r>
            <w:proofErr w:type="spellEnd"/>
            <w:r w:rsidRPr="00AD72C7">
              <w:rPr>
                <w:color w:val="000000"/>
                <w:sz w:val="20"/>
                <w:szCs w:val="20"/>
              </w:rPr>
              <w:t xml:space="preserve">). These figures were estimated from pre-control data on number of expulsed adult female worms and egg counts based on a concentration and sedimentation technique using homogenised stools </w:t>
            </w:r>
            <w:r w:rsidRPr="00AD72C7">
              <w:rPr>
                <w:color w:val="000000"/>
                <w:sz w:val="20"/>
                <w:szCs w:val="20"/>
              </w:rPr>
              <w:fldChar w:fldCharType="begin" w:fldLock="1"/>
            </w:r>
            <w:r w:rsidR="00410E36">
              <w:rPr>
                <w:color w:val="000000"/>
                <w:sz w:val="20"/>
                <w:szCs w:val="20"/>
              </w:rPr>
              <w:instrText xml:space="preserve"> ADDIN ZOTERO_ITEM CSL_CITATION {"citationID":"JNtzN7ad","properties":{"formattedCitation":"[3]","plainCitation":"[3]"},"citationItems":[{"id":"ITEM-1","uris":["http://www.mendeley.com/documents/?uuid=80a7ae2d-bfb6-4f30-9906-c136b6a18987"],"uri":["http://www.mendeley.com/documents/?uuid=80a7ae2d-bfb6-4f30-9906-c136b6a18987"],"itemData":{"ISSN":"0035-9203","PMID":"3603617","abstract":"The study design of a project to investigate the epidemiology, population dynamics and control of intestinal nematode infections in fishing village communities in Southern India is described. The paper focuses on Ascaris lumbricoides infection and describes changes in prevalence and intensity (worm burdens) with host age, the aggregated frequency distributions of parasite numbers per person, a density-dependent relationship between parasite fecundity and worm burden and rates of reinfection following chemotherapeutic treatment. The age-intensity of infection profile is convex in form, where maximum worm burdens are attained in children in the age range five to nine years. On the basis of juvenile to adult worm ratioos, the life expectancy of Ascaris in man is estimated to be of the order of one year. Rates of reacquisition of worms after chemotherapy are shown to be dependent on host age. Wormy individuals with heavy infections are shown to be predisposed to this state such that they reacquire heavier than average worm burdens following treatment.","author":[{"dropping-particle":"","family":"Elkins","given":"D B","non-dropping-particle":"","parse-names":false,"suffix":""},{"dropping-particle":"","family":"Haswell-Elkins","given":"M","non-dropping-particle":"","parse-names":false,"suffix":""},{"dropping-particle":"","family":"Anderson","given":"R M","non-dropping-particle":"","parse-names":false,"suffix":""}],"container-title":"Trans R Soc Trop Med Hyg","id":"ITEM-1","issue":"5","issued":{"date-parts":[["1986","1"]]},"page":"774-92","title":"The epidemiology and control of intestinal helminths in the Pulicat Lake region of Southern India. I. Study design and pre- and post-treatment observations on Ascaris lumbricoides infection.","type":"article-journal","volume":"80"}}],"schema":"https://github.com/citation-style-language/schema/raw/master/csl-citation.json"} </w:instrText>
            </w:r>
            <w:r w:rsidRPr="00AD72C7">
              <w:rPr>
                <w:color w:val="000000"/>
                <w:sz w:val="20"/>
                <w:szCs w:val="20"/>
              </w:rPr>
              <w:fldChar w:fldCharType="separate"/>
            </w:r>
            <w:r w:rsidR="00B37F83" w:rsidRPr="00B37F83">
              <w:rPr>
                <w:sz w:val="20"/>
              </w:rPr>
              <w:t>[3]</w:t>
            </w:r>
            <w:r w:rsidRPr="00AD72C7">
              <w:rPr>
                <w:color w:val="000000"/>
                <w:sz w:val="20"/>
                <w:szCs w:val="20"/>
              </w:rPr>
              <w:fldChar w:fldCharType="end"/>
            </w:r>
            <w:r w:rsidRPr="00AD72C7">
              <w:rPr>
                <w:color w:val="808080" w:themeColor="background1" w:themeShade="80"/>
                <w:sz w:val="20"/>
                <w:szCs w:val="20"/>
              </w:rPr>
              <w:t>.</w:t>
            </w:r>
          </w:p>
          <w:p w14:paraId="5AA449DE" w14:textId="6AAD1724" w:rsidR="000946A6" w:rsidRPr="00AD72C7" w:rsidRDefault="000946A6" w:rsidP="000946A6">
            <w:pPr>
              <w:spacing w:after="0"/>
              <w:rPr>
                <w:color w:val="000000"/>
                <w:sz w:val="20"/>
                <w:szCs w:val="20"/>
              </w:rPr>
            </w:pPr>
          </w:p>
        </w:tc>
        <w:tc>
          <w:tcPr>
            <w:tcW w:w="5529" w:type="dxa"/>
            <w:tcBorders>
              <w:top w:val="nil"/>
              <w:left w:val="nil"/>
              <w:bottom w:val="nil"/>
              <w:right w:val="nil"/>
            </w:tcBorders>
            <w:shd w:val="clear" w:color="auto" w:fill="E0E0E0"/>
            <w:noWrap/>
          </w:tcPr>
          <w:p w14:paraId="6DA684F9" w14:textId="7F8D285A" w:rsidR="003B2FD6" w:rsidRPr="00D943BA" w:rsidRDefault="003B2FD6" w:rsidP="003B2FD6">
            <w:pPr>
              <w:spacing w:after="0"/>
              <w:rPr>
                <w:color w:val="808080" w:themeColor="background1" w:themeShade="80"/>
                <w:sz w:val="20"/>
                <w:szCs w:val="20"/>
              </w:rPr>
            </w:pPr>
            <w:r w:rsidRPr="00D943BA">
              <w:rPr>
                <w:color w:val="000000"/>
                <w:sz w:val="20"/>
                <w:szCs w:val="20"/>
              </w:rPr>
              <w:t xml:space="preserve"> On average 5.875 eggs per female worm per </w:t>
            </w:r>
            <w:r w:rsidR="00AD72C7" w:rsidRPr="00D943BA">
              <w:rPr>
                <w:color w:val="000000"/>
                <w:sz w:val="20"/>
                <w:szCs w:val="20"/>
              </w:rPr>
              <w:t>41.7</w:t>
            </w:r>
            <w:r w:rsidRPr="00D943BA">
              <w:rPr>
                <w:color w:val="000000"/>
                <w:sz w:val="20"/>
                <w:szCs w:val="20"/>
              </w:rPr>
              <w:t xml:space="preserve"> mg sample of faeces (141 </w:t>
            </w:r>
            <w:proofErr w:type="spellStart"/>
            <w:r w:rsidRPr="00D943BA">
              <w:rPr>
                <w:color w:val="000000"/>
                <w:sz w:val="20"/>
                <w:szCs w:val="20"/>
              </w:rPr>
              <w:t>epg</w:t>
            </w:r>
            <w:proofErr w:type="spellEnd"/>
            <w:r w:rsidRPr="00D943BA">
              <w:rPr>
                <w:color w:val="000000"/>
                <w:sz w:val="20"/>
                <w:szCs w:val="20"/>
              </w:rPr>
              <w:t xml:space="preserve"> per female worm) </w:t>
            </w:r>
            <w:r w:rsidRPr="00D943BA">
              <w:rPr>
                <w:color w:val="000000"/>
                <w:sz w:val="20"/>
                <w:szCs w:val="20"/>
              </w:rPr>
              <w:fldChar w:fldCharType="begin"/>
            </w:r>
            <w:r w:rsidR="00410E36">
              <w:rPr>
                <w:color w:val="000000"/>
                <w:sz w:val="20"/>
                <w:szCs w:val="20"/>
              </w:rPr>
              <w:instrText xml:space="preserve"> ADDIN ZOTERO_ITEM CSL_CITATION {"citationID":"a16ifujp81v","properties":{"formattedCitation":"[5]","plainCitation":"[5]"},"citationItems":[{"id":846,"uris":["http://zotero.org/users/4150239/items/8N7KU2SH"],"uri":["http://zotero.org/users/4150239/items/8N7KU2SH"],"itemData":{"id":846,"type":"article-journal","title":"Age-related prevalence and intensity of Trichuris trichiura infection in a St. Lucian community","container-title":"Transactions of the Royal Society of Tropical Medicine and Hygiene","page":"85–94","volume":"81","issue":"1","source":"Google Scholar","author":[{"family":"Bundy","given":"Donald AP"},{"family":"Cooper","given":"Edward S."},{"family":"Thompson","given":"Donaldene E."},{"family":"Anderson","given":"Rox M."},{"family":"Didier","given":"J. Martin"}],"issued":{"date-parts":[["1987"]]}}}],"schema":"https://github.com/citation-style-language/schema/raw/master/csl-citation.json"} </w:instrText>
            </w:r>
            <w:r w:rsidRPr="00D943BA">
              <w:rPr>
                <w:color w:val="000000"/>
                <w:sz w:val="20"/>
                <w:szCs w:val="20"/>
              </w:rPr>
              <w:fldChar w:fldCharType="separate"/>
            </w:r>
            <w:r w:rsidR="00B37F83" w:rsidRPr="00B37F83">
              <w:rPr>
                <w:sz w:val="20"/>
              </w:rPr>
              <w:t>[5]</w:t>
            </w:r>
            <w:r w:rsidRPr="00D943BA">
              <w:rPr>
                <w:color w:val="000000"/>
                <w:sz w:val="20"/>
                <w:szCs w:val="20"/>
              </w:rPr>
              <w:fldChar w:fldCharType="end"/>
            </w:r>
            <w:r w:rsidRPr="00D943BA">
              <w:rPr>
                <w:color w:val="000000"/>
                <w:sz w:val="20"/>
                <w:szCs w:val="20"/>
              </w:rPr>
              <w:t>.</w:t>
            </w:r>
          </w:p>
          <w:p w14:paraId="6BB2B970" w14:textId="25DB6B0C" w:rsidR="000946A6" w:rsidRPr="00D943BA" w:rsidRDefault="000946A6" w:rsidP="000946A6">
            <w:pPr>
              <w:spacing w:after="0"/>
              <w:rPr>
                <w:sz w:val="20"/>
                <w:szCs w:val="20"/>
              </w:rPr>
            </w:pPr>
          </w:p>
        </w:tc>
      </w:tr>
      <w:tr w:rsidR="000946A6" w:rsidRPr="00FC24AB" w14:paraId="7E19FF84" w14:textId="77777777" w:rsidTr="002A70CE">
        <w:trPr>
          <w:cantSplit/>
        </w:trPr>
        <w:tc>
          <w:tcPr>
            <w:tcW w:w="3134" w:type="dxa"/>
            <w:tcBorders>
              <w:top w:val="nil"/>
              <w:left w:val="nil"/>
              <w:bottom w:val="nil"/>
              <w:right w:val="nil"/>
            </w:tcBorders>
            <w:shd w:val="clear" w:color="auto" w:fill="E0E0E0"/>
            <w:noWrap/>
          </w:tcPr>
          <w:p w14:paraId="69A4650E" w14:textId="77777777" w:rsidR="000946A6" w:rsidRPr="00FC24AB" w:rsidRDefault="000946A6" w:rsidP="000946A6">
            <w:pPr>
              <w:spacing w:after="0"/>
              <w:rPr>
                <w:sz w:val="20"/>
                <w:szCs w:val="20"/>
              </w:rPr>
            </w:pPr>
            <w:r w:rsidRPr="00FC24AB">
              <w:rPr>
                <w:color w:val="000000"/>
                <w:sz w:val="20"/>
                <w:szCs w:val="20"/>
              </w:rPr>
              <w:t>Host immunity to incoming infections</w:t>
            </w:r>
          </w:p>
        </w:tc>
        <w:tc>
          <w:tcPr>
            <w:tcW w:w="5386" w:type="dxa"/>
            <w:tcBorders>
              <w:top w:val="nil"/>
              <w:left w:val="nil"/>
              <w:bottom w:val="nil"/>
              <w:right w:val="nil"/>
            </w:tcBorders>
            <w:shd w:val="clear" w:color="auto" w:fill="E0E0E0"/>
            <w:noWrap/>
          </w:tcPr>
          <w:p w14:paraId="62C5C052" w14:textId="77777777" w:rsidR="000946A6" w:rsidRPr="00FC24AB" w:rsidRDefault="000946A6" w:rsidP="000946A6">
            <w:pPr>
              <w:spacing w:after="0"/>
              <w:rPr>
                <w:sz w:val="20"/>
                <w:szCs w:val="20"/>
              </w:rPr>
            </w:pPr>
            <w:r w:rsidRPr="00FC24AB">
              <w:rPr>
                <w:color w:val="000000"/>
                <w:sz w:val="20"/>
                <w:szCs w:val="20"/>
              </w:rPr>
              <w:t>None</w:t>
            </w:r>
            <w:r>
              <w:rPr>
                <w:color w:val="000000"/>
                <w:sz w:val="20"/>
                <w:szCs w:val="20"/>
              </w:rPr>
              <w:t xml:space="preserve"> (assumption).</w:t>
            </w:r>
          </w:p>
        </w:tc>
        <w:tc>
          <w:tcPr>
            <w:tcW w:w="5529" w:type="dxa"/>
            <w:tcBorders>
              <w:top w:val="nil"/>
              <w:left w:val="nil"/>
              <w:bottom w:val="nil"/>
              <w:right w:val="nil"/>
            </w:tcBorders>
            <w:shd w:val="clear" w:color="auto" w:fill="E0E0E0"/>
            <w:noWrap/>
          </w:tcPr>
          <w:p w14:paraId="576FFBC1" w14:textId="77777777" w:rsidR="000946A6" w:rsidRPr="00FC24AB" w:rsidRDefault="000946A6" w:rsidP="000946A6">
            <w:pPr>
              <w:spacing w:after="0"/>
              <w:rPr>
                <w:sz w:val="20"/>
                <w:szCs w:val="20"/>
              </w:rPr>
            </w:pPr>
            <w:r>
              <w:rPr>
                <w:sz w:val="20"/>
                <w:szCs w:val="20"/>
              </w:rPr>
              <w:t>None (assumption).</w:t>
            </w:r>
          </w:p>
        </w:tc>
      </w:tr>
      <w:tr w:rsidR="000946A6" w:rsidRPr="00E8018C" w14:paraId="44E2571C" w14:textId="77777777" w:rsidTr="00073BA2">
        <w:trPr>
          <w:cantSplit/>
        </w:trPr>
        <w:tc>
          <w:tcPr>
            <w:tcW w:w="14049" w:type="dxa"/>
            <w:gridSpan w:val="3"/>
            <w:tcBorders>
              <w:top w:val="nil"/>
              <w:left w:val="nil"/>
              <w:bottom w:val="nil"/>
              <w:right w:val="nil"/>
            </w:tcBorders>
            <w:shd w:val="clear" w:color="auto" w:fill="auto"/>
            <w:noWrap/>
            <w:hideMark/>
          </w:tcPr>
          <w:p w14:paraId="6854C6E2" w14:textId="77777777" w:rsidR="001F5BFF" w:rsidRPr="00E8018C" w:rsidRDefault="001F5BFF" w:rsidP="000946A6">
            <w:pPr>
              <w:spacing w:after="0"/>
              <w:rPr>
                <w:b/>
                <w:bCs/>
                <w:color w:val="000000"/>
                <w:sz w:val="20"/>
                <w:szCs w:val="20"/>
                <w:lang w:val="fr-FR"/>
              </w:rPr>
            </w:pPr>
          </w:p>
          <w:p w14:paraId="2B0A26E3" w14:textId="77777777" w:rsidR="001F5BFF" w:rsidRPr="00E8018C" w:rsidRDefault="001F5BFF" w:rsidP="000946A6">
            <w:pPr>
              <w:spacing w:after="0"/>
              <w:rPr>
                <w:b/>
                <w:bCs/>
                <w:color w:val="000000"/>
                <w:sz w:val="20"/>
                <w:szCs w:val="20"/>
                <w:lang w:val="fr-FR"/>
              </w:rPr>
            </w:pPr>
          </w:p>
          <w:p w14:paraId="10F9B674" w14:textId="77777777" w:rsidR="001F5BFF" w:rsidRPr="00E8018C" w:rsidRDefault="001F5BFF" w:rsidP="000946A6">
            <w:pPr>
              <w:spacing w:after="0"/>
              <w:rPr>
                <w:b/>
                <w:bCs/>
                <w:color w:val="000000"/>
                <w:sz w:val="20"/>
                <w:szCs w:val="20"/>
                <w:lang w:val="fr-FR"/>
              </w:rPr>
            </w:pPr>
          </w:p>
          <w:p w14:paraId="466C5414" w14:textId="3F829E25" w:rsidR="000946A6" w:rsidRPr="00E8018C" w:rsidRDefault="000946A6" w:rsidP="000946A6">
            <w:pPr>
              <w:spacing w:after="0"/>
              <w:rPr>
                <w:color w:val="000000"/>
                <w:sz w:val="20"/>
                <w:szCs w:val="20"/>
                <w:lang w:val="fr-FR"/>
              </w:rPr>
            </w:pPr>
            <w:r w:rsidRPr="00E8018C">
              <w:rPr>
                <w:b/>
                <w:bCs/>
                <w:color w:val="000000"/>
                <w:sz w:val="20"/>
                <w:szCs w:val="20"/>
                <w:lang w:val="fr-FR"/>
              </w:rPr>
              <w:t xml:space="preserve">Infection </w:t>
            </w:r>
            <w:proofErr w:type="spellStart"/>
            <w:r w:rsidRPr="00E8018C">
              <w:rPr>
                <w:b/>
                <w:bCs/>
                <w:color w:val="000000"/>
                <w:sz w:val="20"/>
                <w:szCs w:val="20"/>
                <w:lang w:val="fr-FR"/>
              </w:rPr>
              <w:t>dynamics</w:t>
            </w:r>
            <w:proofErr w:type="spellEnd"/>
            <w:r w:rsidRPr="00E8018C">
              <w:rPr>
                <w:b/>
                <w:bCs/>
                <w:color w:val="000000"/>
                <w:sz w:val="20"/>
                <w:szCs w:val="20"/>
                <w:lang w:val="fr-FR"/>
              </w:rPr>
              <w:t xml:space="preserve"> in </w:t>
            </w:r>
            <w:proofErr w:type="spellStart"/>
            <w:r w:rsidRPr="00E8018C">
              <w:rPr>
                <w:b/>
                <w:bCs/>
                <w:color w:val="000000"/>
                <w:sz w:val="20"/>
                <w:szCs w:val="20"/>
                <w:lang w:val="fr-FR"/>
              </w:rPr>
              <w:t>environmental</w:t>
            </w:r>
            <w:proofErr w:type="spellEnd"/>
            <w:r w:rsidRPr="00E8018C">
              <w:rPr>
                <w:b/>
                <w:bCs/>
                <w:color w:val="000000"/>
                <w:sz w:val="20"/>
                <w:szCs w:val="20"/>
                <w:lang w:val="fr-FR"/>
              </w:rPr>
              <w:t xml:space="preserve"> </w:t>
            </w:r>
            <w:proofErr w:type="spellStart"/>
            <w:r w:rsidRPr="00E8018C">
              <w:rPr>
                <w:b/>
                <w:bCs/>
                <w:color w:val="000000"/>
                <w:sz w:val="20"/>
                <w:szCs w:val="20"/>
                <w:lang w:val="fr-FR"/>
              </w:rPr>
              <w:t>reservoir</w:t>
            </w:r>
            <w:proofErr w:type="spellEnd"/>
          </w:p>
        </w:tc>
      </w:tr>
      <w:tr w:rsidR="000946A6" w:rsidRPr="00FC24AB" w14:paraId="1734E139" w14:textId="77777777" w:rsidTr="00073BA2">
        <w:trPr>
          <w:cantSplit/>
        </w:trPr>
        <w:tc>
          <w:tcPr>
            <w:tcW w:w="3134" w:type="dxa"/>
            <w:tcBorders>
              <w:top w:val="nil"/>
              <w:left w:val="nil"/>
              <w:bottom w:val="nil"/>
              <w:right w:val="nil"/>
            </w:tcBorders>
            <w:shd w:val="clear" w:color="auto" w:fill="auto"/>
            <w:noWrap/>
          </w:tcPr>
          <w:p w14:paraId="3A34B0D4" w14:textId="77777777" w:rsidR="000946A6" w:rsidRPr="00FC24AB" w:rsidRDefault="000946A6" w:rsidP="000946A6">
            <w:pPr>
              <w:spacing w:after="0"/>
              <w:rPr>
                <w:color w:val="000000"/>
                <w:sz w:val="20"/>
                <w:szCs w:val="20"/>
              </w:rPr>
            </w:pPr>
            <w:r>
              <w:rPr>
                <w:color w:val="000000"/>
                <w:sz w:val="20"/>
                <w:szCs w:val="20"/>
              </w:rPr>
              <w:t>S</w:t>
            </w:r>
            <w:r w:rsidRPr="00FC24AB">
              <w:rPr>
                <w:color w:val="000000"/>
                <w:sz w:val="20"/>
                <w:szCs w:val="20"/>
              </w:rPr>
              <w:t>urvival of infective ma</w:t>
            </w:r>
            <w:r>
              <w:rPr>
                <w:color w:val="000000"/>
                <w:sz w:val="20"/>
                <w:szCs w:val="20"/>
              </w:rPr>
              <w:t>terial in the central reservoir</w:t>
            </w:r>
          </w:p>
        </w:tc>
        <w:tc>
          <w:tcPr>
            <w:tcW w:w="5386" w:type="dxa"/>
            <w:tcBorders>
              <w:top w:val="nil"/>
              <w:left w:val="nil"/>
              <w:bottom w:val="nil"/>
              <w:right w:val="nil"/>
            </w:tcBorders>
            <w:shd w:val="clear" w:color="auto" w:fill="auto"/>
            <w:noWrap/>
          </w:tcPr>
          <w:p w14:paraId="12707ED3" w14:textId="77777777" w:rsidR="000946A6" w:rsidRPr="00FC24AB" w:rsidRDefault="000946A6" w:rsidP="000946A6">
            <w:pPr>
              <w:spacing w:after="0"/>
              <w:rPr>
                <w:color w:val="000000"/>
                <w:sz w:val="20"/>
                <w:szCs w:val="20"/>
              </w:rPr>
            </w:pPr>
            <w:r>
              <w:rPr>
                <w:color w:val="000000"/>
                <w:sz w:val="20"/>
                <w:szCs w:val="20"/>
              </w:rPr>
              <w:t>E</w:t>
            </w:r>
            <w:r w:rsidRPr="00FC24AB">
              <w:rPr>
                <w:color w:val="000000"/>
                <w:sz w:val="20"/>
                <w:szCs w:val="20"/>
              </w:rPr>
              <w:t xml:space="preserve">xponential </w:t>
            </w:r>
            <w:r>
              <w:rPr>
                <w:color w:val="000000"/>
                <w:sz w:val="20"/>
                <w:szCs w:val="20"/>
              </w:rPr>
              <w:t>survival (assumption).</w:t>
            </w:r>
          </w:p>
        </w:tc>
        <w:tc>
          <w:tcPr>
            <w:tcW w:w="5529" w:type="dxa"/>
            <w:tcBorders>
              <w:top w:val="nil"/>
              <w:left w:val="nil"/>
              <w:bottom w:val="nil"/>
              <w:right w:val="nil"/>
            </w:tcBorders>
            <w:shd w:val="clear" w:color="auto" w:fill="auto"/>
            <w:noWrap/>
          </w:tcPr>
          <w:p w14:paraId="00BE14E9" w14:textId="77777777" w:rsidR="000946A6" w:rsidRPr="00FC24AB" w:rsidRDefault="000946A6" w:rsidP="000946A6">
            <w:pPr>
              <w:spacing w:after="0"/>
              <w:rPr>
                <w:color w:val="000000"/>
                <w:sz w:val="20"/>
                <w:szCs w:val="20"/>
              </w:rPr>
            </w:pPr>
            <w:r>
              <w:rPr>
                <w:color w:val="000000"/>
                <w:sz w:val="20"/>
                <w:szCs w:val="20"/>
              </w:rPr>
              <w:t>E</w:t>
            </w:r>
            <w:r w:rsidRPr="00FC24AB">
              <w:rPr>
                <w:color w:val="000000"/>
                <w:sz w:val="20"/>
                <w:szCs w:val="20"/>
              </w:rPr>
              <w:t xml:space="preserve">xponential </w:t>
            </w:r>
            <w:r>
              <w:rPr>
                <w:color w:val="000000"/>
                <w:sz w:val="20"/>
                <w:szCs w:val="20"/>
              </w:rPr>
              <w:t>survival (assumption).</w:t>
            </w:r>
          </w:p>
        </w:tc>
      </w:tr>
      <w:tr w:rsidR="000946A6" w:rsidRPr="00FC24AB" w14:paraId="648B38BB" w14:textId="77777777" w:rsidTr="00073BA2">
        <w:trPr>
          <w:cantSplit/>
        </w:trPr>
        <w:tc>
          <w:tcPr>
            <w:tcW w:w="3134" w:type="dxa"/>
            <w:tcBorders>
              <w:top w:val="nil"/>
              <w:left w:val="nil"/>
              <w:bottom w:val="nil"/>
              <w:right w:val="nil"/>
            </w:tcBorders>
            <w:shd w:val="clear" w:color="auto" w:fill="auto"/>
            <w:noWrap/>
          </w:tcPr>
          <w:p w14:paraId="62B1127C" w14:textId="77777777" w:rsidR="000946A6" w:rsidRPr="00FC24AB" w:rsidRDefault="000946A6" w:rsidP="000946A6">
            <w:pPr>
              <w:spacing w:after="0"/>
              <w:jc w:val="right"/>
              <w:rPr>
                <w:color w:val="000000"/>
                <w:sz w:val="20"/>
                <w:szCs w:val="20"/>
              </w:rPr>
            </w:pPr>
            <w:r w:rsidRPr="00FC24AB">
              <w:rPr>
                <w:i/>
                <w:color w:val="000000"/>
                <w:sz w:val="20"/>
                <w:szCs w:val="20"/>
              </w:rPr>
              <w:t>Hookworm</w:t>
            </w:r>
          </w:p>
        </w:tc>
        <w:tc>
          <w:tcPr>
            <w:tcW w:w="5386" w:type="dxa"/>
            <w:tcBorders>
              <w:top w:val="nil"/>
              <w:left w:val="nil"/>
              <w:bottom w:val="nil"/>
              <w:right w:val="nil"/>
            </w:tcBorders>
            <w:shd w:val="clear" w:color="auto" w:fill="auto"/>
            <w:noWrap/>
          </w:tcPr>
          <w:p w14:paraId="3E1F0F07" w14:textId="15C9865B" w:rsidR="000946A6" w:rsidRPr="00FC24AB" w:rsidRDefault="000946A6" w:rsidP="000946A6">
            <w:pPr>
              <w:spacing w:after="0"/>
              <w:rPr>
                <w:color w:val="000000"/>
                <w:sz w:val="20"/>
                <w:szCs w:val="20"/>
              </w:rPr>
            </w:pPr>
            <w:r>
              <w:rPr>
                <w:color w:val="000000"/>
                <w:sz w:val="20"/>
                <w:szCs w:val="20"/>
              </w:rPr>
              <w:t xml:space="preserve">Average lifespan of two weeks, implemented as a monthly survival probability of </w:t>
            </w:r>
            <m:oMath>
              <m:r>
                <m:rPr>
                  <m:sty m:val="p"/>
                </m:rPr>
                <w:rPr>
                  <w:rFonts w:ascii="Cambria Math" w:hAnsi="Cambria Math"/>
                  <w:color w:val="000000"/>
                  <w:sz w:val="20"/>
                  <w:szCs w:val="20"/>
                </w:rPr>
                <m:t>exp</m:t>
              </m:r>
              <m:d>
                <m:dPr>
                  <m:ctrlPr>
                    <w:rPr>
                      <w:rFonts w:ascii="Cambria Math" w:hAnsi="Cambria Math"/>
                      <w:color w:val="000000"/>
                      <w:sz w:val="20"/>
                      <w:szCs w:val="20"/>
                    </w:rPr>
                  </m:ctrlPr>
                </m:dPr>
                <m:e>
                  <m:r>
                    <w:rPr>
                      <w:rFonts w:ascii="Cambria Math" w:hAnsi="Cambria Math"/>
                      <w:color w:val="000000"/>
                      <w:sz w:val="20"/>
                      <w:szCs w:val="20"/>
                    </w:rPr>
                    <m:t>-26/12</m:t>
                  </m:r>
                </m:e>
              </m:d>
              <m:r>
                <w:rPr>
                  <w:rFonts w:ascii="Cambria Math" w:hAnsi="Cambria Math"/>
                  <w:color w:val="000000"/>
                  <w:sz w:val="20"/>
                  <w:szCs w:val="20"/>
                </w:rPr>
                <m:t>=11.5%</m:t>
              </m:r>
            </m:oMath>
            <w:r w:rsidRPr="00FC24AB">
              <w:rPr>
                <w:color w:val="000000"/>
                <w:sz w:val="20"/>
                <w:szCs w:val="20"/>
              </w:rPr>
              <w:t xml:space="preserve"> (95%-CI: 0.05–7.38 weeks under assumption of exponential </w:t>
            </w:r>
            <w:r>
              <w:rPr>
                <w:color w:val="000000"/>
                <w:sz w:val="20"/>
                <w:szCs w:val="20"/>
              </w:rPr>
              <w:t>survival</w:t>
            </w:r>
            <w:r w:rsidRPr="00FC24AB">
              <w:rPr>
                <w:color w:val="000000"/>
                <w:sz w:val="20"/>
                <w:szCs w:val="20"/>
              </w:rPr>
              <w:t xml:space="preserve">), based on the notion that average survival </w:t>
            </w:r>
            <w:r>
              <w:rPr>
                <w:color w:val="000000"/>
                <w:sz w:val="20"/>
                <w:szCs w:val="20"/>
              </w:rPr>
              <w:t>time is in the order of weeks</w:t>
            </w:r>
            <w:r w:rsidRPr="00FC24AB">
              <w:rPr>
                <w:color w:val="000000"/>
                <w:sz w:val="20"/>
                <w:szCs w:val="20"/>
              </w:rPr>
              <w:t xml:space="preserve"> </w:t>
            </w:r>
            <w:bookmarkStart w:id="18" w:name="OLE_LINK110"/>
            <w:bookmarkStart w:id="19" w:name="OLE_LINK111"/>
            <w:r w:rsidRPr="00FC24AB">
              <w:rPr>
                <w:color w:val="000000"/>
                <w:sz w:val="20"/>
                <w:szCs w:val="20"/>
              </w:rPr>
              <w:fldChar w:fldCharType="begin" w:fldLock="1"/>
            </w:r>
            <w:r w:rsidR="00410E36">
              <w:rPr>
                <w:color w:val="000000"/>
                <w:sz w:val="20"/>
                <w:szCs w:val="20"/>
              </w:rPr>
              <w:instrText xml:space="preserve"> ADDIN ZOTERO_ITEM CSL_CITATION {"citationID":"IioKIFU7","properties":{"formattedCitation":"[12,13,17]","plainCitation":"[12,13,17]"},"citationItems":[{"id":"ITEM-1","uris":["http://www.mendeley.com/documents/?uuid=b20666cf-6087-4bd5-acae-a1fa6c864958"],"uri":["http://www.mendeley.com/documents/?uuid=b20666cf-6087-4bd5-acae-a1fa6c864958"],"itemData":{"DOI":"10.1056/NEJMra032492","ISSN":"1533-4406","PMID":"15317893","author":[{"dropping-particle":"","family":"Hotez","given":"Peter J","non-dropping-particle":"","parse-names":false,"suffix":""},{"dropping-particle":"","family":"Brooker","given":"Simon","non-dropping-particle":"","parse-names":false,"suffix":""},{"dropping-particle":"","family":"Bethony","given":"Jeffrey M","non-dropping-particle":"","parse-names":false,"suffix":""},{"dropping-particle":"","family":"Bottazzi","given":"Maria Elena","non-dropping-particle":"","parse-names":false,"suffix":""},{"dropping-particle":"","family":"Loukas","given":"Alex","non-dropping-particle":"","parse-names":false,"suffix":""},{"dropping-particle":"","family":"Xiao","given":"Shuhua","non-dropping-particle":"","parse-names":false,"suffix":""}],"container-title":"N Engl J Med","id":"ITEM-1","issue":"8","issued":{"date-parts":[["2004","8","19"]]},"page":"799-807","title":"Hookworm infection.","type":"article-journal","volume":"351"}},{"id":"ITEM-2","uris":["http://www.mendeley.com/documents/?uuid=6b4ff5e0-f44a-4cac-91e4-df22a59e8834"],"uri":["http://www.mendeley.com/documents/?uuid=6b4ff5e0-f44a-4cac-91e4-df22a59e8834"],"itemData":{"DOI":"10.1016/S0065-308X(04)58004-1","ISSN":"0065-308X","PMID":"15603764","abstract":"The scientific study of human hookworm infection began at the dawn of the twentieth century. In recent years, there have been dramatic improvements in our understanding of many aspects of this globally widespread parasite. This chapter reviews recent advances in our understanding in the biology, immunology, epidemiology, public health significance and control of hookworm, and to look forward to the study of this important parasite in the 21st century. Advances in molecular biology has lead to the identification of a variety of new molecules from hookworms, which have importance either in the molecular pathogenesis of hookworm infection or in the host-parasite relationship; some are also promising vaccine targets. At present, relatively little is known about the immune responses to hookworm infection, although it has recently been speculated that hookworm and other helminths may modulate specific immune responses to other pathogens and vaccines. Our epidemiological understanding of hookworm has improved through the development of mathematical models of transmission dynamics, which coupled with decades of field research across multiple epidemiological settings, have shown that certain population characteristics can now be recognised as common to the epidemiology, population biology and control of hookworm and other helminth species. Recent recognition of the subtle, but significant, impact of hookworm on health and education, together with the simplicity, safety, low cost and efficacy of chemotherapy has spurred international efforts to control the morbidity due to infection. Large-scale treatment programmes are currently underway, ideally supported by health education and integrated with the provision of improved water and sanitation. There are also on-going efforts to develop novel anthelmintic drugs and anti-hookworm vaccines.","author":[{"dropping-particle":"","family":"Brooker","given":"Simon","non-dropping-particle":"","parse-names":false,"suffix":""},{"dropping-particle":"","family":"Bethony","given":"Jeffrey","non-dropping-particle":"","parse-names":false,"suffix":""},{"dropping-particle":"","family":"Hotez","given":"Peter J","non-dropping-particle":"","parse-names":false,"suffix":""}],"container-title":"Adv Parasitol","id":"ITEM-2","issued":{"date-parts":[["2004","1"]]},"page":"197-288","title":"Human Hookworm Infection in the 21st Century","type":"chapter","volume":"58"}},{"id":"ITEM-3","uris":["http://www.mendeley.com/documents/?uuid=1b4576a9-3326-4ded-97cb-c42baa3be58f"],"uri":["http://www.mendeley.com/documents/?uuid=1b4576a9-3326-4ded-97cb-c42baa3be58f"],"itemData":{"author":[{"dropping-particle":"","family":"Augustine","given":"Donald L","non-dropping-particle":"","parse-names":false,"suffix":""}],"container-title":"Am J Epidemiol","id":"ITEM-3","issue":"2","issued":{"date-parts":[["1923","3","1"]]},"page":"127-136","title":"Investigations on the control of hookworm disease. XVI. Length of life of hookworm larvae from the stools of different individuals","type":"article-journal","volume":"3"}}],"schema":"https://github.com/citation-style-language/schema/raw/master/csl-citation.json"} </w:instrText>
            </w:r>
            <w:r w:rsidRPr="00FC24AB">
              <w:rPr>
                <w:color w:val="000000"/>
                <w:sz w:val="20"/>
                <w:szCs w:val="20"/>
              </w:rPr>
              <w:fldChar w:fldCharType="separate"/>
            </w:r>
            <w:r w:rsidR="00B37F83" w:rsidRPr="00B37F83">
              <w:rPr>
                <w:sz w:val="20"/>
              </w:rPr>
              <w:t>[12,13,17]</w:t>
            </w:r>
            <w:r w:rsidRPr="00FC24AB">
              <w:rPr>
                <w:color w:val="000000"/>
                <w:sz w:val="20"/>
                <w:szCs w:val="20"/>
              </w:rPr>
              <w:fldChar w:fldCharType="end"/>
            </w:r>
            <w:bookmarkEnd w:id="18"/>
            <w:bookmarkEnd w:id="19"/>
            <w:r w:rsidRPr="00FC24AB">
              <w:rPr>
                <w:color w:val="000000"/>
                <w:sz w:val="20"/>
                <w:szCs w:val="20"/>
              </w:rPr>
              <w:t>.</w:t>
            </w:r>
          </w:p>
        </w:tc>
        <w:tc>
          <w:tcPr>
            <w:tcW w:w="5529" w:type="dxa"/>
            <w:tcBorders>
              <w:top w:val="nil"/>
              <w:left w:val="nil"/>
              <w:bottom w:val="nil"/>
              <w:right w:val="nil"/>
            </w:tcBorders>
            <w:shd w:val="clear" w:color="auto" w:fill="auto"/>
            <w:noWrap/>
          </w:tcPr>
          <w:p w14:paraId="489057F5" w14:textId="3D957FCA" w:rsidR="000946A6" w:rsidRPr="00FC24AB" w:rsidRDefault="000946A6" w:rsidP="000946A6">
            <w:pPr>
              <w:spacing w:after="0"/>
              <w:rPr>
                <w:color w:val="000000"/>
                <w:sz w:val="20"/>
                <w:szCs w:val="20"/>
              </w:rPr>
            </w:pPr>
            <w:r>
              <w:rPr>
                <w:color w:val="000000"/>
                <w:sz w:val="20"/>
                <w:szCs w:val="20"/>
              </w:rPr>
              <w:t xml:space="preserve">Average lifespan of </w:t>
            </w:r>
            <w:r w:rsidR="00C64214">
              <w:rPr>
                <w:color w:val="000000"/>
                <w:sz w:val="20"/>
                <w:szCs w:val="20"/>
              </w:rPr>
              <w:t>30</w:t>
            </w:r>
            <w:r>
              <w:rPr>
                <w:color w:val="000000"/>
                <w:sz w:val="20"/>
                <w:szCs w:val="20"/>
              </w:rPr>
              <w:t xml:space="preserve"> days </w:t>
            </w:r>
            <w:r>
              <w:rPr>
                <w:color w:val="000000"/>
                <w:sz w:val="20"/>
                <w:szCs w:val="20"/>
              </w:rPr>
              <w:fldChar w:fldCharType="begin" w:fldLock="1"/>
            </w:r>
            <w:r w:rsidR="00410E36">
              <w:rPr>
                <w:color w:val="000000"/>
                <w:sz w:val="20"/>
                <w:szCs w:val="20"/>
              </w:rPr>
              <w:instrText xml:space="preserve"> ADDIN ZOTERO_ITEM CSL_CITATION {"citationID":"RVN3KfkM","properties":{"formattedCitation":"[10]","plainCitation":"[10]"},"citationItems":[{"id":"ITEM-1","uris":["http://www.mendeley.com/documents/?uuid=5182b5ad-2caa-4e18-b56c-50eed54f13fc"],"uri":["http://www.mendeley.com/documents/?uuid=5182b5ad-2caa-4e18-b56c-50eed54f13fc"],"itemData":{"ISSN":"0065-308X","PMID":"3904343","author":[{"dropping-particle":"","family":"Anderson","given":"R M","non-dropping-particle":"","parse-names":false,"suffix":""},{"dropping-particle":"","family":"May","given":"R M","non-dropping-particle":"","parse-names":false,"suffix":""}],"container-title":"Adv Parasitol","id":"ITEM-1","issued":{"date-parts":[["1985","1"]]},"page":"1-101","title":"Helminth infections of humans: mathematical models, population dynamics, and control.","type":"article-journal","volume":"24"}}],"schema":"https://github.com/citation-style-language/schema/raw/master/csl-citation.json"} </w:instrText>
            </w:r>
            <w:r>
              <w:rPr>
                <w:color w:val="000000"/>
                <w:sz w:val="20"/>
                <w:szCs w:val="20"/>
              </w:rPr>
              <w:fldChar w:fldCharType="separate"/>
            </w:r>
            <w:r w:rsidR="00B37F83" w:rsidRPr="00B37F83">
              <w:rPr>
                <w:sz w:val="20"/>
              </w:rPr>
              <w:t>[10]</w:t>
            </w:r>
            <w:r>
              <w:rPr>
                <w:color w:val="000000"/>
                <w:sz w:val="20"/>
                <w:szCs w:val="20"/>
              </w:rPr>
              <w:fldChar w:fldCharType="end"/>
            </w:r>
            <w:r>
              <w:rPr>
                <w:color w:val="000000"/>
                <w:sz w:val="20"/>
                <w:szCs w:val="20"/>
              </w:rPr>
              <w:t>.</w:t>
            </w:r>
          </w:p>
        </w:tc>
      </w:tr>
      <w:tr w:rsidR="000946A6" w:rsidRPr="00FC24AB" w14:paraId="4FA7B582" w14:textId="77777777" w:rsidTr="00073BA2">
        <w:trPr>
          <w:cantSplit/>
        </w:trPr>
        <w:tc>
          <w:tcPr>
            <w:tcW w:w="3134" w:type="dxa"/>
            <w:tcBorders>
              <w:top w:val="nil"/>
              <w:left w:val="nil"/>
              <w:bottom w:val="nil"/>
              <w:right w:val="nil"/>
            </w:tcBorders>
            <w:shd w:val="clear" w:color="auto" w:fill="auto"/>
            <w:noWrap/>
          </w:tcPr>
          <w:p w14:paraId="4C0C38E5" w14:textId="77777777" w:rsidR="000946A6" w:rsidRPr="00FC24AB" w:rsidRDefault="000946A6" w:rsidP="000946A6">
            <w:pPr>
              <w:spacing w:after="0"/>
              <w:jc w:val="right"/>
              <w:rPr>
                <w:color w:val="000000"/>
                <w:sz w:val="20"/>
                <w:szCs w:val="20"/>
              </w:rPr>
            </w:pPr>
            <w:r w:rsidRPr="00FC24AB">
              <w:rPr>
                <w:i/>
                <w:color w:val="000000"/>
                <w:sz w:val="20"/>
                <w:szCs w:val="20"/>
              </w:rPr>
              <w:t>Ascariasis</w:t>
            </w:r>
          </w:p>
        </w:tc>
        <w:tc>
          <w:tcPr>
            <w:tcW w:w="5386" w:type="dxa"/>
            <w:tcBorders>
              <w:top w:val="nil"/>
              <w:left w:val="nil"/>
              <w:bottom w:val="nil"/>
              <w:right w:val="nil"/>
            </w:tcBorders>
            <w:shd w:val="clear" w:color="auto" w:fill="auto"/>
            <w:noWrap/>
          </w:tcPr>
          <w:p w14:paraId="029F81B1" w14:textId="5AE4D1B9" w:rsidR="000946A6" w:rsidRDefault="000946A6" w:rsidP="000946A6">
            <w:pPr>
              <w:spacing w:after="0"/>
              <w:rPr>
                <w:color w:val="000000"/>
                <w:sz w:val="20"/>
                <w:szCs w:val="20"/>
              </w:rPr>
            </w:pPr>
            <w:r>
              <w:rPr>
                <w:color w:val="000000"/>
                <w:sz w:val="20"/>
                <w:szCs w:val="20"/>
              </w:rPr>
              <w:t xml:space="preserve">Average lifespan of 1.5 month, implemented as a monthly survival probability of </w:t>
            </w:r>
            <m:oMath>
              <m:r>
                <m:rPr>
                  <m:sty m:val="p"/>
                </m:rPr>
                <w:rPr>
                  <w:rFonts w:ascii="Cambria Math" w:hAnsi="Cambria Math"/>
                  <w:color w:val="000000"/>
                  <w:sz w:val="20"/>
                  <w:szCs w:val="20"/>
                </w:rPr>
                <m:t>exp</m:t>
              </m:r>
              <m:d>
                <m:dPr>
                  <m:ctrlPr>
                    <w:rPr>
                      <w:rFonts w:ascii="Cambria Math" w:hAnsi="Cambria Math"/>
                      <w:color w:val="000000"/>
                      <w:sz w:val="20"/>
                      <w:szCs w:val="20"/>
                    </w:rPr>
                  </m:ctrlPr>
                </m:dPr>
                <m:e>
                  <m:r>
                    <w:rPr>
                      <w:rFonts w:ascii="Cambria Math" w:hAnsi="Cambria Math"/>
                      <w:color w:val="000000"/>
                      <w:sz w:val="20"/>
                      <w:szCs w:val="20"/>
                    </w:rPr>
                    <m:t>-1/1.5</m:t>
                  </m:r>
                </m:e>
              </m:d>
              <m:r>
                <w:rPr>
                  <w:rFonts w:ascii="Cambria Math" w:hAnsi="Cambria Math"/>
                  <w:color w:val="000000"/>
                  <w:sz w:val="20"/>
                  <w:szCs w:val="20"/>
                </w:rPr>
                <m:t>=51.3%</m:t>
              </m:r>
            </m:oMath>
            <w:r>
              <w:rPr>
                <w:color w:val="000000"/>
                <w:sz w:val="20"/>
                <w:szCs w:val="20"/>
              </w:rPr>
              <w:t xml:space="preserve"> (95%-CI: 0.04–5.53</w:t>
            </w:r>
            <w:r w:rsidRPr="00FC24AB">
              <w:rPr>
                <w:color w:val="000000"/>
                <w:sz w:val="20"/>
                <w:szCs w:val="20"/>
              </w:rPr>
              <w:t xml:space="preserve"> </w:t>
            </w:r>
            <w:r>
              <w:rPr>
                <w:color w:val="000000"/>
                <w:sz w:val="20"/>
                <w:szCs w:val="20"/>
              </w:rPr>
              <w:t>months</w:t>
            </w:r>
            <w:r w:rsidRPr="00FC24AB">
              <w:rPr>
                <w:color w:val="000000"/>
                <w:sz w:val="20"/>
                <w:szCs w:val="20"/>
              </w:rPr>
              <w:t xml:space="preserve"> under assumption of exponential </w:t>
            </w:r>
            <w:r>
              <w:rPr>
                <w:color w:val="000000"/>
                <w:sz w:val="20"/>
                <w:szCs w:val="20"/>
              </w:rPr>
              <w:t xml:space="preserve">survival) </w:t>
            </w:r>
            <w:r>
              <w:rPr>
                <w:color w:val="000000"/>
                <w:sz w:val="20"/>
                <w:szCs w:val="20"/>
              </w:rPr>
              <w:fldChar w:fldCharType="begin" w:fldLock="1"/>
            </w:r>
            <w:r w:rsidR="00410E36">
              <w:rPr>
                <w:color w:val="000000"/>
                <w:sz w:val="20"/>
                <w:szCs w:val="20"/>
              </w:rPr>
              <w:instrText xml:space="preserve"> ADDIN ZOTERO_ITEM CSL_CITATION {"citationID":"gRNWkhGR","properties":{"formattedCitation":"[8,9]","plainCitation":"[8,9]"},"citationItems":[{"id":"ITEM-1","uris":["http://www.mendeley.com/documents/?uuid=7167aac3-bc48-419e-b59e-36a8a52cf990"],"uri":["http://www.mendeley.com/documents/?uuid=7167aac3-bc48-419e-b59e-36a8a52cf990"],"itemData":{"DOI":"10.1098/rstb.2013.0435","ISSN":"1471-2970","PMID":"24821921","abstract":"A combination of methods, including mathematical model construction, demographic plus epidemiological data analysis and parameter estimation, are used to examine whether mass drug administration (MDA) alone can eliminate the transmission of soil-transmitted helminths (STHs). Numerical analyses suggest that in all but low transmission settings (as defined by the magnitude of the basic reproductive number, R0), the treatment of pre-school-aged children (pre-SAC) and school-aged children (SAC) is unlikely to drive transmission to a level where the parasites cannot persist. High levels of coverage (defined as the fraction of an age group effectively treated) are required in pre-SAC, SAC and adults, if MDA is to drive the parasite below the breakpoint under which transmission is eliminated. Long-term solutions to controlling helminth infections lie in concomitantly improving the quality of the water supply, sanitation and hygiene (WASH). MDA, however, is a very cost-effective tool in long-term control given that most drugs are donated free by the pharmaceutical industry for poor regions of the world. WASH interventions, by lowering the basic reproductive number, can facilitate the ability of MDA to interrupt transmission.","author":[{"dropping-particle":"","family":"Anderson","given":"Roy M","non-dropping-particle":"","parse-names":false,"suffix":""},{"dropping-particle":"","family":"Truscott","given":"James","non-dropping-particle":"","parse-names":false,"suffix":""},{"dropping-particle":"","family":"Hollingsworth","given":"T Deirdre","non-dropping-particle":"","parse-names":false,"suffix":""}],"container-title":"Philos Trans R Soc Lond B Biol Sci","id":"ITEM-1","issue":"1645","issued":{"date-parts":[["2014","1"]]},"page":"20130435","title":"The coverage and frequency of mass drug administration required to eliminate persistent transmission of soil-transmitted helminths.","type":"article-journal","volume":"369"}},{"id":"ITEM-2","uris":["http://www.mendeley.com/documents/?uuid=4c032e15-f7cc-4cff-b41a-3eb058d66cb7"],"uri":["http://www.mendeley.com/documents/?uuid=4c032e15-f7cc-4cff-b41a-3eb058d66cb7"],"itemData":{"DOI":"10.1186/1756-3305-7-266","ISSN":"1756-3305","PMID":"24916278","abstract":"BACKGROUND: Amongst the world's poorest populations, availability of anthelmintic treatments for the control of soil transmitted helminths (STH) by mass or targeted chemotherapy has increased dramatically in recent years. However, the design of community based treatment programmes to achieve the greatest impact on transmission is still open to debate. Questions include: who should be treated, how often should they be treated, how long should treatment be continued for? METHODS: Simulation and analysis of a dynamic transmission model and novel data analyses suggest refinements of the World Health Organization guidelines for the community based treatment of STH. RESULTS: This analysis shows that treatment levels and frequency must be much higher, and the breadth of coverage across age classes broader than is typically the current practice, if transmission is to be interrupted by mass chemotherapy alone. CONCLUSIONS: When planning interventions to reduce transmission, rather than purely to reduce morbidity, current school-based interventions are unlikely to be enough to achieve the desired results.","author":[{"dropping-particle":"","family":"Truscott","given":"James E","non-dropping-particle":"","parse-names":false,"suffix":""},{"dropping-particle":"","family":"Hollingsworth","given":"T Déirdre","non-dropping-particle":"","parse-names":false,"suffix":""},{"dropping-particle":"","family":"Brooker","given":"Simon J","non-dropping-particle":"","parse-names":false,"suffix":""},{"dropping-particle":"","family":"Anderson","given":"Roy M","non-dropping-particle":"","parse-names":false,"suffix":""}],"container-title":"Parasit Vectors","id":"ITEM-2","issued":{"date-parts":[["2014","1"]]},"page":"266","title":"Can chemotherapy alone eliminate the transmission of soil transmitted helminths?","type":"article-journal","volume":"7"}}],"schema":"https://github.com/citation-style-language/schema/raw/master/csl-citation.json"} </w:instrText>
            </w:r>
            <w:r>
              <w:rPr>
                <w:color w:val="000000"/>
                <w:sz w:val="20"/>
                <w:szCs w:val="20"/>
              </w:rPr>
              <w:fldChar w:fldCharType="separate"/>
            </w:r>
            <w:r w:rsidR="00B37F83" w:rsidRPr="00B37F83">
              <w:rPr>
                <w:sz w:val="20"/>
              </w:rPr>
              <w:t>[8,9]</w:t>
            </w:r>
            <w:r>
              <w:rPr>
                <w:color w:val="000000"/>
                <w:sz w:val="20"/>
                <w:szCs w:val="20"/>
              </w:rPr>
              <w:fldChar w:fldCharType="end"/>
            </w:r>
            <w:r>
              <w:rPr>
                <w:color w:val="000000"/>
                <w:sz w:val="20"/>
                <w:szCs w:val="20"/>
              </w:rPr>
              <w:t>.</w:t>
            </w:r>
          </w:p>
          <w:p w14:paraId="0BEF96AA" w14:textId="4F22BC52" w:rsidR="000946A6" w:rsidRPr="00FC24AB" w:rsidRDefault="000946A6" w:rsidP="000946A6">
            <w:pPr>
              <w:spacing w:after="0"/>
              <w:rPr>
                <w:color w:val="000000"/>
                <w:sz w:val="20"/>
                <w:szCs w:val="20"/>
              </w:rPr>
            </w:pPr>
          </w:p>
        </w:tc>
        <w:tc>
          <w:tcPr>
            <w:tcW w:w="5529" w:type="dxa"/>
            <w:tcBorders>
              <w:top w:val="nil"/>
              <w:left w:val="nil"/>
              <w:bottom w:val="nil"/>
              <w:right w:val="nil"/>
            </w:tcBorders>
            <w:shd w:val="clear" w:color="auto" w:fill="auto"/>
            <w:noWrap/>
          </w:tcPr>
          <w:p w14:paraId="0173B9B3" w14:textId="3A455604" w:rsidR="000946A6" w:rsidRPr="00FC24AB" w:rsidRDefault="000946A6" w:rsidP="000946A6">
            <w:pPr>
              <w:spacing w:after="0"/>
              <w:rPr>
                <w:color w:val="000000"/>
                <w:sz w:val="20"/>
                <w:szCs w:val="20"/>
              </w:rPr>
            </w:pPr>
            <w:r>
              <w:rPr>
                <w:color w:val="000000"/>
                <w:sz w:val="20"/>
                <w:szCs w:val="20"/>
              </w:rPr>
              <w:t xml:space="preserve">Lifespan of approximately 2 months </w:t>
            </w:r>
            <w:r>
              <w:rPr>
                <w:color w:val="000000"/>
                <w:sz w:val="20"/>
                <w:szCs w:val="20"/>
              </w:rPr>
              <w:fldChar w:fldCharType="begin" w:fldLock="1"/>
            </w:r>
            <w:r w:rsidR="00410E36">
              <w:rPr>
                <w:color w:val="000000"/>
                <w:sz w:val="20"/>
                <w:szCs w:val="20"/>
              </w:rPr>
              <w:instrText xml:space="preserve"> ADDIN ZOTERO_ITEM CSL_CITATION {"citationID":"7qKtsLdb","properties":{"formattedCitation":"[18]","plainCitation":"[18]"},"citationItems":[{"id":"ITEM-1","uris":["http://www.mendeley.com/documents/?uuid=0c439e50-2f9b-3447-aca9-fc4d33cf86f8"],"uri":["http://www.mendeley.com/documents/?uuid=0c439e50-2f9b-3447-aca9-fc4d33cf86f8"],"itemData":{"DOI":"10.1038/297557a0","ISSN":"0028-0836","author":[{"dropping-particle":"","family":"Anderson","given":"Roy M.","non-dropping-particle":"","parse-names":false,"suffix":""},{"dropping-particle":"","family":"May","given":"Robert M.","non-dropping-particle":"","parse-names":false,"suffix":""}],"container-title":"Nature","id":"ITEM-1","issue":"5867","issued":{"date-parts":[["1982","6","17"]]},"page":"557-563","title":"Population dynamics of human helminth infections: control by chemotherapy","type":"article-journal","volume":"297"}}],"schema":"https://github.com/citation-style-language/schema/raw/master/csl-citation.json"} </w:instrText>
            </w:r>
            <w:r>
              <w:rPr>
                <w:color w:val="000000"/>
                <w:sz w:val="20"/>
                <w:szCs w:val="20"/>
              </w:rPr>
              <w:fldChar w:fldCharType="separate"/>
            </w:r>
            <w:r w:rsidR="00B37F83" w:rsidRPr="00B37F83">
              <w:rPr>
                <w:sz w:val="20"/>
              </w:rPr>
              <w:t>[18]</w:t>
            </w:r>
            <w:r>
              <w:rPr>
                <w:color w:val="000000"/>
                <w:sz w:val="20"/>
                <w:szCs w:val="20"/>
              </w:rPr>
              <w:fldChar w:fldCharType="end"/>
            </w:r>
            <w:r>
              <w:rPr>
                <w:color w:val="000000"/>
                <w:sz w:val="20"/>
                <w:szCs w:val="20"/>
              </w:rPr>
              <w:t xml:space="preserve">. </w:t>
            </w:r>
          </w:p>
        </w:tc>
      </w:tr>
      <w:tr w:rsidR="000946A6" w:rsidRPr="00FC24AB" w14:paraId="7A9B155C" w14:textId="77777777" w:rsidTr="00073BA2">
        <w:trPr>
          <w:cantSplit/>
        </w:trPr>
        <w:tc>
          <w:tcPr>
            <w:tcW w:w="3134" w:type="dxa"/>
            <w:tcBorders>
              <w:top w:val="nil"/>
              <w:left w:val="nil"/>
              <w:bottom w:val="nil"/>
              <w:right w:val="nil"/>
            </w:tcBorders>
            <w:shd w:val="clear" w:color="auto" w:fill="auto"/>
            <w:noWrap/>
          </w:tcPr>
          <w:p w14:paraId="07E5705E" w14:textId="09502CA8" w:rsidR="000946A6" w:rsidRPr="00AD72C7" w:rsidRDefault="000946A6" w:rsidP="000946A6">
            <w:pPr>
              <w:spacing w:after="0"/>
              <w:jc w:val="right"/>
              <w:rPr>
                <w:i/>
                <w:color w:val="000000"/>
                <w:sz w:val="20"/>
                <w:szCs w:val="20"/>
              </w:rPr>
            </w:pPr>
            <w:r w:rsidRPr="00AD72C7">
              <w:rPr>
                <w:i/>
                <w:color w:val="000000"/>
                <w:sz w:val="20"/>
                <w:szCs w:val="20"/>
              </w:rPr>
              <w:t>Trichuris</w:t>
            </w:r>
          </w:p>
        </w:tc>
        <w:tc>
          <w:tcPr>
            <w:tcW w:w="5386" w:type="dxa"/>
            <w:tcBorders>
              <w:top w:val="nil"/>
              <w:left w:val="nil"/>
              <w:bottom w:val="nil"/>
              <w:right w:val="nil"/>
            </w:tcBorders>
            <w:shd w:val="clear" w:color="auto" w:fill="auto"/>
            <w:noWrap/>
          </w:tcPr>
          <w:p w14:paraId="033D8D75" w14:textId="0C738FA8" w:rsidR="000946A6" w:rsidRPr="00AD72C7" w:rsidRDefault="0046504F" w:rsidP="000946A6">
            <w:pPr>
              <w:spacing w:after="0"/>
              <w:rPr>
                <w:color w:val="000000"/>
                <w:sz w:val="20"/>
                <w:szCs w:val="20"/>
              </w:rPr>
            </w:pPr>
            <w:r w:rsidRPr="00AD72C7">
              <w:rPr>
                <w:color w:val="000000"/>
                <w:sz w:val="20"/>
                <w:szCs w:val="20"/>
              </w:rPr>
              <w:t>Average lifespan of 20 days</w:t>
            </w:r>
            <w:r w:rsidR="000946A6" w:rsidRPr="00AD72C7">
              <w:rPr>
                <w:color w:val="000000"/>
                <w:sz w:val="20"/>
                <w:szCs w:val="20"/>
              </w:rPr>
              <w:t xml:space="preserve"> implemented as a monthly survival probability of </w:t>
            </w:r>
            <m:oMath>
              <m:r>
                <m:rPr>
                  <m:sty m:val="p"/>
                </m:rPr>
                <w:rPr>
                  <w:rFonts w:ascii="Cambria Math" w:hAnsi="Cambria Math"/>
                  <w:color w:val="000000"/>
                  <w:sz w:val="20"/>
                  <w:szCs w:val="20"/>
                </w:rPr>
                <m:t>exp</m:t>
              </m:r>
              <m:d>
                <m:dPr>
                  <m:ctrlPr>
                    <w:rPr>
                      <w:rFonts w:ascii="Cambria Math" w:hAnsi="Cambria Math"/>
                      <w:color w:val="000000"/>
                      <w:sz w:val="20"/>
                      <w:szCs w:val="20"/>
                    </w:rPr>
                  </m:ctrlPr>
                </m:dPr>
                <m:e>
                  <m:r>
                    <w:rPr>
                      <w:rFonts w:ascii="Cambria Math" w:hAnsi="Cambria Math"/>
                      <w:color w:val="000000"/>
                      <w:sz w:val="20"/>
                      <w:szCs w:val="20"/>
                    </w:rPr>
                    <m:t>-1/(2/ 3</m:t>
                  </m:r>
                </m:e>
              </m:d>
              <m:r>
                <w:rPr>
                  <w:rFonts w:ascii="Cambria Math" w:hAnsi="Cambria Math"/>
                  <w:color w:val="000000"/>
                  <w:sz w:val="20"/>
                  <w:szCs w:val="20"/>
                </w:rPr>
                <m:t>)=22.3%</m:t>
              </m:r>
            </m:oMath>
            <w:r w:rsidR="000946A6" w:rsidRPr="00AD72C7">
              <w:rPr>
                <w:color w:val="000000"/>
                <w:sz w:val="20"/>
                <w:szCs w:val="20"/>
              </w:rPr>
              <w:t xml:space="preserve"> (95%-CI: 0.0</w:t>
            </w:r>
            <w:r w:rsidR="00173427" w:rsidRPr="00AD72C7">
              <w:rPr>
                <w:color w:val="000000"/>
                <w:sz w:val="20"/>
                <w:szCs w:val="20"/>
              </w:rPr>
              <w:t>2</w:t>
            </w:r>
            <w:r w:rsidR="000946A6" w:rsidRPr="00AD72C7">
              <w:rPr>
                <w:color w:val="000000"/>
                <w:sz w:val="20"/>
                <w:szCs w:val="20"/>
              </w:rPr>
              <w:t>–</w:t>
            </w:r>
            <w:r w:rsidR="00173427" w:rsidRPr="00AD72C7">
              <w:rPr>
                <w:color w:val="000000"/>
                <w:sz w:val="20"/>
                <w:szCs w:val="20"/>
              </w:rPr>
              <w:t>2</w:t>
            </w:r>
            <w:r w:rsidR="000946A6" w:rsidRPr="00AD72C7">
              <w:rPr>
                <w:color w:val="000000"/>
                <w:sz w:val="20"/>
                <w:szCs w:val="20"/>
              </w:rPr>
              <w:t>.</w:t>
            </w:r>
            <w:r w:rsidR="00173427" w:rsidRPr="00AD72C7">
              <w:rPr>
                <w:color w:val="000000"/>
                <w:sz w:val="20"/>
                <w:szCs w:val="20"/>
              </w:rPr>
              <w:t>46</w:t>
            </w:r>
            <w:r w:rsidR="000946A6" w:rsidRPr="00AD72C7">
              <w:rPr>
                <w:color w:val="000000"/>
                <w:sz w:val="20"/>
                <w:szCs w:val="20"/>
              </w:rPr>
              <w:t xml:space="preserve"> months under assumption of exponential survival.</w:t>
            </w:r>
          </w:p>
          <w:p w14:paraId="081481F2" w14:textId="77777777" w:rsidR="000946A6" w:rsidRPr="00AD72C7" w:rsidRDefault="000946A6" w:rsidP="000946A6">
            <w:pPr>
              <w:spacing w:after="0"/>
              <w:rPr>
                <w:color w:val="000000"/>
                <w:sz w:val="20"/>
                <w:szCs w:val="20"/>
              </w:rPr>
            </w:pPr>
          </w:p>
        </w:tc>
        <w:tc>
          <w:tcPr>
            <w:tcW w:w="5529" w:type="dxa"/>
            <w:tcBorders>
              <w:top w:val="nil"/>
              <w:left w:val="nil"/>
              <w:bottom w:val="nil"/>
              <w:right w:val="nil"/>
            </w:tcBorders>
            <w:shd w:val="clear" w:color="auto" w:fill="auto"/>
            <w:noWrap/>
          </w:tcPr>
          <w:p w14:paraId="15C9D272" w14:textId="051E8869" w:rsidR="000946A6" w:rsidRPr="00AD72C7" w:rsidRDefault="000946A6" w:rsidP="000946A6">
            <w:pPr>
              <w:spacing w:after="0"/>
              <w:rPr>
                <w:color w:val="000000"/>
                <w:sz w:val="20"/>
                <w:szCs w:val="20"/>
              </w:rPr>
            </w:pPr>
            <w:r w:rsidRPr="00AD72C7">
              <w:rPr>
                <w:color w:val="000000"/>
                <w:sz w:val="20"/>
                <w:szCs w:val="20"/>
              </w:rPr>
              <w:t xml:space="preserve">Lifespan of approximately </w:t>
            </w:r>
            <w:r w:rsidR="00A3679F">
              <w:rPr>
                <w:color w:val="000000"/>
                <w:sz w:val="20"/>
                <w:szCs w:val="20"/>
              </w:rPr>
              <w:t>2</w:t>
            </w:r>
            <w:r w:rsidR="00270EB2" w:rsidRPr="00AD72C7">
              <w:rPr>
                <w:color w:val="000000"/>
                <w:sz w:val="20"/>
                <w:szCs w:val="20"/>
              </w:rPr>
              <w:t xml:space="preserve">0 days </w:t>
            </w:r>
            <w:r w:rsidR="00270EB2" w:rsidRPr="00AD72C7">
              <w:rPr>
                <w:color w:val="000000"/>
                <w:sz w:val="20"/>
                <w:szCs w:val="20"/>
              </w:rPr>
              <w:fldChar w:fldCharType="begin"/>
            </w:r>
            <w:r w:rsidR="00410E36">
              <w:rPr>
                <w:color w:val="000000"/>
                <w:sz w:val="20"/>
                <w:szCs w:val="20"/>
              </w:rPr>
              <w:instrText xml:space="preserve"> ADDIN ZOTERO_ITEM CSL_CITATION {"citationID":"a1b4pbb2hr2","properties":{"formattedCitation":"[5]","plainCitation":"[5]"},"citationItems":[{"id":846,"uris":["http://zotero.org/users/4150239/items/8N7KU2SH"],"uri":["http://zotero.org/users/4150239/items/8N7KU2SH"],"itemData":{"id":846,"type":"article-journal","title":"Age-related prevalence and intensity of Trichuris trichiura infection in a St. Lucian community","container-title":"Transactions of the Royal Society of Tropical Medicine and Hygiene","page":"85–94","volume":"81","issue":"1","source":"Google Scholar","author":[{"family":"Bundy","given":"Donald AP"},{"family":"Cooper","given":"Edward S."},{"family":"Thompson","given":"Donaldene E."},{"family":"Anderson","given":"Rox M."},{"family":"Didier","given":"J. Martin"}],"issued":{"date-parts":[["1987"]]}}}],"schema":"https://github.com/citation-style-language/schema/raw/master/csl-citation.json"} </w:instrText>
            </w:r>
            <w:r w:rsidR="00270EB2" w:rsidRPr="00AD72C7">
              <w:rPr>
                <w:color w:val="000000"/>
                <w:sz w:val="20"/>
                <w:szCs w:val="20"/>
              </w:rPr>
              <w:fldChar w:fldCharType="separate"/>
            </w:r>
            <w:r w:rsidR="00B37F83" w:rsidRPr="00B37F83">
              <w:rPr>
                <w:sz w:val="20"/>
              </w:rPr>
              <w:t>[5]</w:t>
            </w:r>
            <w:r w:rsidR="00270EB2" w:rsidRPr="00AD72C7">
              <w:rPr>
                <w:color w:val="000000"/>
                <w:sz w:val="20"/>
                <w:szCs w:val="20"/>
              </w:rPr>
              <w:fldChar w:fldCharType="end"/>
            </w:r>
            <w:r w:rsidR="0046504F">
              <w:rPr>
                <w:color w:val="000000"/>
                <w:sz w:val="20"/>
                <w:szCs w:val="20"/>
              </w:rPr>
              <w:t>.</w:t>
            </w:r>
            <w:r w:rsidRPr="00AD72C7">
              <w:rPr>
                <w:color w:val="000000"/>
                <w:sz w:val="20"/>
                <w:szCs w:val="20"/>
              </w:rPr>
              <w:t xml:space="preserve"> </w:t>
            </w:r>
          </w:p>
        </w:tc>
      </w:tr>
      <w:tr w:rsidR="000946A6" w:rsidRPr="00FC24AB" w14:paraId="2A32F65F" w14:textId="77777777" w:rsidTr="002A70CE">
        <w:trPr>
          <w:cantSplit/>
        </w:trPr>
        <w:tc>
          <w:tcPr>
            <w:tcW w:w="14049" w:type="dxa"/>
            <w:gridSpan w:val="3"/>
            <w:tcBorders>
              <w:top w:val="nil"/>
              <w:left w:val="nil"/>
              <w:bottom w:val="nil"/>
              <w:right w:val="nil"/>
            </w:tcBorders>
            <w:shd w:val="clear" w:color="auto" w:fill="E0E0E0"/>
            <w:noWrap/>
            <w:hideMark/>
          </w:tcPr>
          <w:p w14:paraId="6FEB1FE1" w14:textId="77777777" w:rsidR="000946A6" w:rsidRPr="00FC24AB" w:rsidRDefault="000946A6" w:rsidP="000946A6">
            <w:pPr>
              <w:spacing w:after="0"/>
              <w:rPr>
                <w:color w:val="000000"/>
                <w:sz w:val="20"/>
                <w:szCs w:val="20"/>
              </w:rPr>
            </w:pPr>
            <w:r w:rsidRPr="00FC24AB">
              <w:rPr>
                <w:b/>
                <w:bCs/>
                <w:color w:val="000000"/>
                <w:sz w:val="20"/>
                <w:szCs w:val="20"/>
              </w:rPr>
              <w:t>Drug treatment</w:t>
            </w:r>
          </w:p>
        </w:tc>
      </w:tr>
      <w:tr w:rsidR="000946A6" w:rsidRPr="00FC24AB" w14:paraId="77CF81BB" w14:textId="77777777" w:rsidTr="002A70CE">
        <w:trPr>
          <w:cantSplit/>
        </w:trPr>
        <w:tc>
          <w:tcPr>
            <w:tcW w:w="3134" w:type="dxa"/>
            <w:tcBorders>
              <w:top w:val="nil"/>
              <w:left w:val="nil"/>
              <w:bottom w:val="nil"/>
              <w:right w:val="nil"/>
            </w:tcBorders>
            <w:shd w:val="clear" w:color="auto" w:fill="E0E0E0"/>
            <w:noWrap/>
          </w:tcPr>
          <w:p w14:paraId="00226944" w14:textId="77777777" w:rsidR="000946A6" w:rsidRPr="00FC24AB" w:rsidRDefault="000946A6" w:rsidP="000946A6">
            <w:pPr>
              <w:spacing w:after="0"/>
              <w:rPr>
                <w:color w:val="000000"/>
                <w:sz w:val="20"/>
                <w:szCs w:val="20"/>
              </w:rPr>
            </w:pPr>
            <w:r w:rsidRPr="00FC24AB">
              <w:rPr>
                <w:color w:val="000000"/>
                <w:sz w:val="20"/>
                <w:szCs w:val="20"/>
              </w:rPr>
              <w:t>Proportion of adult worms killed</w:t>
            </w:r>
            <w:r>
              <w:rPr>
                <w:color w:val="000000"/>
                <w:sz w:val="20"/>
                <w:szCs w:val="20"/>
              </w:rPr>
              <w:t xml:space="preserve"> by single dose of albendazole (400 mg), or pyrantel pamoate (10 mg/kg, ascariasis only)</w:t>
            </w:r>
          </w:p>
        </w:tc>
        <w:tc>
          <w:tcPr>
            <w:tcW w:w="5386" w:type="dxa"/>
            <w:tcBorders>
              <w:top w:val="nil"/>
              <w:left w:val="nil"/>
              <w:bottom w:val="nil"/>
              <w:right w:val="nil"/>
            </w:tcBorders>
            <w:shd w:val="clear" w:color="auto" w:fill="E0E0E0"/>
            <w:noWrap/>
          </w:tcPr>
          <w:p w14:paraId="432D0582" w14:textId="77777777" w:rsidR="000946A6" w:rsidRPr="00FC24AB" w:rsidRDefault="000946A6" w:rsidP="000946A6">
            <w:pPr>
              <w:spacing w:after="0"/>
              <w:rPr>
                <w:color w:val="000000"/>
                <w:sz w:val="20"/>
                <w:szCs w:val="20"/>
              </w:rPr>
            </w:pPr>
            <w:r>
              <w:rPr>
                <w:color w:val="000000"/>
                <w:sz w:val="20"/>
                <w:szCs w:val="20"/>
              </w:rPr>
              <w:t>Assumption: proportion killed is equal to the faecal egg reduction rate.</w:t>
            </w:r>
          </w:p>
        </w:tc>
        <w:tc>
          <w:tcPr>
            <w:tcW w:w="5529" w:type="dxa"/>
            <w:tcBorders>
              <w:top w:val="nil"/>
              <w:left w:val="nil"/>
              <w:bottom w:val="nil"/>
              <w:right w:val="nil"/>
            </w:tcBorders>
            <w:shd w:val="clear" w:color="auto" w:fill="E0E0E0"/>
            <w:noWrap/>
          </w:tcPr>
          <w:p w14:paraId="313921B9" w14:textId="77777777" w:rsidR="000946A6" w:rsidRPr="00FC24AB" w:rsidRDefault="000946A6" w:rsidP="000946A6">
            <w:pPr>
              <w:spacing w:after="0"/>
              <w:rPr>
                <w:color w:val="000000"/>
                <w:sz w:val="20"/>
                <w:szCs w:val="20"/>
              </w:rPr>
            </w:pPr>
            <w:r>
              <w:rPr>
                <w:color w:val="000000"/>
                <w:sz w:val="20"/>
                <w:szCs w:val="20"/>
              </w:rPr>
              <w:t>Assumption: proportion killed is equal to the faecal egg reduction rate.</w:t>
            </w:r>
          </w:p>
        </w:tc>
      </w:tr>
      <w:tr w:rsidR="000946A6" w:rsidRPr="00FC24AB" w14:paraId="178656C8" w14:textId="77777777" w:rsidTr="002A70CE">
        <w:trPr>
          <w:cantSplit/>
        </w:trPr>
        <w:tc>
          <w:tcPr>
            <w:tcW w:w="3134" w:type="dxa"/>
            <w:tcBorders>
              <w:top w:val="nil"/>
              <w:left w:val="nil"/>
              <w:bottom w:val="nil"/>
              <w:right w:val="nil"/>
            </w:tcBorders>
            <w:shd w:val="clear" w:color="auto" w:fill="E0E0E0"/>
            <w:noWrap/>
          </w:tcPr>
          <w:p w14:paraId="6EB0E6BB" w14:textId="77777777" w:rsidR="000946A6" w:rsidRPr="00FC24AB" w:rsidRDefault="000946A6" w:rsidP="000946A6">
            <w:pPr>
              <w:spacing w:after="0"/>
              <w:jc w:val="right"/>
              <w:rPr>
                <w:color w:val="000000"/>
                <w:sz w:val="20"/>
                <w:szCs w:val="20"/>
              </w:rPr>
            </w:pPr>
            <w:r w:rsidRPr="00FC24AB">
              <w:rPr>
                <w:i/>
                <w:color w:val="000000"/>
                <w:sz w:val="20"/>
                <w:szCs w:val="20"/>
              </w:rPr>
              <w:t>Hookworm</w:t>
            </w:r>
          </w:p>
        </w:tc>
        <w:tc>
          <w:tcPr>
            <w:tcW w:w="5386" w:type="dxa"/>
            <w:tcBorders>
              <w:top w:val="nil"/>
              <w:left w:val="nil"/>
              <w:bottom w:val="nil"/>
              <w:right w:val="nil"/>
            </w:tcBorders>
            <w:shd w:val="clear" w:color="auto" w:fill="E0E0E0"/>
            <w:noWrap/>
          </w:tcPr>
          <w:p w14:paraId="13908142" w14:textId="33FD8450" w:rsidR="000946A6" w:rsidRPr="00FC24AB" w:rsidRDefault="000946A6" w:rsidP="000946A6">
            <w:pPr>
              <w:spacing w:after="0"/>
              <w:rPr>
                <w:sz w:val="20"/>
                <w:szCs w:val="20"/>
              </w:rPr>
            </w:pPr>
            <w:r>
              <w:rPr>
                <w:sz w:val="20"/>
                <w:szCs w:val="20"/>
              </w:rPr>
              <w:t>0.9</w:t>
            </w:r>
            <w:r w:rsidR="00173427">
              <w:rPr>
                <w:sz w:val="20"/>
                <w:szCs w:val="20"/>
              </w:rPr>
              <w:t>5</w:t>
            </w:r>
            <w:r w:rsidRPr="00FC24AB">
              <w:rPr>
                <w:sz w:val="20"/>
                <w:szCs w:val="20"/>
              </w:rPr>
              <w:t xml:space="preserve"> for albendazo</w:t>
            </w:r>
            <w:r>
              <w:rPr>
                <w:sz w:val="20"/>
                <w:szCs w:val="20"/>
              </w:rPr>
              <w:t xml:space="preserve">le </w:t>
            </w:r>
            <w:r w:rsidRPr="00FC24AB">
              <w:rPr>
                <w:color w:val="000000"/>
                <w:sz w:val="20"/>
                <w:szCs w:val="20"/>
              </w:rPr>
              <w:fldChar w:fldCharType="begin" w:fldLock="1"/>
            </w:r>
            <w:r w:rsidR="00410E36">
              <w:rPr>
                <w:color w:val="000000"/>
                <w:sz w:val="20"/>
                <w:szCs w:val="20"/>
              </w:rPr>
              <w:instrText xml:space="preserve"> ADDIN ZOTERO_ITEM CSL_CITATION {"citationID":"CSFbUyBb","properties":{"formattedCitation":"[19]","plainCitation":"[19]"},"citationItems":[{"id":"ITEM-1","uris":["http://www.mendeley.com/documents/?uuid=3c56e1e5-9c8e-4457-857c-ed55e9b56124"],"uri":["http://www.mendeley.com/documents/?uuid=3c56e1e5-9c8e-4457-857c-ed55e9b56124"],"itemData":{"DOI":"10.1371/journal.pntd.0003204","ISSN":"1935-2735","PMID":"25299391","abstract":"BACKGROUND: Robust reference values for fecal egg count reduction (FECR) rates of the most widely used anthelmintic drugs in preventive chemotherapy (PC) programs for controlling soil-transmitted helminths (STHs; Ascaris lumbricoides, Trichuris trichiura, and hookworm) are still lacking. However, they are urgently needed to ensure detection of reduced efficacies that are predicted to occur due to growing drug pressure. Here, using a standardized methodology, we assessed the FECR rate of a single oral dose of mebendazole (MEB; 500 mg) against STHs in six trials in school children in different locations around the world. Our results are compared with those previously obtained for similarly conducted trials of a single oral dose of albendazole (ALB; 400 mg). METHODOLOGY: The efficacy of MEB, as assessed by FECR, was determined in six trials involving 5,830 school children in Brazil, Cambodia, Cameroon, Ethiopia, United Republic of Tanzania, and Vietnam. The efficacy of MEB was compared to that of ALB as previously assessed in 8,841 school children in India and all the above-mentioned study sites, using identical methodologies. PRINCIPAL FINDINGS: The estimated FECR rate [95% confidence interval] of MEB was highest for A. lumbricoides (97.6% [95.8; 99.5]), followed by hookworm (79.6% [71.0; 88.3]). For T. trichiura, the estimated FECR rate was 63.1% [51.6; 74.6]. Compared to MEB, ALB was significantly more efficacious against hookworm (96.2% [91.1; 100], p&lt;0.001) and only marginally, although significantly, better against A. lumbricoides infections (99.9% [99.0; 100], p = 0.012), but equally efficacious for T. trichiura infections (64.5% [44.4; 84.7], p = 0.906). CONCLUSIONS/SIGNIFICANCE: A minimum FECR rate of 95% for A. lumbricoides, 70% for hookworm, and 50% for T. trichiura is expected in MEB-dependent PC programs. Lower FECR results may indicate the development of potential drug resistance.","author":[{"dropping-particle":"","family":"Levecke","given":"Bruno","non-dropping-particle":"","parse-names":false,"suffix":""},{"dropping-particle":"","family":"Montresor","given":"Antonio","non-dropping-particle":"","parse-names":false,"suffix":""},{"dropping-particle":"","family":"Albonico","given":"Marco","non-dropping-particle":"","parse-names":false,"suffix":""},{"dropping-particle":"","family":"Ame","given":"Shaali M","non-dropping-particle":"","parse-names":false,"suffix":""},{"dropping-particle":"","family":"Behnke","given":"Jerzy M","non-dropping-particle":"","parse-names":false,"suffix":""},{"dropping-particle":"","family":"Bethony","given":"Jeffrey M","non-dropping-particle":"","parse-names":false,"suffix":""},{"dropping-particle":"","family":"Noumedem","given":"Calvine D","non-dropping-particle":"","parse-names":false,"suffix":""},{"dropping-particle":"","family":"Engels","given":"Dirk","non-dropping-particle":"","parse-names":false,"suffix":""},{"dropping-particle":"","family":"Guillard","given":"Bertrand","non-dropping-particle":"","parse-names":false,"suffix":""},{"dropping-particle":"","family":"Kotze","given":"Andrew C","non-dropping-particle":"","parse-names":false,"suffix":""},{"dropping-particle":"","family":"Krolewiecki","given":"Alejandro J","non-dropping-particle":"","parse-names":false,"suffix":""},{"dropping-particle":"","family":"McCarthy","given":"James S","non-dropping-particle":"","parse-names":false,"suffix":""},{"dropping-particle":"","family":"Mekonnen","given":"Zeleke","non-dropping-particle":"","parse-names":false,"suffix":""},{"dropping-particle":"V","family":"Periago","given":"Maria","non-dropping-particle":"","parse-names":false,"suffix":""},{"dropping-particle":"","family":"Sopheak","given":"Hem","non-dropping-particle":"","parse-names":false,"suffix":""},{"dropping-particle":"","family":"Tchuem-Tchuenté","given":"Louis-Albert","non-dropping-particle":"","parse-names":false,"suffix":""},{"dropping-particle":"","family":"Duong","given":"Tran Thanh","non-dropping-particle":"","parse-names":false,"suffix":""},{"dropping-particle":"","family":"Huong","given":"Nguyen Thu","non-dropping-particle":"","parse-names":false,"suffix":""},{"dropping-particle":"","family":"Zeynudin","given":"Ahmed","non-dropping-particle":"","parse-names":false,"suffix":""},{"dropping-particle":"","family":"Vercruysse","given":"Jozef","non-dropping-particle":"","parse-names":false,"suffix":""}],"container-title":"PLoS Negl Trop Dis","editor":[{"dropping-particle":"","family":"Olliaro","given":"Piero L.","non-dropping-particle":"","parse-names":false,"suffix":""}],"id":"ITEM-1","issue":"10","issued":{"date-parts":[["2014","10","9"]]},"page":"e3204","title":"Assessment of anthelmintic efficacy of mebendazole in school children in six countries where soil-transmitted helminths are endemic","type":"article-journal","volume":"8"}}],"schema":"https://github.com/citation-style-language/schema/raw/master/csl-citation.json"} </w:instrText>
            </w:r>
            <w:r w:rsidRPr="00FC24AB">
              <w:rPr>
                <w:color w:val="000000"/>
                <w:sz w:val="20"/>
                <w:szCs w:val="20"/>
              </w:rPr>
              <w:fldChar w:fldCharType="separate"/>
            </w:r>
            <w:r w:rsidR="00B37F83" w:rsidRPr="00B37F83">
              <w:rPr>
                <w:sz w:val="20"/>
              </w:rPr>
              <w:t>[19]</w:t>
            </w:r>
            <w:r w:rsidRPr="00FC24AB">
              <w:rPr>
                <w:color w:val="000000"/>
                <w:sz w:val="20"/>
                <w:szCs w:val="20"/>
              </w:rPr>
              <w:fldChar w:fldCharType="end"/>
            </w:r>
            <w:r w:rsidRPr="00FC24AB">
              <w:rPr>
                <w:color w:val="000000"/>
                <w:sz w:val="20"/>
                <w:szCs w:val="20"/>
              </w:rPr>
              <w:t>.</w:t>
            </w:r>
          </w:p>
        </w:tc>
        <w:tc>
          <w:tcPr>
            <w:tcW w:w="5529" w:type="dxa"/>
            <w:tcBorders>
              <w:top w:val="nil"/>
              <w:left w:val="nil"/>
              <w:bottom w:val="nil"/>
              <w:right w:val="nil"/>
            </w:tcBorders>
            <w:shd w:val="clear" w:color="auto" w:fill="E0E0E0"/>
            <w:noWrap/>
          </w:tcPr>
          <w:p w14:paraId="29BB750E" w14:textId="1CB043A0" w:rsidR="000946A6" w:rsidRPr="00FC24AB" w:rsidRDefault="000946A6" w:rsidP="000946A6">
            <w:pPr>
              <w:spacing w:after="0"/>
              <w:rPr>
                <w:color w:val="000000"/>
                <w:sz w:val="20"/>
                <w:szCs w:val="20"/>
              </w:rPr>
            </w:pPr>
            <w:r>
              <w:rPr>
                <w:sz w:val="20"/>
                <w:szCs w:val="20"/>
              </w:rPr>
              <w:t>0.9</w:t>
            </w:r>
            <w:r w:rsidR="00173427">
              <w:rPr>
                <w:sz w:val="20"/>
                <w:szCs w:val="20"/>
              </w:rPr>
              <w:t>5</w:t>
            </w:r>
            <w:r w:rsidRPr="00FC24AB">
              <w:rPr>
                <w:sz w:val="20"/>
                <w:szCs w:val="20"/>
              </w:rPr>
              <w:t xml:space="preserve"> for albendazo</w:t>
            </w:r>
            <w:r>
              <w:rPr>
                <w:sz w:val="20"/>
                <w:szCs w:val="20"/>
              </w:rPr>
              <w:t xml:space="preserve">le </w:t>
            </w:r>
            <w:r w:rsidR="00AB2EED" w:rsidRPr="00FC24AB">
              <w:rPr>
                <w:color w:val="000000"/>
                <w:sz w:val="20"/>
                <w:szCs w:val="20"/>
              </w:rPr>
              <w:fldChar w:fldCharType="begin" w:fldLock="1"/>
            </w:r>
            <w:r w:rsidR="00410E36">
              <w:rPr>
                <w:color w:val="000000"/>
                <w:sz w:val="20"/>
                <w:szCs w:val="20"/>
              </w:rPr>
              <w:instrText xml:space="preserve"> ADDIN ZOTERO_ITEM CSL_CITATION {"citationID":"8ByZDrcS","properties":{"formattedCitation":"[19]","plainCitation":"[19]"},"citationItems":[{"id":"ITEM-1","uris":["http://www.mendeley.com/documents/?uuid=3c56e1e5-9c8e-4457-857c-ed55e9b56124"],"uri":["http://www.mendeley.com/documents/?uuid=3c56e1e5-9c8e-4457-857c-ed55e9b56124"],"itemData":{"DOI":"10.1371/journal.pntd.0003204","ISSN":"1935-2735","PMID":"25299391","abstract":"BACKGROUND: Robust reference values for fecal egg count reduction (FECR) rates of the most widely used anthelmintic drugs in preventive chemotherapy (PC) programs for controlling soil-transmitted helminths (STHs; Ascaris lumbricoides, Trichuris trichiura, and hookworm) are still lacking. However, they are urgently needed to ensure detection of reduced efficacies that are predicted to occur due to growing drug pressure. Here, using a standardized methodology, we assessed the FECR rate of a single oral dose of mebendazole (MEB; 500 mg) against STHs in six trials in school children in different locations around the world. Our results are compared with those previously obtained for similarly conducted trials of a single oral dose of albendazole (ALB; 400 mg). METHODOLOGY: The efficacy of MEB, as assessed by FECR, was determined in six trials involving 5,830 school children in Brazil, Cambodia, Cameroon, Ethiopia, United Republic of Tanzania, and Vietnam. The efficacy of MEB was compared to that of ALB as previously assessed in 8,841 school children in India and all the above-mentioned study sites, using identical methodologies. PRINCIPAL FINDINGS: The estimated FECR rate [95% confidence interval] of MEB was highest for A. lumbricoides (97.6% [95.8; 99.5]), followed by hookworm (79.6% [71.0; 88.3]). For T. trichiura, the estimated FECR rate was 63.1% [51.6; 74.6]. Compared to MEB, ALB was significantly more efficacious against hookworm (96.2% [91.1; 100], p&lt;0.001) and only marginally, although significantly, better against A. lumbricoides infections (99.9% [99.0; 100], p = 0.012), but equally efficacious for T. trichiura infections (64.5% [44.4; 84.7], p = 0.906). CONCLUSIONS/SIGNIFICANCE: A minimum FECR rate of 95% for A. lumbricoides, 70% for hookworm, and 50% for T. trichiura is expected in MEB-dependent PC programs. Lower FECR results may indicate the development of potential drug resistance.","author":[{"dropping-particle":"","family":"Levecke","given":"Bruno","non-dropping-particle":"","parse-names":false,"suffix":""},{"dropping-particle":"","family":"Montresor","given":"Antonio","non-dropping-particle":"","parse-names":false,"suffix":""},{"dropping-particle":"","family":"Albonico","given":"Marco","non-dropping-particle":"","parse-names":false,"suffix":""},{"dropping-particle":"","family":"Ame","given":"Shaali M","non-dropping-particle":"","parse-names":false,"suffix":""},{"dropping-particle":"","family":"Behnke","given":"Jerzy M","non-dropping-particle":"","parse-names":false,"suffix":""},{"dropping-particle":"","family":"Bethony","given":"Jeffrey M","non-dropping-particle":"","parse-names":false,"suffix":""},{"dropping-particle":"","family":"Noumedem","given":"Calvine D","non-dropping-particle":"","parse-names":false,"suffix":""},{"dropping-particle":"","family":"Engels","given":"Dirk","non-dropping-particle":"","parse-names":false,"suffix":""},{"dropping-particle":"","family":"Guillard","given":"Bertrand","non-dropping-particle":"","parse-names":false,"suffix":""},{"dropping-particle":"","family":"Kotze","given":"Andrew C","non-dropping-particle":"","parse-names":false,"suffix":""},{"dropping-particle":"","family":"Krolewiecki","given":"Alejandro J","non-dropping-particle":"","parse-names":false,"suffix":""},{"dropping-particle":"","family":"McCarthy","given":"James S","non-dropping-particle":"","parse-names":false,"suffix":""},{"dropping-particle":"","family":"Mekonnen","given":"Zeleke","non-dropping-particle":"","parse-names":false,"suffix":""},{"dropping-particle":"V","family":"Periago","given":"Maria","non-dropping-particle":"","parse-names":false,"suffix":""},{"dropping-particle":"","family":"Sopheak","given":"Hem","non-dropping-particle":"","parse-names":false,"suffix":""},{"dropping-particle":"","family":"Tchuem-Tchuenté","given":"Louis-Albert","non-dropping-particle":"","parse-names":false,"suffix":""},{"dropping-particle":"","family":"Duong","given":"Tran Thanh","non-dropping-particle":"","parse-names":false,"suffix":""},{"dropping-particle":"","family":"Huong","given":"Nguyen Thu","non-dropping-particle":"","parse-names":false,"suffix":""},{"dropping-particle":"","family":"Zeynudin","given":"Ahmed","non-dropping-particle":"","parse-names":false,"suffix":""},{"dropping-particle":"","family":"Vercruysse","given":"Jozef","non-dropping-particle":"","parse-names":false,"suffix":""}],"container-title":"PLoS Negl Trop Dis","editor":[{"dropping-particle":"","family":"Olliaro","given":"Piero L.","non-dropping-particle":"","parse-names":false,"suffix":""}],"id":"ITEM-1","issue":"10","issued":{"date-parts":[["2014","10","9"]]},"page":"e3204","title":"Assessment of anthelmintic efficacy of mebendazole in school children in six countries where soil-transmitted helminths are endemic","type":"article-journal","volume":"8"}}],"schema":"https://github.com/citation-style-language/schema/raw/master/csl-citation.json"} </w:instrText>
            </w:r>
            <w:r w:rsidR="00AB2EED" w:rsidRPr="00FC24AB">
              <w:rPr>
                <w:color w:val="000000"/>
                <w:sz w:val="20"/>
                <w:szCs w:val="20"/>
              </w:rPr>
              <w:fldChar w:fldCharType="separate"/>
            </w:r>
            <w:r w:rsidR="00B37F83" w:rsidRPr="00B37F83">
              <w:rPr>
                <w:sz w:val="20"/>
              </w:rPr>
              <w:t>[19]</w:t>
            </w:r>
            <w:r w:rsidR="00AB2EED" w:rsidRPr="00FC24AB">
              <w:rPr>
                <w:color w:val="000000"/>
                <w:sz w:val="20"/>
                <w:szCs w:val="20"/>
              </w:rPr>
              <w:fldChar w:fldCharType="end"/>
            </w:r>
            <w:r>
              <w:rPr>
                <w:sz w:val="20"/>
                <w:szCs w:val="20"/>
              </w:rPr>
              <w:t>.</w:t>
            </w:r>
          </w:p>
        </w:tc>
      </w:tr>
      <w:tr w:rsidR="000946A6" w:rsidRPr="00FC24AB" w14:paraId="07760BA7" w14:textId="77777777" w:rsidTr="002A70CE">
        <w:trPr>
          <w:cantSplit/>
        </w:trPr>
        <w:tc>
          <w:tcPr>
            <w:tcW w:w="3134" w:type="dxa"/>
            <w:tcBorders>
              <w:top w:val="nil"/>
              <w:left w:val="nil"/>
              <w:bottom w:val="nil"/>
              <w:right w:val="nil"/>
            </w:tcBorders>
            <w:shd w:val="clear" w:color="auto" w:fill="E0E0E0"/>
            <w:noWrap/>
          </w:tcPr>
          <w:p w14:paraId="17BBEF14" w14:textId="77777777" w:rsidR="000946A6" w:rsidRPr="00FC24AB" w:rsidRDefault="000946A6" w:rsidP="000946A6">
            <w:pPr>
              <w:spacing w:after="0"/>
              <w:jc w:val="right"/>
              <w:rPr>
                <w:color w:val="000000"/>
                <w:sz w:val="20"/>
                <w:szCs w:val="20"/>
              </w:rPr>
            </w:pPr>
            <w:r w:rsidRPr="00FC24AB">
              <w:rPr>
                <w:i/>
                <w:color w:val="000000"/>
                <w:sz w:val="20"/>
                <w:szCs w:val="20"/>
              </w:rPr>
              <w:t>Ascariasis</w:t>
            </w:r>
          </w:p>
        </w:tc>
        <w:tc>
          <w:tcPr>
            <w:tcW w:w="5386" w:type="dxa"/>
            <w:tcBorders>
              <w:top w:val="nil"/>
              <w:left w:val="nil"/>
              <w:bottom w:val="nil"/>
              <w:right w:val="nil"/>
            </w:tcBorders>
            <w:shd w:val="clear" w:color="auto" w:fill="E0E0E0"/>
            <w:noWrap/>
          </w:tcPr>
          <w:p w14:paraId="1FCFA37D" w14:textId="10398004" w:rsidR="000946A6" w:rsidRPr="00FC24AB" w:rsidRDefault="000946A6" w:rsidP="000946A6">
            <w:pPr>
              <w:spacing w:after="0"/>
              <w:rPr>
                <w:sz w:val="20"/>
                <w:szCs w:val="20"/>
              </w:rPr>
            </w:pPr>
            <w:r>
              <w:rPr>
                <w:color w:val="000000"/>
                <w:sz w:val="20"/>
                <w:szCs w:val="20"/>
              </w:rPr>
              <w:t>0.</w:t>
            </w:r>
            <w:bookmarkStart w:id="20" w:name="OLE_LINK7"/>
            <w:bookmarkStart w:id="21" w:name="OLE_LINK8"/>
            <w:r>
              <w:rPr>
                <w:color w:val="000000"/>
                <w:sz w:val="20"/>
                <w:szCs w:val="20"/>
              </w:rPr>
              <w:t xml:space="preserve">99 </w:t>
            </w:r>
            <w:bookmarkEnd w:id="20"/>
            <w:bookmarkEnd w:id="21"/>
            <w:r>
              <w:rPr>
                <w:color w:val="000000"/>
                <w:sz w:val="20"/>
                <w:szCs w:val="20"/>
              </w:rPr>
              <w:t xml:space="preserve">for albendazole </w:t>
            </w:r>
            <w:r w:rsidR="00AD72C7">
              <w:rPr>
                <w:color w:val="000000"/>
                <w:sz w:val="20"/>
                <w:szCs w:val="20"/>
              </w:rPr>
              <w:fldChar w:fldCharType="begin"/>
            </w:r>
            <w:r w:rsidR="00410E36">
              <w:rPr>
                <w:color w:val="000000"/>
                <w:sz w:val="20"/>
                <w:szCs w:val="20"/>
              </w:rPr>
              <w:instrText xml:space="preserve"> ADDIN ZOTERO_ITEM CSL_CITATION {"citationID":"ahvm8vh3ko","properties":{"formattedCitation":"[19]","plainCitation":"[19]"},"citationItems":[{"id":"ALOeHDvX/C9hkHL2J","uris":["http://www.mendeley.com/documents/?uuid=3c56e1e5-9c8e-4457-857c-ed55e9b56124"],"uri":["http://www.mendeley.com/documents/?uuid=3c56e1e5-9c8e-4457-857c-ed55e9b56124"],"itemData":{"DOI":"10.1371/journal.pntd.0003204","ISSN":"1935-2735","PMID":"25299391","abstract":"BACKGROUND: Robust reference values for fecal egg count reduction (FECR) rates of the most widely used anthelmintic drugs in preventive chemotherapy (PC) programs for controlling soil-transmitted helminths (STHs; Ascaris lumbricoides, Trichuris trichiura, and hookworm) are still lacking. However, they are urgently needed to ensure detection of reduced efficacies that are predicted to occur due to growing drug pressure. Here, using a standardized methodology, we assessed the FECR rate of a single oral dose of mebendazole (MEB; 500 mg) against STHs in six trials in school children in different locations around the world. Our results are compared with those previously obtained for similarly conducted trials of a single oral dose of albendazole (ALB; 400 mg). METHODOLOGY: The efficacy of MEB, as assessed by FECR, was determined in six trials involving 5,830 school children in Brazil, Cambodia, Cameroon, Ethiopia, United Republic of Tanzania, and Vietnam. The efficacy of MEB was compared to that of ALB as previously assessed in 8,841 school children in India and all the above-mentioned study sites, using identical methodologies. PRINCIPAL FINDINGS: The estimated FECR rate [95% confidence interval] of MEB was highest for A. lumbricoides (97.6% [95.8; 99.5]), followed by hookworm (79.6% [71.0; 88.3]). For T. trichiura, the estimated FECR rate was 63.1% [51.6; 74.6]. Compared to MEB, ALB was significantly more efficacious against hookworm (96.2% [91.1; 100], p&lt;0.001) and only marginally, although significantly, better against A. lumbricoides infections (99.9% [99.0; 100], p = 0.012), but equally efficacious for T. trichiura infections (64.5% [44.4; 84.7], p = 0.906). CONCLUSIONS/SIGNIFICANCE: A minimum FECR rate of 95% for A. lumbricoides, 70% for hookworm, and 50% for T. trichiura is expected in MEB-dependent PC programs. Lower FECR results may indicate the development of potential drug resistance.","author":[{"dropping-particle":"","family":"Levecke","given":"Bruno","non-dropping-particle":"","parse-names":false,"suffix":""},{"dropping-particle":"","family":"Montresor","given":"Antonio","non-dropping-particle":"","parse-names":false,"suffix":""},{"dropping-particle":"","family":"Albonico","given":"Marco","non-dropping-particle":"","parse-names":false,"suffix":""},{"dropping-particle":"","family":"Ame","given":"Shaali M","non-dropping-particle":"","parse-names":false,"suffix":""},{"dropping-particle":"","family":"Behnke","given":"Jerzy M","non-dropping-particle":"","parse-names":false,"suffix":""},{"dropping-particle":"","family":"Bethony","given":"Jeffrey M","non-dropping-particle":"","parse-names":false,"suffix":""},{"dropping-particle":"","family":"Noumedem","given":"Calvine D","non-dropping-particle":"","parse-names":false,"suffix":""},{"dropping-particle":"","family":"Engels","given":"Dirk","non-dropping-particle":"","parse-names":false,"suffix":""},{"dropping-particle":"","family":"Guillard","given":"Bertrand","non-dropping-particle":"","parse-names":false,"suffix":""},{"dropping-particle":"","family":"Kotze","given":"Andrew C","non-dropping-particle":"","parse-names":false,"suffix":""},{"dropping-particle":"","family":"Krolewiecki","given":"Alejandro J","non-dropping-particle":"","parse-names":false,"suffix":""},{"dropping-particle":"","family":"McCarthy","given":"James S","non-dropping-particle":"","parse-names":false,"suffix":""},{"dropping-particle":"","family":"Mekonnen","given":"Zeleke","non-dropping-particle":"","parse-names":false,"suffix":""},{"dropping-particle":"V","family":"Periago","given":"Maria","non-dropping-particle":"","parse-names":false,"suffix":""},{"dropping-particle":"","family":"Sopheak","given":"Hem","non-dropping-particle":"","parse-names":false,"suffix":""},{"dropping-particle":"","family":"Tchuem-Tchuenté","given":"Louis-Albert","non-dropping-particle":"","parse-names":false,"suffix":""},{"dropping-particle":"","family":"Duong","given":"Tran Thanh","non-dropping-particle":"","parse-names":false,"suffix":""},{"dropping-particle":"","family":"Huong","given":"Nguyen Thu","non-dropping-particle":"","parse-names":false,"suffix":""},{"dropping-particle":"","family":"Zeynudin","given":"Ahmed","non-dropping-particle":"","parse-names":false,"suffix":""},{"dropping-particle":"","family":"Vercruysse","given":"Jozef","non-dropping-particle":"","parse-names":false,"suffix":""}],"container-title":"PLoS Negl Trop Dis","editor":[{"dropping-particle":"","family":"Olliaro","given":"Piero L.","non-dropping-particle":"","parse-names":false,"suffix":""}],"id":"ALOeHDvX/C9hkHL2J","issue":"10","issued":{"date-parts":[["2014","10","9"]]},"page":"e3204","title":"Assessment of anthelmintic efficacy of mebendazole in school children in six countries where soil-transmitted helminths are endemic","type":"article-journal","volume":"8"}}],"schema":"https://github.com/citation-style-language/schema/raw/master/csl-citation.json"} </w:instrText>
            </w:r>
            <w:r w:rsidR="00AD72C7">
              <w:rPr>
                <w:color w:val="000000"/>
                <w:sz w:val="20"/>
                <w:szCs w:val="20"/>
              </w:rPr>
              <w:fldChar w:fldCharType="separate"/>
            </w:r>
            <w:r w:rsidR="00B37F83" w:rsidRPr="00B37F83">
              <w:rPr>
                <w:sz w:val="20"/>
              </w:rPr>
              <w:t>[19]</w:t>
            </w:r>
            <w:r w:rsidR="00AD72C7">
              <w:rPr>
                <w:color w:val="000000"/>
                <w:sz w:val="20"/>
                <w:szCs w:val="20"/>
              </w:rPr>
              <w:fldChar w:fldCharType="end"/>
            </w:r>
          </w:p>
        </w:tc>
        <w:tc>
          <w:tcPr>
            <w:tcW w:w="5529" w:type="dxa"/>
            <w:tcBorders>
              <w:top w:val="nil"/>
              <w:left w:val="nil"/>
              <w:bottom w:val="nil"/>
              <w:right w:val="nil"/>
            </w:tcBorders>
            <w:shd w:val="clear" w:color="auto" w:fill="E0E0E0"/>
            <w:noWrap/>
          </w:tcPr>
          <w:p w14:paraId="7BBFC859" w14:textId="1754AAC2" w:rsidR="000946A6" w:rsidRPr="00FC24AB" w:rsidRDefault="000946A6" w:rsidP="000946A6">
            <w:pPr>
              <w:spacing w:after="0"/>
              <w:rPr>
                <w:color w:val="000000"/>
                <w:sz w:val="20"/>
                <w:szCs w:val="20"/>
              </w:rPr>
            </w:pPr>
            <w:r>
              <w:rPr>
                <w:color w:val="000000"/>
                <w:sz w:val="20"/>
                <w:szCs w:val="20"/>
              </w:rPr>
              <w:t>0.99 for albendazole</w:t>
            </w:r>
            <w:r w:rsidR="00AB2EED" w:rsidRPr="00FC24AB">
              <w:rPr>
                <w:color w:val="000000"/>
                <w:sz w:val="20"/>
                <w:szCs w:val="20"/>
              </w:rPr>
              <w:fldChar w:fldCharType="begin" w:fldLock="1"/>
            </w:r>
            <w:r w:rsidR="00410E36">
              <w:rPr>
                <w:color w:val="000000"/>
                <w:sz w:val="20"/>
                <w:szCs w:val="20"/>
              </w:rPr>
              <w:instrText xml:space="preserve"> ADDIN ZOTERO_ITEM CSL_CITATION {"citationID":"FwKCYL3X","properties":{"formattedCitation":"[19]","plainCitation":"[19]"},"citationItems":[{"id":"ITEM-1","uris":["http://www.mendeley.com/documents/?uuid=3c56e1e5-9c8e-4457-857c-ed55e9b56124"],"uri":["http://www.mendeley.com/documents/?uuid=3c56e1e5-9c8e-4457-857c-ed55e9b56124"],"itemData":{"DOI":"10.1371/journal.pntd.0003204","ISSN":"1935-2735","PMID":"25299391","abstract":"BACKGROUND: Robust reference values for fecal egg count reduction (FECR) rates of the most widely used anthelmintic drugs in preventive chemotherapy (PC) programs for controlling soil-transmitted helminths (STHs; Ascaris lumbricoides, Trichuris trichiura, and hookworm) are still lacking. However, they are urgently needed to ensure detection of reduced efficacies that are predicted to occur due to growing drug pressure. Here, using a standardized methodology, we assessed the FECR rate of a single oral dose of mebendazole (MEB; 500 mg) against STHs in six trials in school children in different locations around the world. Our results are compared with those previously obtained for similarly conducted trials of a single oral dose of albendazole (ALB; 400 mg). METHODOLOGY: The efficacy of MEB, as assessed by FECR, was determined in six trials involving 5,830 school children in Brazil, Cambodia, Cameroon, Ethiopia, United Republic of Tanzania, and Vietnam. The efficacy of MEB was compared to that of ALB as previously assessed in 8,841 school children in India and all the above-mentioned study sites, using identical methodologies. PRINCIPAL FINDINGS: The estimated FECR rate [95% confidence interval] of MEB was highest for A. lumbricoides (97.6% [95.8; 99.5]), followed by hookworm (79.6% [71.0; 88.3]). For T. trichiura, the estimated FECR rate was 63.1% [51.6; 74.6]. Compared to MEB, ALB was significantly more efficacious against hookworm (96.2% [91.1; 100], p&lt;0.001) and only marginally, although significantly, better against A. lumbricoides infections (99.9% [99.0; 100], p = 0.012), but equally efficacious for T. trichiura infections (64.5% [44.4; 84.7], p = 0.906). CONCLUSIONS/SIGNIFICANCE: A minimum FECR rate of 95% for A. lumbricoides, 70% for hookworm, and 50% for T. trichiura is expected in MEB-dependent PC programs. Lower FECR results may indicate the development of potential drug resistance.","author":[{"dropping-particle":"","family":"Levecke","given":"Bruno","non-dropping-particle":"","parse-names":false,"suffix":""},{"dropping-particle":"","family":"Montresor","given":"Antonio","non-dropping-particle":"","parse-names":false,"suffix":""},{"dropping-particle":"","family":"Albonico","given":"Marco","non-dropping-particle":"","parse-names":false,"suffix":""},{"dropping-particle":"","family":"Ame","given":"Shaali M","non-dropping-particle":"","parse-names":false,"suffix":""},{"dropping-particle":"","family":"Behnke","given":"Jerzy M","non-dropping-particle":"","parse-names":false,"suffix":""},{"dropping-particle":"","family":"Bethony","given":"Jeffrey M","non-dropping-particle":"","parse-names":false,"suffix":""},{"dropping-particle":"","family":"Noumedem","given":"Calvine D","non-dropping-particle":"","parse-names":false,"suffix":""},{"dropping-particle":"","family":"Engels","given":"Dirk","non-dropping-particle":"","parse-names":false,"suffix":""},{"dropping-particle":"","family":"Guillard","given":"Bertrand","non-dropping-particle":"","parse-names":false,"suffix":""},{"dropping-particle":"","family":"Kotze","given":"Andrew C","non-dropping-particle":"","parse-names":false,"suffix":""},{"dropping-particle":"","family":"Krolewiecki","given":"Alejandro J","non-dropping-particle":"","parse-names":false,"suffix":""},{"dropping-particle":"","family":"McCarthy","given":"James S","non-dropping-particle":"","parse-names":false,"suffix":""},{"dropping-particle":"","family":"Mekonnen","given":"Zeleke","non-dropping-particle":"","parse-names":false,"suffix":""},{"dropping-particle":"V","family":"Periago","given":"Maria","non-dropping-particle":"","parse-names":false,"suffix":""},{"dropping-particle":"","family":"Sopheak","given":"Hem","non-dropping-particle":"","parse-names":false,"suffix":""},{"dropping-particle":"","family":"Tchuem-Tchuenté","given":"Louis-Albert","non-dropping-particle":"","parse-names":false,"suffix":""},{"dropping-particle":"","family":"Duong","given":"Tran Thanh","non-dropping-particle":"","parse-names":false,"suffix":""},{"dropping-particle":"","family":"Huong","given":"Nguyen Thu","non-dropping-particle":"","parse-names":false,"suffix":""},{"dropping-particle":"","family":"Zeynudin","given":"Ahmed","non-dropping-particle":"","parse-names":false,"suffix":""},{"dropping-particle":"","family":"Vercruysse","given":"Jozef","non-dropping-particle":"","parse-names":false,"suffix":""}],"container-title":"PLoS Negl Trop Dis","editor":[{"dropping-particle":"","family":"Olliaro","given":"Piero L.","non-dropping-particle":"","parse-names":false,"suffix":""}],"id":"ITEM-1","issue":"10","issued":{"date-parts":[["2014","10","9"]]},"page":"e3204","title":"Assessment of anthelmintic efficacy of mebendazole in school children in six countries where soil-transmitted helminths are endemic","type":"article-journal","volume":"8"}}],"schema":"https://github.com/citation-style-language/schema/raw/master/csl-citation.json"} </w:instrText>
            </w:r>
            <w:r w:rsidR="00AB2EED" w:rsidRPr="00FC24AB">
              <w:rPr>
                <w:color w:val="000000"/>
                <w:sz w:val="20"/>
                <w:szCs w:val="20"/>
              </w:rPr>
              <w:fldChar w:fldCharType="separate"/>
            </w:r>
            <w:r w:rsidR="00B37F83" w:rsidRPr="00B37F83">
              <w:rPr>
                <w:sz w:val="20"/>
              </w:rPr>
              <w:t>[19]</w:t>
            </w:r>
            <w:r w:rsidR="00AB2EED" w:rsidRPr="00FC24AB">
              <w:rPr>
                <w:color w:val="000000"/>
                <w:sz w:val="20"/>
                <w:szCs w:val="20"/>
              </w:rPr>
              <w:fldChar w:fldCharType="end"/>
            </w:r>
            <w:r w:rsidR="00173427">
              <w:rPr>
                <w:color w:val="000000"/>
                <w:sz w:val="20"/>
                <w:szCs w:val="20"/>
              </w:rPr>
              <w:t>.</w:t>
            </w:r>
          </w:p>
        </w:tc>
      </w:tr>
      <w:tr w:rsidR="000946A6" w:rsidRPr="00FC24AB" w14:paraId="68288927" w14:textId="77777777" w:rsidTr="002A70CE">
        <w:trPr>
          <w:cantSplit/>
        </w:trPr>
        <w:tc>
          <w:tcPr>
            <w:tcW w:w="3134" w:type="dxa"/>
            <w:tcBorders>
              <w:top w:val="nil"/>
              <w:left w:val="nil"/>
              <w:bottom w:val="nil"/>
              <w:right w:val="nil"/>
            </w:tcBorders>
            <w:shd w:val="clear" w:color="auto" w:fill="E0E0E0"/>
            <w:noWrap/>
          </w:tcPr>
          <w:p w14:paraId="281DCDBB" w14:textId="17E02A8B" w:rsidR="000946A6" w:rsidRPr="00AD72C7" w:rsidRDefault="000946A6" w:rsidP="000946A6">
            <w:pPr>
              <w:spacing w:after="0"/>
              <w:jc w:val="right"/>
              <w:rPr>
                <w:i/>
                <w:color w:val="000000"/>
                <w:sz w:val="20"/>
                <w:szCs w:val="20"/>
              </w:rPr>
            </w:pPr>
            <w:r w:rsidRPr="00AD72C7">
              <w:rPr>
                <w:i/>
                <w:color w:val="000000"/>
                <w:sz w:val="20"/>
                <w:szCs w:val="20"/>
              </w:rPr>
              <w:t>Trichuris</w:t>
            </w:r>
          </w:p>
        </w:tc>
        <w:tc>
          <w:tcPr>
            <w:tcW w:w="5386" w:type="dxa"/>
            <w:tcBorders>
              <w:top w:val="nil"/>
              <w:left w:val="nil"/>
              <w:bottom w:val="nil"/>
              <w:right w:val="nil"/>
            </w:tcBorders>
            <w:shd w:val="clear" w:color="auto" w:fill="E0E0E0"/>
            <w:noWrap/>
          </w:tcPr>
          <w:p w14:paraId="1A6A47C4" w14:textId="58380F0D" w:rsidR="000946A6" w:rsidRPr="00AD72C7" w:rsidRDefault="000946A6" w:rsidP="000946A6">
            <w:pPr>
              <w:spacing w:after="0"/>
              <w:rPr>
                <w:color w:val="000000"/>
                <w:sz w:val="20"/>
                <w:szCs w:val="20"/>
              </w:rPr>
            </w:pPr>
            <w:r w:rsidRPr="00AD72C7">
              <w:rPr>
                <w:color w:val="000000"/>
                <w:sz w:val="20"/>
                <w:szCs w:val="20"/>
              </w:rPr>
              <w:t>0.</w:t>
            </w:r>
            <w:r w:rsidR="00173427" w:rsidRPr="00AD72C7">
              <w:rPr>
                <w:color w:val="000000"/>
                <w:sz w:val="20"/>
                <w:szCs w:val="20"/>
              </w:rPr>
              <w:t>60</w:t>
            </w:r>
            <w:r w:rsidRPr="00AD72C7">
              <w:rPr>
                <w:color w:val="000000"/>
                <w:sz w:val="20"/>
                <w:szCs w:val="20"/>
              </w:rPr>
              <w:t xml:space="preserve"> for albendazole</w:t>
            </w:r>
            <w:r w:rsidR="00173427" w:rsidRPr="00AD72C7">
              <w:rPr>
                <w:color w:val="000000"/>
                <w:sz w:val="20"/>
                <w:szCs w:val="20"/>
              </w:rPr>
              <w:t xml:space="preserve"> </w:t>
            </w:r>
            <w:r w:rsidR="00AB2EED" w:rsidRPr="00AD72C7">
              <w:rPr>
                <w:color w:val="000000"/>
                <w:sz w:val="20"/>
                <w:szCs w:val="20"/>
              </w:rPr>
              <w:fldChar w:fldCharType="begin" w:fldLock="1"/>
            </w:r>
            <w:r w:rsidR="00410E36">
              <w:rPr>
                <w:color w:val="000000"/>
                <w:sz w:val="20"/>
                <w:szCs w:val="20"/>
              </w:rPr>
              <w:instrText xml:space="preserve"> ADDIN ZOTERO_ITEM CSL_CITATION {"citationID":"zfDAce9A","properties":{"formattedCitation":"[19]","plainCitation":"[19]"},"citationItems":[{"id":"ITEM-1","uris":["http://www.mendeley.com/documents/?uuid=3c56e1e5-9c8e-4457-857c-ed55e9b56124"],"uri":["http://www.mendeley.com/documents/?uuid=3c56e1e5-9c8e-4457-857c-ed55e9b56124"],"itemData":{"DOI":"10.1371/journal.pntd.0003204","ISSN":"1935-2735","PMID":"25299391","abstract":"BACKGROUND: Robust reference values for fecal egg count reduction (FECR) rates of the most widely used anthelmintic drugs in preventive chemotherapy (PC) programs for controlling soil-transmitted helminths (STHs; Ascaris lumbricoides, Trichuris trichiura, and hookworm) are still lacking. However, they are urgently needed to ensure detection of reduced efficacies that are predicted to occur due to growing drug pressure. Here, using a standardized methodology, we assessed the FECR rate of a single oral dose of mebendazole (MEB; 500 mg) against STHs in six trials in school children in different locations around the world. Our results are compared with those previously obtained for similarly conducted trials of a single oral dose of albendazole (ALB; 400 mg). METHODOLOGY: The efficacy of MEB, as assessed by FECR, was determined in six trials involving 5,830 school children in Brazil, Cambodia, Cameroon, Ethiopia, United Republic of Tanzania, and Vietnam. The efficacy of MEB was compared to that of ALB as previously assessed in 8,841 school children in India and all the above-mentioned study sites, using identical methodologies. PRINCIPAL FINDINGS: The estimated FECR rate [95% confidence interval] of MEB was highest for A. lumbricoides (97.6% [95.8; 99.5]), followed by hookworm (79.6% [71.0; 88.3]). For T. trichiura, the estimated FECR rate was 63.1% [51.6; 74.6]. Compared to MEB, ALB was significantly more efficacious against hookworm (96.2% [91.1; 100], p&lt;0.001) and only marginally, although significantly, better against A. lumbricoides infections (99.9% [99.0; 100], p = 0.012), but equally efficacious for T. trichiura infections (64.5% [44.4; 84.7], p = 0.906). CONCLUSIONS/SIGNIFICANCE: A minimum FECR rate of 95% for A. lumbricoides, 70% for hookworm, and 50% for T. trichiura is expected in MEB-dependent PC programs. Lower FECR results may indicate the development of potential drug resistance.","author":[{"dropping-particle":"","family":"Levecke","given":"Bruno","non-dropping-particle":"","parse-names":false,"suffix":""},{"dropping-particle":"","family":"Montresor","given":"Antonio","non-dropping-particle":"","parse-names":false,"suffix":""},{"dropping-particle":"","family":"Albonico","given":"Marco","non-dropping-particle":"","parse-names":false,"suffix":""},{"dropping-particle":"","family":"Ame","given":"Shaali M","non-dropping-particle":"","parse-names":false,"suffix":""},{"dropping-particle":"","family":"Behnke","given":"Jerzy M","non-dropping-particle":"","parse-names":false,"suffix":""},{"dropping-particle":"","family":"Bethony","given":"Jeffrey M","non-dropping-particle":"","parse-names":false,"suffix":""},{"dropping-particle":"","family":"Noumedem","given":"Calvine D","non-dropping-particle":"","parse-names":false,"suffix":""},{"dropping-particle":"","family":"Engels","given":"Dirk","non-dropping-particle":"","parse-names":false,"suffix":""},{"dropping-particle":"","family":"Guillard","given":"Bertrand","non-dropping-particle":"","parse-names":false,"suffix":""},{"dropping-particle":"","family":"Kotze","given":"Andrew C","non-dropping-particle":"","parse-names":false,"suffix":""},{"dropping-particle":"","family":"Krolewiecki","given":"Alejandro J","non-dropping-particle":"","parse-names":false,"suffix":""},{"dropping-particle":"","family":"McCarthy","given":"James S","non-dropping-particle":"","parse-names":false,"suffix":""},{"dropping-particle":"","family":"Mekonnen","given":"Zeleke","non-dropping-particle":"","parse-names":false,"suffix":""},{"dropping-particle":"V","family":"Periago","given":"Maria","non-dropping-particle":"","parse-names":false,"suffix":""},{"dropping-particle":"","family":"Sopheak","given":"Hem","non-dropping-particle":"","parse-names":false,"suffix":""},{"dropping-particle":"","family":"Tchuem-Tchuenté","given":"Louis-Albert","non-dropping-particle":"","parse-names":false,"suffix":""},{"dropping-particle":"","family":"Duong","given":"Tran Thanh","non-dropping-particle":"","parse-names":false,"suffix":""},{"dropping-particle":"","family":"Huong","given":"Nguyen Thu","non-dropping-particle":"","parse-names":false,"suffix":""},{"dropping-particle":"","family":"Zeynudin","given":"Ahmed","non-dropping-particle":"","parse-names":false,"suffix":""},{"dropping-particle":"","family":"Vercruysse","given":"Jozef","non-dropping-particle":"","parse-names":false,"suffix":""}],"container-title":"PLoS Negl Trop Dis","editor":[{"dropping-particle":"","family":"Olliaro","given":"Piero L.","non-dropping-particle":"","parse-names":false,"suffix":""}],"id":"ITEM-1","issue":"10","issued":{"date-parts":[["2014","10","9"]]},"page":"e3204","title":"Assessment of anthelmintic efficacy of mebendazole in school children in six countries where soil-transmitted helminths are endemic","type":"article-journal","volume":"8"}}],"schema":"https://github.com/citation-style-language/schema/raw/master/csl-citation.json"} </w:instrText>
            </w:r>
            <w:r w:rsidR="00AB2EED" w:rsidRPr="00AD72C7">
              <w:rPr>
                <w:color w:val="000000"/>
                <w:sz w:val="20"/>
                <w:szCs w:val="20"/>
              </w:rPr>
              <w:fldChar w:fldCharType="separate"/>
            </w:r>
            <w:r w:rsidR="00B37F83" w:rsidRPr="00B37F83">
              <w:rPr>
                <w:sz w:val="20"/>
              </w:rPr>
              <w:t>[19]</w:t>
            </w:r>
            <w:r w:rsidR="00AB2EED" w:rsidRPr="00AD72C7">
              <w:rPr>
                <w:color w:val="000000"/>
                <w:sz w:val="20"/>
                <w:szCs w:val="20"/>
              </w:rPr>
              <w:fldChar w:fldCharType="end"/>
            </w:r>
            <w:r w:rsidR="00AB2EED" w:rsidRPr="00AD72C7" w:rsidDel="00AB2EED">
              <w:rPr>
                <w:color w:val="000000"/>
                <w:sz w:val="20"/>
                <w:szCs w:val="20"/>
              </w:rPr>
              <w:t xml:space="preserve"> </w:t>
            </w:r>
            <w:r w:rsidRPr="00AD72C7">
              <w:rPr>
                <w:color w:val="000000"/>
                <w:sz w:val="20"/>
                <w:szCs w:val="20"/>
              </w:rPr>
              <w:t>.</w:t>
            </w:r>
          </w:p>
        </w:tc>
        <w:tc>
          <w:tcPr>
            <w:tcW w:w="5529" w:type="dxa"/>
            <w:tcBorders>
              <w:top w:val="nil"/>
              <w:left w:val="nil"/>
              <w:bottom w:val="nil"/>
              <w:right w:val="nil"/>
            </w:tcBorders>
            <w:shd w:val="clear" w:color="auto" w:fill="E0E0E0"/>
            <w:noWrap/>
          </w:tcPr>
          <w:p w14:paraId="7A4FF2F5" w14:textId="7906D2CF" w:rsidR="000946A6" w:rsidRPr="00AD72C7" w:rsidRDefault="000946A6" w:rsidP="00173427">
            <w:pPr>
              <w:spacing w:after="0"/>
              <w:rPr>
                <w:color w:val="000000"/>
                <w:sz w:val="20"/>
                <w:szCs w:val="20"/>
              </w:rPr>
            </w:pPr>
            <w:r w:rsidRPr="00AD72C7">
              <w:rPr>
                <w:color w:val="000000"/>
                <w:sz w:val="20"/>
                <w:szCs w:val="20"/>
              </w:rPr>
              <w:t>0.</w:t>
            </w:r>
            <w:r w:rsidR="00173427" w:rsidRPr="00AD72C7">
              <w:rPr>
                <w:color w:val="000000"/>
                <w:sz w:val="20"/>
                <w:szCs w:val="20"/>
              </w:rPr>
              <w:t>60</w:t>
            </w:r>
            <w:r w:rsidRPr="00AD72C7">
              <w:rPr>
                <w:color w:val="000000"/>
                <w:sz w:val="20"/>
                <w:szCs w:val="20"/>
              </w:rPr>
              <w:t xml:space="preserve"> for albendazole </w:t>
            </w:r>
            <w:r w:rsidR="00AB2EED" w:rsidRPr="00AD72C7">
              <w:rPr>
                <w:color w:val="000000"/>
                <w:sz w:val="20"/>
                <w:szCs w:val="20"/>
              </w:rPr>
              <w:fldChar w:fldCharType="begin" w:fldLock="1"/>
            </w:r>
            <w:r w:rsidR="00410E36">
              <w:rPr>
                <w:color w:val="000000"/>
                <w:sz w:val="20"/>
                <w:szCs w:val="20"/>
              </w:rPr>
              <w:instrText xml:space="preserve"> ADDIN ZOTERO_ITEM CSL_CITATION {"citationID":"n98nEQGb","properties":{"formattedCitation":"[19]","plainCitation":"[19]"},"citationItems":[{"id":"ITEM-1","uris":["http://www.mendeley.com/documents/?uuid=3c56e1e5-9c8e-4457-857c-ed55e9b56124"],"uri":["http://www.mendeley.com/documents/?uuid=3c56e1e5-9c8e-4457-857c-ed55e9b56124"],"itemData":{"DOI":"10.1371/journal.pntd.0003204","ISSN":"1935-2735","PMID":"25299391","abstract":"BACKGROUND: Robust reference values for fecal egg count reduction (FECR) rates of the most widely used anthelmintic drugs in preventive chemotherapy (PC) programs for controlling soil-transmitted helminths (STHs; Ascaris lumbricoides, Trichuris trichiura, and hookworm) are still lacking. However, they are urgently needed to ensure detection of reduced efficacies that are predicted to occur due to growing drug pressure. Here, using a standardized methodology, we assessed the FECR rate of a single oral dose of mebendazole (MEB; 500 mg) against STHs in six trials in school children in different locations around the world. Our results are compared with those previously obtained for similarly conducted trials of a single oral dose of albendazole (ALB; 400 mg). METHODOLOGY: The efficacy of MEB, as assessed by FECR, was determined in six trials involving 5,830 school children in Brazil, Cambodia, Cameroon, Ethiopia, United Republic of Tanzania, and Vietnam. The efficacy of MEB was compared to that of ALB as previously assessed in 8,841 school children in India and all the above-mentioned study sites, using identical methodologies. PRINCIPAL FINDINGS: The estimated FECR rate [95% confidence interval] of MEB was highest for A. lumbricoides (97.6% [95.8; 99.5]), followed by hookworm (79.6% [71.0; 88.3]). For T. trichiura, the estimated FECR rate was 63.1% [51.6; 74.6]. Compared to MEB, ALB was significantly more efficacious against hookworm (96.2% [91.1; 100], p&lt;0.001) and only marginally, although significantly, better against A. lumbricoides infections (99.9% [99.0; 100], p = 0.012), but equally efficacious for T. trichiura infections (64.5% [44.4; 84.7], p = 0.906). CONCLUSIONS/SIGNIFICANCE: A minimum FECR rate of 95% for A. lumbricoides, 70% for hookworm, and 50% for T. trichiura is expected in MEB-dependent PC programs. Lower FECR results may indicate the development of potential drug resistance.","author":[{"dropping-particle":"","family":"Levecke","given":"Bruno","non-dropping-particle":"","parse-names":false,"suffix":""},{"dropping-particle":"","family":"Montresor","given":"Antonio","non-dropping-particle":"","parse-names":false,"suffix":""},{"dropping-particle":"","family":"Albonico","given":"Marco","non-dropping-particle":"","parse-names":false,"suffix":""},{"dropping-particle":"","family":"Ame","given":"Shaali M","non-dropping-particle":"","parse-names":false,"suffix":""},{"dropping-particle":"","family":"Behnke","given":"Jerzy M","non-dropping-particle":"","parse-names":false,"suffix":""},{"dropping-particle":"","family":"Bethony","given":"Jeffrey M","non-dropping-particle":"","parse-names":false,"suffix":""},{"dropping-particle":"","family":"Noumedem","given":"Calvine D","non-dropping-particle":"","parse-names":false,"suffix":""},{"dropping-particle":"","family":"Engels","given":"Dirk","non-dropping-particle":"","parse-names":false,"suffix":""},{"dropping-particle":"","family":"Guillard","given":"Bertrand","non-dropping-particle":"","parse-names":false,"suffix":""},{"dropping-particle":"","family":"Kotze","given":"Andrew C","non-dropping-particle":"","parse-names":false,"suffix":""},{"dropping-particle":"","family":"Krolewiecki","given":"Alejandro J","non-dropping-particle":"","parse-names":false,"suffix":""},{"dropping-particle":"","family":"McCarthy","given":"James S","non-dropping-particle":"","parse-names":false,"suffix":""},{"dropping-particle":"","family":"Mekonnen","given":"Zeleke","non-dropping-particle":"","parse-names":false,"suffix":""},{"dropping-particle":"V","family":"Periago","given":"Maria","non-dropping-particle":"","parse-names":false,"suffix":""},{"dropping-particle":"","family":"Sopheak","given":"Hem","non-dropping-particle":"","parse-names":false,"suffix":""},{"dropping-particle":"","family":"Tchuem-Tchuenté","given":"Louis-Albert","non-dropping-particle":"","parse-names":false,"suffix":""},{"dropping-particle":"","family":"Duong","given":"Tran Thanh","non-dropping-particle":"","parse-names":false,"suffix":""},{"dropping-particle":"","family":"Huong","given":"Nguyen Thu","non-dropping-particle":"","parse-names":false,"suffix":""},{"dropping-particle":"","family":"Zeynudin","given":"Ahmed","non-dropping-particle":"","parse-names":false,"suffix":""},{"dropping-particle":"","family":"Vercruysse","given":"Jozef","non-dropping-particle":"","parse-names":false,"suffix":""}],"container-title":"PLoS Negl Trop Dis","editor":[{"dropping-particle":"","family":"Olliaro","given":"Piero L.","non-dropping-particle":"","parse-names":false,"suffix":""}],"id":"ITEM-1","issue":"10","issued":{"date-parts":[["2014","10","9"]]},"page":"e3204","title":"Assessment of anthelmintic efficacy of mebendazole in school children in six countries where soil-transmitted helminths are endemic","type":"article-journal","volume":"8"}}],"schema":"https://github.com/citation-style-language/schema/raw/master/csl-citation.json"} </w:instrText>
            </w:r>
            <w:r w:rsidR="00AB2EED" w:rsidRPr="00AD72C7">
              <w:rPr>
                <w:color w:val="000000"/>
                <w:sz w:val="20"/>
                <w:szCs w:val="20"/>
              </w:rPr>
              <w:fldChar w:fldCharType="separate"/>
            </w:r>
            <w:r w:rsidR="00B37F83" w:rsidRPr="00B37F83">
              <w:rPr>
                <w:sz w:val="20"/>
              </w:rPr>
              <w:t>[19]</w:t>
            </w:r>
            <w:r w:rsidR="00AB2EED" w:rsidRPr="00AD72C7">
              <w:rPr>
                <w:color w:val="000000"/>
                <w:sz w:val="20"/>
                <w:szCs w:val="20"/>
              </w:rPr>
              <w:fldChar w:fldCharType="end"/>
            </w:r>
            <w:r w:rsidR="00AB2EED" w:rsidRPr="00AD72C7">
              <w:rPr>
                <w:color w:val="000000"/>
                <w:sz w:val="20"/>
                <w:szCs w:val="20"/>
              </w:rPr>
              <w:t>.</w:t>
            </w:r>
          </w:p>
        </w:tc>
      </w:tr>
      <w:tr w:rsidR="000946A6" w:rsidRPr="00FC24AB" w14:paraId="2D3E1587" w14:textId="77777777" w:rsidTr="00073BA2">
        <w:trPr>
          <w:cantSplit/>
        </w:trPr>
        <w:tc>
          <w:tcPr>
            <w:tcW w:w="3134" w:type="dxa"/>
            <w:tcBorders>
              <w:top w:val="nil"/>
              <w:left w:val="nil"/>
              <w:bottom w:val="nil"/>
              <w:right w:val="nil"/>
            </w:tcBorders>
            <w:shd w:val="clear" w:color="auto" w:fill="auto"/>
            <w:noWrap/>
          </w:tcPr>
          <w:p w14:paraId="53AD435D" w14:textId="77777777" w:rsidR="00F11A51" w:rsidRDefault="00F11A51" w:rsidP="000946A6">
            <w:pPr>
              <w:spacing w:after="0"/>
              <w:rPr>
                <w:b/>
                <w:color w:val="000000"/>
                <w:sz w:val="20"/>
                <w:szCs w:val="20"/>
              </w:rPr>
            </w:pPr>
          </w:p>
          <w:p w14:paraId="5C67DCF0" w14:textId="1793BC94" w:rsidR="00F11A51" w:rsidRDefault="00F11A51" w:rsidP="000946A6">
            <w:pPr>
              <w:spacing w:after="0"/>
              <w:rPr>
                <w:b/>
                <w:color w:val="000000"/>
                <w:sz w:val="20"/>
                <w:szCs w:val="20"/>
              </w:rPr>
            </w:pPr>
          </w:p>
          <w:p w14:paraId="19B647FE" w14:textId="77777777" w:rsidR="00F11A51" w:rsidRDefault="00F11A51" w:rsidP="000946A6">
            <w:pPr>
              <w:spacing w:after="0"/>
              <w:rPr>
                <w:b/>
                <w:color w:val="000000"/>
                <w:sz w:val="20"/>
                <w:szCs w:val="20"/>
              </w:rPr>
            </w:pPr>
          </w:p>
          <w:p w14:paraId="56A9A8F5" w14:textId="74758B24" w:rsidR="000946A6" w:rsidRPr="00FC24AB" w:rsidRDefault="000946A6" w:rsidP="000946A6">
            <w:pPr>
              <w:spacing w:after="0"/>
              <w:rPr>
                <w:b/>
                <w:color w:val="000000"/>
                <w:sz w:val="20"/>
                <w:szCs w:val="20"/>
              </w:rPr>
            </w:pPr>
            <w:r>
              <w:rPr>
                <w:b/>
                <w:color w:val="000000"/>
                <w:sz w:val="20"/>
                <w:szCs w:val="20"/>
              </w:rPr>
              <w:t>Diagnostic test outcomes</w:t>
            </w:r>
          </w:p>
        </w:tc>
        <w:tc>
          <w:tcPr>
            <w:tcW w:w="5386" w:type="dxa"/>
            <w:tcBorders>
              <w:top w:val="nil"/>
              <w:left w:val="nil"/>
              <w:bottom w:val="nil"/>
              <w:right w:val="nil"/>
            </w:tcBorders>
            <w:shd w:val="clear" w:color="auto" w:fill="auto"/>
            <w:noWrap/>
          </w:tcPr>
          <w:p w14:paraId="45C3AE0C" w14:textId="77777777" w:rsidR="000946A6" w:rsidRPr="00FC24AB" w:rsidRDefault="000946A6" w:rsidP="000946A6">
            <w:pPr>
              <w:spacing w:after="0"/>
              <w:rPr>
                <w:color w:val="000000"/>
                <w:sz w:val="20"/>
                <w:szCs w:val="20"/>
              </w:rPr>
            </w:pPr>
          </w:p>
        </w:tc>
        <w:tc>
          <w:tcPr>
            <w:tcW w:w="5529" w:type="dxa"/>
            <w:tcBorders>
              <w:top w:val="nil"/>
              <w:left w:val="nil"/>
              <w:bottom w:val="nil"/>
              <w:right w:val="nil"/>
            </w:tcBorders>
            <w:shd w:val="clear" w:color="auto" w:fill="auto"/>
            <w:noWrap/>
          </w:tcPr>
          <w:p w14:paraId="7EF8E38A" w14:textId="77777777" w:rsidR="000946A6" w:rsidRPr="00FC24AB" w:rsidRDefault="000946A6" w:rsidP="000946A6">
            <w:pPr>
              <w:spacing w:after="0"/>
              <w:rPr>
                <w:color w:val="000000"/>
                <w:sz w:val="20"/>
                <w:szCs w:val="20"/>
              </w:rPr>
            </w:pPr>
          </w:p>
        </w:tc>
      </w:tr>
      <w:tr w:rsidR="000946A6" w:rsidRPr="00FC24AB" w14:paraId="0044E10E" w14:textId="77777777" w:rsidTr="00073BA2">
        <w:trPr>
          <w:cantSplit/>
        </w:trPr>
        <w:tc>
          <w:tcPr>
            <w:tcW w:w="3134" w:type="dxa"/>
            <w:tcBorders>
              <w:top w:val="nil"/>
              <w:left w:val="nil"/>
              <w:bottom w:val="nil"/>
              <w:right w:val="nil"/>
            </w:tcBorders>
            <w:shd w:val="clear" w:color="auto" w:fill="auto"/>
            <w:noWrap/>
          </w:tcPr>
          <w:p w14:paraId="41CCA134" w14:textId="77777777" w:rsidR="000946A6" w:rsidRPr="00FC24AB" w:rsidRDefault="000946A6" w:rsidP="000946A6">
            <w:pPr>
              <w:spacing w:after="0"/>
              <w:rPr>
                <w:color w:val="000000"/>
                <w:sz w:val="20"/>
                <w:szCs w:val="20"/>
              </w:rPr>
            </w:pPr>
            <w:r w:rsidRPr="00FC24AB">
              <w:rPr>
                <w:color w:val="000000"/>
                <w:sz w:val="20"/>
                <w:szCs w:val="20"/>
              </w:rPr>
              <w:t>Variability in measured host load of i</w:t>
            </w:r>
            <w:r>
              <w:rPr>
                <w:color w:val="000000"/>
                <w:sz w:val="20"/>
                <w:szCs w:val="20"/>
              </w:rPr>
              <w:t>nfective material (eggs per examined sample of faeces</w:t>
            </w:r>
            <w:r w:rsidRPr="00FC24AB">
              <w:rPr>
                <w:color w:val="000000"/>
                <w:sz w:val="20"/>
                <w:szCs w:val="20"/>
              </w:rPr>
              <w:t>)</w:t>
            </w:r>
          </w:p>
        </w:tc>
        <w:tc>
          <w:tcPr>
            <w:tcW w:w="5386" w:type="dxa"/>
            <w:tcBorders>
              <w:top w:val="nil"/>
              <w:left w:val="nil"/>
              <w:bottom w:val="nil"/>
              <w:right w:val="nil"/>
            </w:tcBorders>
            <w:shd w:val="clear" w:color="auto" w:fill="auto"/>
            <w:noWrap/>
          </w:tcPr>
          <w:p w14:paraId="62511477" w14:textId="77777777" w:rsidR="000946A6" w:rsidRPr="00FC24AB" w:rsidRDefault="000946A6" w:rsidP="000946A6">
            <w:pPr>
              <w:spacing w:after="0"/>
              <w:rPr>
                <w:color w:val="000000"/>
                <w:sz w:val="20"/>
                <w:szCs w:val="20"/>
              </w:rPr>
            </w:pPr>
          </w:p>
        </w:tc>
        <w:tc>
          <w:tcPr>
            <w:tcW w:w="5529" w:type="dxa"/>
            <w:tcBorders>
              <w:top w:val="nil"/>
              <w:left w:val="nil"/>
              <w:bottom w:val="nil"/>
              <w:right w:val="nil"/>
            </w:tcBorders>
            <w:shd w:val="clear" w:color="auto" w:fill="auto"/>
            <w:noWrap/>
          </w:tcPr>
          <w:p w14:paraId="5B8B0B7F" w14:textId="77777777" w:rsidR="000946A6" w:rsidRPr="0046504F" w:rsidRDefault="000946A6" w:rsidP="000946A6">
            <w:pPr>
              <w:spacing w:after="0"/>
              <w:rPr>
                <w:color w:val="000000"/>
                <w:sz w:val="20"/>
                <w:szCs w:val="20"/>
                <w:highlight w:val="yellow"/>
              </w:rPr>
            </w:pPr>
          </w:p>
        </w:tc>
      </w:tr>
      <w:tr w:rsidR="0046504F" w:rsidRPr="00FC24AB" w14:paraId="241D4F57" w14:textId="77777777" w:rsidTr="00073BA2">
        <w:trPr>
          <w:cantSplit/>
        </w:trPr>
        <w:tc>
          <w:tcPr>
            <w:tcW w:w="3134" w:type="dxa"/>
            <w:tcBorders>
              <w:top w:val="nil"/>
              <w:left w:val="nil"/>
              <w:bottom w:val="nil"/>
              <w:right w:val="nil"/>
            </w:tcBorders>
            <w:shd w:val="clear" w:color="auto" w:fill="auto"/>
            <w:noWrap/>
          </w:tcPr>
          <w:p w14:paraId="6D7A885C" w14:textId="77777777" w:rsidR="0046504F" w:rsidRPr="0046504F" w:rsidRDefault="0046504F" w:rsidP="0046504F">
            <w:pPr>
              <w:spacing w:after="0"/>
              <w:jc w:val="right"/>
              <w:rPr>
                <w:i/>
                <w:color w:val="000000"/>
                <w:sz w:val="20"/>
                <w:szCs w:val="20"/>
              </w:rPr>
            </w:pPr>
            <w:r w:rsidRPr="0046504F">
              <w:rPr>
                <w:i/>
                <w:color w:val="000000"/>
                <w:sz w:val="20"/>
                <w:szCs w:val="20"/>
              </w:rPr>
              <w:t>Hookworm</w:t>
            </w:r>
          </w:p>
        </w:tc>
        <w:tc>
          <w:tcPr>
            <w:tcW w:w="5386" w:type="dxa"/>
            <w:tcBorders>
              <w:top w:val="nil"/>
              <w:left w:val="nil"/>
              <w:bottom w:val="nil"/>
              <w:right w:val="nil"/>
            </w:tcBorders>
            <w:shd w:val="clear" w:color="auto" w:fill="auto"/>
            <w:noWrap/>
          </w:tcPr>
          <w:p w14:paraId="10CE2D0F" w14:textId="4122E9D2" w:rsidR="0046504F" w:rsidRPr="0046504F" w:rsidRDefault="0046504F" w:rsidP="0046504F">
            <w:pPr>
              <w:spacing w:after="0"/>
              <w:rPr>
                <w:color w:val="000000"/>
                <w:sz w:val="20"/>
                <w:szCs w:val="20"/>
              </w:rPr>
            </w:pPr>
            <w:r w:rsidRPr="0046504F">
              <w:rPr>
                <w:color w:val="000000"/>
                <w:sz w:val="20"/>
                <w:szCs w:val="20"/>
              </w:rPr>
              <w:t xml:space="preserve">Kato-Katz: negative binomial distribution with aggregation parameter </w:t>
            </w:r>
            <m:oMath>
              <m:r>
                <w:rPr>
                  <w:rFonts w:ascii="Cambria Math" w:hAnsi="Cambria Math"/>
                  <w:color w:val="000000"/>
                  <w:sz w:val="20"/>
                  <w:szCs w:val="20"/>
                </w:rPr>
                <m:t>k=0.35</m:t>
              </m:r>
            </m:oMath>
            <w:r w:rsidRPr="0046504F">
              <w:rPr>
                <w:color w:val="000000"/>
                <w:sz w:val="20"/>
                <w:szCs w:val="20"/>
              </w:rPr>
              <w:t xml:space="preserve">, estimated separately from repeated individual-level egg count data from Uganda </w:t>
            </w:r>
            <w:r>
              <w:rPr>
                <w:color w:val="000000"/>
                <w:sz w:val="20"/>
                <w:szCs w:val="20"/>
              </w:rPr>
              <w:fldChar w:fldCharType="begin"/>
            </w:r>
            <w:r w:rsidR="00410E36">
              <w:rPr>
                <w:color w:val="000000"/>
                <w:sz w:val="20"/>
                <w:szCs w:val="20"/>
              </w:rPr>
              <w:instrText xml:space="preserve"> ADDIN ZOTERO_ITEM CSL_CITATION {"citationID":"a19gfbieikq","properties":{"formattedCitation":"[20]","plainCitation":"[20]"},"citationItems":[{"id":"ALOeHDvX/e7DJ0g4i","uris":["http://www.mendeley.com/documents/?uuid=0879155e-ab61-497b-96f3-78b26fa288e3"],"uri":["http://www.mendeley.com/documents/?uuid=0879155e-ab61-497b-96f3-78b26fa288e3"],"itemData":{"DOI":"10.1371/journal.pntd.0000713","ISBN":"1935-2727","ISSN":"1935-2735","PMID":"20559556","abstract":"There are remarkably few contemporary, population-based studies of intestinal nematode infection for sub-Saharan Africa. This paper presents a comprehensive epidemiological analysis of hookworm infection intensity in a rural Ugandan community. Demographic, kinship, socioeconomic and environmental data were collected for 1,803 individuals aged six months to 85 years in 341 households in a cross-sectional community survey. Hookworm infection was assessed by faecal egg count. Spatial variation in the intensity of infection was assessed using a Bayesian negative binomial spatial regression model and the proportion of variation explained by host additive genetics (heritability) and common domestic environment was estimated using genetic variance component analysis. Overall, the prevalence of hookworm was 39.3%, with the majority of infections (87.7%) of light intensity (&lt;or=1000 eggs per gram faeces). Intensity was higher among older individuals and was associated with treatment history with anthelmintics, walking barefoot outside the home, living in a household with a mud floor and education level of the household head. Infection intensity also exhibited significant household and spatial clustering: the range of spatial correlation was estimated to be 82 m and was reduced by a half over a distance of 19 m. Heritability of hookworm egg count was 11.2%, whilst the percentage of variance explained by unidentified domestic effects was 17.8%. In conclusion, we suggest that host genetic relatedness is not a major determinant of infection intensity in this community, with exposure-related factors playing a greater role.","author":[{"dropping-particle":"","family":"Pullan","given":"Rachel L.","non-dropping-particle":"","parse-names":false,"suffix":""},{"dropping-particle":"","family":"Kabatereine","given":"Narcis B.","non-dropping-particle":"","parse-names":false,"suffix":""},{"dropping-particle":"","family":"Quinnell","given":"Rupert J.","non-dropping-particle":"","parse-names":false,"suffix":""},{"dropping-particle":"","family":"Brooker","given":"Simon","non-dropping-particle":"","parse-names":false,"suffix":""}],"container-title":"PLoS Negl Trop Dis","editor":[{"dropping-particle":"","family":"Bethony","given":"Jeffrey Michael","non-dropping-particle":"","parse-names":false,"suffix":""}],"id":"ALOeHDvX/e7DJ0g4i","issue":"6","issued":{"date-parts":[["2010","6","15"]]},"page":"e713","title":"Spatial and Genetic Epidemiology of Hookworm in a Rural Community in Uganda","type":"article-journal","volume":"4"}}],"schema":"https://github.com/citation-style-language/schema/raw/master/csl-citation.json"} </w:instrText>
            </w:r>
            <w:r>
              <w:rPr>
                <w:color w:val="000000"/>
                <w:sz w:val="20"/>
                <w:szCs w:val="20"/>
              </w:rPr>
              <w:fldChar w:fldCharType="separate"/>
            </w:r>
            <w:r w:rsidR="00B37F83" w:rsidRPr="00B37F83">
              <w:rPr>
                <w:sz w:val="20"/>
              </w:rPr>
              <w:t>[20]</w:t>
            </w:r>
            <w:r>
              <w:rPr>
                <w:color w:val="000000"/>
                <w:sz w:val="20"/>
                <w:szCs w:val="20"/>
              </w:rPr>
              <w:fldChar w:fldCharType="end"/>
            </w:r>
            <w:r>
              <w:rPr>
                <w:color w:val="000000"/>
                <w:sz w:val="20"/>
                <w:szCs w:val="20"/>
              </w:rPr>
              <w:t>.</w:t>
            </w:r>
          </w:p>
        </w:tc>
        <w:tc>
          <w:tcPr>
            <w:tcW w:w="5529" w:type="dxa"/>
            <w:tcBorders>
              <w:top w:val="nil"/>
              <w:left w:val="nil"/>
              <w:bottom w:val="nil"/>
              <w:right w:val="nil"/>
            </w:tcBorders>
            <w:shd w:val="clear" w:color="auto" w:fill="auto"/>
            <w:noWrap/>
          </w:tcPr>
          <w:p w14:paraId="50A34F12" w14:textId="12E4511D" w:rsidR="0046504F" w:rsidRPr="0046504F" w:rsidRDefault="0046504F" w:rsidP="0046504F">
            <w:pPr>
              <w:spacing w:after="0"/>
              <w:rPr>
                <w:color w:val="000000"/>
                <w:sz w:val="20"/>
                <w:szCs w:val="20"/>
                <w:highlight w:val="yellow"/>
              </w:rPr>
            </w:pPr>
            <w:r w:rsidRPr="00831167">
              <w:rPr>
                <w:color w:val="000000"/>
                <w:sz w:val="20"/>
                <w:szCs w:val="20"/>
              </w:rPr>
              <w:t xml:space="preserve">Kato-Katz: negative binomial distribution with aggregation parameter </w:t>
            </w:r>
            <m:oMath>
              <m:r>
                <w:rPr>
                  <w:rFonts w:ascii="Cambria Math" w:hAnsi="Cambria Math"/>
                  <w:color w:val="000000"/>
                  <w:sz w:val="20"/>
                  <w:szCs w:val="20"/>
                </w:rPr>
                <m:t>k=0.35</m:t>
              </m:r>
            </m:oMath>
            <w:r w:rsidRPr="00831167">
              <w:rPr>
                <w:color w:val="000000"/>
                <w:sz w:val="20"/>
                <w:szCs w:val="20"/>
              </w:rPr>
              <w:t xml:space="preserve">, estimated </w:t>
            </w:r>
            <w:r w:rsidR="00A62072" w:rsidRPr="00FC24AB">
              <w:rPr>
                <w:color w:val="000000"/>
                <w:sz w:val="20"/>
                <w:szCs w:val="20"/>
              </w:rPr>
              <w:t>from</w:t>
            </w:r>
            <w:r w:rsidR="0053025B">
              <w:rPr>
                <w:color w:val="000000"/>
                <w:sz w:val="20"/>
                <w:szCs w:val="20"/>
              </w:rPr>
              <w:t xml:space="preserve"> unpublished</w:t>
            </w:r>
            <w:r w:rsidR="00A62072" w:rsidRPr="00FC24AB">
              <w:rPr>
                <w:color w:val="000000"/>
                <w:sz w:val="20"/>
                <w:szCs w:val="20"/>
              </w:rPr>
              <w:t xml:space="preserve"> </w:t>
            </w:r>
            <w:r w:rsidR="00A62072">
              <w:rPr>
                <w:color w:val="000000"/>
                <w:sz w:val="20"/>
                <w:szCs w:val="20"/>
              </w:rPr>
              <w:t xml:space="preserve">triple egg </w:t>
            </w:r>
            <w:r w:rsidR="0053025B">
              <w:rPr>
                <w:color w:val="000000"/>
                <w:sz w:val="20"/>
                <w:szCs w:val="20"/>
              </w:rPr>
              <w:t>count</w:t>
            </w:r>
            <w:r w:rsidR="00A62072">
              <w:rPr>
                <w:color w:val="000000"/>
                <w:sz w:val="20"/>
                <w:szCs w:val="20"/>
              </w:rPr>
              <w:t xml:space="preserve"> data from Tamil Nadu, India</w:t>
            </w:r>
          </w:p>
        </w:tc>
      </w:tr>
      <w:tr w:rsidR="0046504F" w:rsidRPr="00FC24AB" w14:paraId="1928457D" w14:textId="77777777" w:rsidTr="00073BA2">
        <w:trPr>
          <w:cantSplit/>
        </w:trPr>
        <w:tc>
          <w:tcPr>
            <w:tcW w:w="3134" w:type="dxa"/>
            <w:tcBorders>
              <w:top w:val="nil"/>
              <w:left w:val="nil"/>
              <w:bottom w:val="nil"/>
              <w:right w:val="nil"/>
            </w:tcBorders>
            <w:shd w:val="clear" w:color="auto" w:fill="auto"/>
            <w:noWrap/>
          </w:tcPr>
          <w:p w14:paraId="1379825E" w14:textId="77777777" w:rsidR="0046504F" w:rsidRPr="0046504F" w:rsidRDefault="0046504F" w:rsidP="0046504F">
            <w:pPr>
              <w:spacing w:after="0"/>
              <w:jc w:val="right"/>
              <w:rPr>
                <w:color w:val="000000"/>
                <w:sz w:val="20"/>
                <w:szCs w:val="20"/>
              </w:rPr>
            </w:pPr>
            <w:r w:rsidRPr="0046504F">
              <w:rPr>
                <w:i/>
                <w:color w:val="000000"/>
                <w:sz w:val="20"/>
                <w:szCs w:val="20"/>
              </w:rPr>
              <w:t>Ascariasis</w:t>
            </w:r>
          </w:p>
        </w:tc>
        <w:tc>
          <w:tcPr>
            <w:tcW w:w="5386" w:type="dxa"/>
            <w:tcBorders>
              <w:top w:val="nil"/>
              <w:left w:val="nil"/>
              <w:bottom w:val="nil"/>
              <w:right w:val="nil"/>
            </w:tcBorders>
            <w:shd w:val="clear" w:color="auto" w:fill="auto"/>
            <w:noWrap/>
          </w:tcPr>
          <w:p w14:paraId="378B07BF" w14:textId="434BA9FE" w:rsidR="0046504F" w:rsidRPr="0046504F" w:rsidRDefault="0046504F" w:rsidP="0046504F">
            <w:pPr>
              <w:spacing w:after="0"/>
              <w:rPr>
                <w:color w:val="000000"/>
                <w:sz w:val="20"/>
                <w:szCs w:val="20"/>
              </w:rPr>
            </w:pPr>
            <w:r w:rsidRPr="0046504F">
              <w:rPr>
                <w:color w:val="000000"/>
                <w:sz w:val="20"/>
                <w:szCs w:val="20"/>
              </w:rPr>
              <w:t xml:space="preserve">Kato-Katz: negative binomial distribution with aggregation parameter </w:t>
            </w:r>
            <m:oMath>
              <m:r>
                <w:rPr>
                  <w:rFonts w:ascii="Cambria Math" w:hAnsi="Cambria Math"/>
                  <w:color w:val="000000"/>
                  <w:sz w:val="20"/>
                  <w:szCs w:val="20"/>
                </w:rPr>
                <m:t>k=0.25</m:t>
              </m:r>
            </m:oMath>
            <w:r w:rsidRPr="0046504F">
              <w:rPr>
                <w:color w:val="000000"/>
                <w:sz w:val="20"/>
                <w:szCs w:val="20"/>
              </w:rPr>
              <w:t>.</w:t>
            </w:r>
          </w:p>
        </w:tc>
        <w:tc>
          <w:tcPr>
            <w:tcW w:w="5529" w:type="dxa"/>
            <w:tcBorders>
              <w:top w:val="nil"/>
              <w:left w:val="nil"/>
              <w:bottom w:val="nil"/>
              <w:right w:val="nil"/>
            </w:tcBorders>
            <w:shd w:val="clear" w:color="auto" w:fill="auto"/>
            <w:noWrap/>
          </w:tcPr>
          <w:p w14:paraId="6BB4FBAE" w14:textId="7DAE7365" w:rsidR="0046504F" w:rsidRPr="0046504F" w:rsidRDefault="0046504F" w:rsidP="0046504F">
            <w:pPr>
              <w:spacing w:after="0"/>
              <w:rPr>
                <w:color w:val="000000"/>
                <w:sz w:val="20"/>
                <w:szCs w:val="20"/>
                <w:highlight w:val="yellow"/>
              </w:rPr>
            </w:pPr>
            <w:r w:rsidRPr="00316350">
              <w:rPr>
                <w:color w:val="000000"/>
                <w:sz w:val="20"/>
                <w:szCs w:val="20"/>
              </w:rPr>
              <w:t xml:space="preserve">Kato-Katz: negative binomial distribution with aggregation parameter </w:t>
            </w:r>
            <m:oMath>
              <m:r>
                <w:rPr>
                  <w:rFonts w:ascii="Cambria Math" w:hAnsi="Cambria Math"/>
                  <w:color w:val="000000"/>
                  <w:sz w:val="20"/>
                  <w:szCs w:val="20"/>
                </w:rPr>
                <m:t>k=0.3</m:t>
              </m:r>
            </m:oMath>
            <w:r w:rsidRPr="00316350">
              <w:rPr>
                <w:color w:val="000000"/>
                <w:sz w:val="20"/>
                <w:szCs w:val="20"/>
              </w:rPr>
              <w:t xml:space="preserve"> </w:t>
            </w:r>
            <w:r w:rsidR="00B37F83">
              <w:rPr>
                <w:color w:val="000000"/>
                <w:sz w:val="20"/>
                <w:szCs w:val="20"/>
              </w:rPr>
              <w:fldChar w:fldCharType="begin"/>
            </w:r>
            <w:r w:rsidR="00B37F83">
              <w:rPr>
                <w:color w:val="000000"/>
                <w:sz w:val="20"/>
                <w:szCs w:val="20"/>
              </w:rPr>
              <w:instrText xml:space="preserve"> ADDIN ZOTERO_ITEM CSL_CITATION {"citationID":"MdwT0G0R","properties":{"formattedCitation":"[21]","plainCitation":"[21]"},"citationItems":[{"id":855,"uris":["http://zotero.org/users/4150239/items/UIH9GKP7"],"uri":["http://zotero.org/users/4150239/items/UIH9GKP7"],"itemData":{"id":855,"type":"article-journal","title":"Sources of variability in the measurement of Ascaris lumbricoides infection intensity by Kato-Katz and qPCR","container-title":"Parasites &amp; vectors","page":"256","volume":"10","issue":"1","source":"Google Scholar","author":[{"family":"Easton","given":"Alice V."},{"family":"Oliveira","given":"Rita G."},{"family":"Walker","given":"Martin"},{"family":"O’Connell","given":"Elise M."},{"family":"Njenga","given":"Sammy M."},{"family":"Mwandawiro","given":"Charles S."},{"family":"Webster","given":"Joanne P."},{"family":"Nutman","given":"Thomas B."},{"family":"Anderson","given":"Roy M."}],"issued":{"date-parts":[["2017"]]}}}],"schema":"https://github.com/citation-style-language/schema/raw/master/csl-citation.json"} </w:instrText>
            </w:r>
            <w:r w:rsidR="00B37F83">
              <w:rPr>
                <w:color w:val="000000"/>
                <w:sz w:val="20"/>
                <w:szCs w:val="20"/>
              </w:rPr>
              <w:fldChar w:fldCharType="separate"/>
            </w:r>
            <w:r w:rsidR="00B37F83" w:rsidRPr="00B37F83">
              <w:rPr>
                <w:sz w:val="20"/>
              </w:rPr>
              <w:t>[21]</w:t>
            </w:r>
            <w:r w:rsidR="00B37F83">
              <w:rPr>
                <w:color w:val="000000"/>
                <w:sz w:val="20"/>
                <w:szCs w:val="20"/>
              </w:rPr>
              <w:fldChar w:fldCharType="end"/>
            </w:r>
          </w:p>
        </w:tc>
      </w:tr>
      <w:tr w:rsidR="0046504F" w:rsidRPr="00FC24AB" w14:paraId="04BF936D" w14:textId="77777777" w:rsidTr="00073BA2">
        <w:trPr>
          <w:cantSplit/>
        </w:trPr>
        <w:tc>
          <w:tcPr>
            <w:tcW w:w="3134" w:type="dxa"/>
            <w:tcBorders>
              <w:top w:val="nil"/>
              <w:left w:val="nil"/>
              <w:bottom w:val="nil"/>
              <w:right w:val="nil"/>
            </w:tcBorders>
            <w:shd w:val="clear" w:color="auto" w:fill="auto"/>
            <w:noWrap/>
          </w:tcPr>
          <w:p w14:paraId="2B13B306" w14:textId="1F640676" w:rsidR="0046504F" w:rsidRPr="0046504F" w:rsidRDefault="0046504F" w:rsidP="0046504F">
            <w:pPr>
              <w:spacing w:after="0"/>
              <w:jc w:val="right"/>
              <w:rPr>
                <w:i/>
                <w:color w:val="000000"/>
                <w:sz w:val="20"/>
                <w:szCs w:val="20"/>
              </w:rPr>
            </w:pPr>
            <w:r w:rsidRPr="0046504F">
              <w:rPr>
                <w:i/>
                <w:color w:val="000000"/>
                <w:sz w:val="20"/>
                <w:szCs w:val="20"/>
              </w:rPr>
              <w:t>Trichuris</w:t>
            </w:r>
          </w:p>
        </w:tc>
        <w:tc>
          <w:tcPr>
            <w:tcW w:w="5386" w:type="dxa"/>
            <w:tcBorders>
              <w:top w:val="nil"/>
              <w:left w:val="nil"/>
              <w:bottom w:val="nil"/>
              <w:right w:val="nil"/>
            </w:tcBorders>
            <w:shd w:val="clear" w:color="auto" w:fill="auto"/>
            <w:noWrap/>
          </w:tcPr>
          <w:p w14:paraId="2DC7C539" w14:textId="799F9568" w:rsidR="0046504F" w:rsidRPr="0046504F" w:rsidRDefault="0046504F" w:rsidP="0046504F">
            <w:pPr>
              <w:spacing w:after="0"/>
              <w:rPr>
                <w:color w:val="000000"/>
                <w:sz w:val="20"/>
                <w:szCs w:val="20"/>
              </w:rPr>
            </w:pPr>
            <w:r w:rsidRPr="0046504F">
              <w:rPr>
                <w:color w:val="000000"/>
                <w:sz w:val="20"/>
                <w:szCs w:val="20"/>
              </w:rPr>
              <w:t xml:space="preserve">Kato-Katz: negative binomial distribution with aggregation parameter </w:t>
            </w:r>
            <m:oMath>
              <m:r>
                <w:rPr>
                  <w:rFonts w:ascii="Cambria Math" w:hAnsi="Cambria Math"/>
                  <w:color w:val="000000"/>
                  <w:sz w:val="20"/>
                  <w:szCs w:val="20"/>
                </w:rPr>
                <m:t>k=0.25</m:t>
              </m:r>
            </m:oMath>
            <w:r w:rsidRPr="0046504F">
              <w:rPr>
                <w:color w:val="000000"/>
                <w:sz w:val="20"/>
                <w:szCs w:val="20"/>
              </w:rPr>
              <w:t>.</w:t>
            </w:r>
          </w:p>
        </w:tc>
        <w:tc>
          <w:tcPr>
            <w:tcW w:w="5529" w:type="dxa"/>
            <w:tcBorders>
              <w:top w:val="nil"/>
              <w:left w:val="nil"/>
              <w:bottom w:val="nil"/>
              <w:right w:val="nil"/>
            </w:tcBorders>
            <w:shd w:val="clear" w:color="auto" w:fill="auto"/>
            <w:noWrap/>
          </w:tcPr>
          <w:p w14:paraId="63E5DF97" w14:textId="48F9BB1D" w:rsidR="00410E36" w:rsidRPr="00410E36" w:rsidRDefault="0046504F" w:rsidP="0046504F">
            <w:pPr>
              <w:spacing w:after="0"/>
              <w:rPr>
                <w:color w:val="000000"/>
                <w:sz w:val="20"/>
                <w:szCs w:val="20"/>
              </w:rPr>
            </w:pPr>
            <w:r w:rsidRPr="00E517F5">
              <w:rPr>
                <w:color w:val="000000"/>
                <w:sz w:val="20"/>
                <w:szCs w:val="20"/>
              </w:rPr>
              <w:t xml:space="preserve">Kato-Katz: negative binomial distribution with aggregation parameter </w:t>
            </w:r>
            <m:oMath>
              <m:r>
                <w:rPr>
                  <w:rFonts w:ascii="Cambria Math" w:hAnsi="Cambria Math"/>
                  <w:color w:val="000000"/>
                  <w:sz w:val="20"/>
                  <w:szCs w:val="20"/>
                </w:rPr>
                <m:t>k=0.82</m:t>
              </m:r>
            </m:oMath>
            <w:r w:rsidRPr="00E517F5">
              <w:rPr>
                <w:color w:val="000000"/>
                <w:sz w:val="20"/>
                <w:szCs w:val="20"/>
              </w:rPr>
              <w:t xml:space="preserve"> </w:t>
            </w:r>
            <w:r w:rsidR="00410E36">
              <w:rPr>
                <w:color w:val="000000"/>
                <w:sz w:val="20"/>
                <w:szCs w:val="20"/>
              </w:rPr>
              <w:fldChar w:fldCharType="begin"/>
            </w:r>
            <w:r w:rsidR="00410E36">
              <w:rPr>
                <w:color w:val="000000"/>
                <w:sz w:val="20"/>
                <w:szCs w:val="20"/>
              </w:rPr>
              <w:instrText xml:space="preserve"> ADDIN ZOTERO_ITEM CSL_CITATION {"citationID":"a1gltf6rhco","properties":{"formattedCitation":"[15]","plainCitation":"[15]"},"citationItems":[{"id":797,"uris":["http://zotero.org/users/4150239/items/E3RC2QSX"],"uri":["http://zotero.org/users/4150239/items/E3RC2QSX"],"itemData":{"id":797,"type":"article-journal","title":"Analysis of the population-level impact of co-administering ivermectin with albendazole or mebendazole for the control and elimination of Trichuris trichiura","container-title":"Parasite epidemiology and control","page":"177–187","volume":"1","issue":"2","source":"Google Scholar","author":[{"family":"Turner","given":"Hugo C."},{"family":"Truscott","given":"James E."},{"family":"Bettis","given":"Alison A."},{"family":"Hollingsworth","given":"T. Déirdre"},{"family":"Brooker","given":"Simon J."},{"family":"Anderson","given":"Roy M."}],"issued":{"date-parts":[["2016"]]}}}],"schema":"https://github.com/citation-style-language/schema/raw/master/csl-citation.json"} </w:instrText>
            </w:r>
            <w:r w:rsidR="00410E36">
              <w:rPr>
                <w:color w:val="000000"/>
                <w:sz w:val="20"/>
                <w:szCs w:val="20"/>
              </w:rPr>
              <w:fldChar w:fldCharType="separate"/>
            </w:r>
            <w:r w:rsidR="00B37F83" w:rsidRPr="00B37F83">
              <w:rPr>
                <w:sz w:val="20"/>
              </w:rPr>
              <w:t>[15]</w:t>
            </w:r>
            <w:r w:rsidR="00410E36">
              <w:rPr>
                <w:color w:val="000000"/>
                <w:sz w:val="20"/>
                <w:szCs w:val="20"/>
              </w:rPr>
              <w:fldChar w:fldCharType="end"/>
            </w:r>
          </w:p>
        </w:tc>
      </w:tr>
      <w:tr w:rsidR="0046504F" w:rsidRPr="00FC24AB" w14:paraId="5EEDAB5D" w14:textId="77777777" w:rsidTr="00073BA2">
        <w:trPr>
          <w:cantSplit/>
        </w:trPr>
        <w:tc>
          <w:tcPr>
            <w:tcW w:w="3134" w:type="dxa"/>
            <w:tcBorders>
              <w:top w:val="nil"/>
              <w:left w:val="nil"/>
              <w:bottom w:val="nil"/>
              <w:right w:val="nil"/>
            </w:tcBorders>
            <w:shd w:val="clear" w:color="auto" w:fill="auto"/>
            <w:noWrap/>
          </w:tcPr>
          <w:p w14:paraId="38FE88E1" w14:textId="77777777" w:rsidR="0046504F" w:rsidRPr="001424F2" w:rsidRDefault="0046504F" w:rsidP="0046504F">
            <w:pPr>
              <w:spacing w:after="0"/>
              <w:rPr>
                <w:color w:val="000000"/>
                <w:sz w:val="20"/>
                <w:szCs w:val="20"/>
              </w:rPr>
            </w:pPr>
            <w:r>
              <w:rPr>
                <w:color w:val="000000"/>
                <w:sz w:val="20"/>
                <w:szCs w:val="20"/>
              </w:rPr>
              <w:t>Cut-offs for no, light, moderate, and heavy infection</w:t>
            </w:r>
          </w:p>
        </w:tc>
        <w:tc>
          <w:tcPr>
            <w:tcW w:w="5386" w:type="dxa"/>
            <w:tcBorders>
              <w:top w:val="nil"/>
              <w:left w:val="nil"/>
              <w:bottom w:val="nil"/>
              <w:right w:val="nil"/>
            </w:tcBorders>
            <w:shd w:val="clear" w:color="auto" w:fill="auto"/>
            <w:noWrap/>
          </w:tcPr>
          <w:p w14:paraId="17D5E99F" w14:textId="77777777" w:rsidR="0046504F" w:rsidRPr="00FC24AB" w:rsidRDefault="0046504F" w:rsidP="0046504F">
            <w:pPr>
              <w:spacing w:after="0"/>
              <w:rPr>
                <w:color w:val="000000"/>
                <w:sz w:val="20"/>
                <w:szCs w:val="20"/>
              </w:rPr>
            </w:pPr>
          </w:p>
        </w:tc>
        <w:tc>
          <w:tcPr>
            <w:tcW w:w="5529" w:type="dxa"/>
            <w:tcBorders>
              <w:top w:val="nil"/>
              <w:left w:val="nil"/>
              <w:bottom w:val="nil"/>
              <w:right w:val="nil"/>
            </w:tcBorders>
            <w:shd w:val="clear" w:color="auto" w:fill="auto"/>
            <w:noWrap/>
          </w:tcPr>
          <w:p w14:paraId="04702FFD" w14:textId="77777777" w:rsidR="0046504F" w:rsidRPr="00FC24AB" w:rsidRDefault="0046504F" w:rsidP="0046504F">
            <w:pPr>
              <w:spacing w:after="0"/>
              <w:rPr>
                <w:color w:val="000000"/>
                <w:sz w:val="20"/>
                <w:szCs w:val="20"/>
              </w:rPr>
            </w:pPr>
          </w:p>
        </w:tc>
      </w:tr>
      <w:tr w:rsidR="0046504F" w:rsidRPr="00FC24AB" w14:paraId="0C20C6CE" w14:textId="77777777" w:rsidTr="00073BA2">
        <w:trPr>
          <w:cantSplit/>
        </w:trPr>
        <w:tc>
          <w:tcPr>
            <w:tcW w:w="3134" w:type="dxa"/>
            <w:tcBorders>
              <w:top w:val="nil"/>
              <w:left w:val="nil"/>
              <w:right w:val="nil"/>
            </w:tcBorders>
            <w:shd w:val="clear" w:color="auto" w:fill="auto"/>
            <w:noWrap/>
          </w:tcPr>
          <w:p w14:paraId="5ED4004D" w14:textId="77777777" w:rsidR="0046504F" w:rsidRPr="00B44BA8" w:rsidRDefault="0046504F" w:rsidP="0046504F">
            <w:pPr>
              <w:spacing w:after="0"/>
              <w:jc w:val="right"/>
              <w:rPr>
                <w:i/>
                <w:color w:val="000000"/>
                <w:sz w:val="20"/>
                <w:szCs w:val="20"/>
              </w:rPr>
            </w:pPr>
            <w:r w:rsidRPr="00B44BA8">
              <w:rPr>
                <w:i/>
                <w:color w:val="000000"/>
                <w:sz w:val="20"/>
                <w:szCs w:val="20"/>
              </w:rPr>
              <w:t>Hookworm</w:t>
            </w:r>
          </w:p>
        </w:tc>
        <w:tc>
          <w:tcPr>
            <w:tcW w:w="5386" w:type="dxa"/>
            <w:tcBorders>
              <w:top w:val="nil"/>
              <w:left w:val="nil"/>
              <w:right w:val="nil"/>
            </w:tcBorders>
            <w:shd w:val="clear" w:color="auto" w:fill="auto"/>
            <w:noWrap/>
          </w:tcPr>
          <w:p w14:paraId="061C6AEF" w14:textId="337748DC" w:rsidR="0046504F" w:rsidRPr="00B44BA8" w:rsidRDefault="0046504F" w:rsidP="0046504F">
            <w:pPr>
              <w:spacing w:after="0"/>
              <w:rPr>
                <w:color w:val="000000"/>
                <w:sz w:val="20"/>
                <w:szCs w:val="20"/>
              </w:rPr>
            </w:pPr>
            <w:r w:rsidRPr="00B44BA8">
              <w:rPr>
                <w:color w:val="000000"/>
                <w:sz w:val="20"/>
                <w:szCs w:val="20"/>
              </w:rPr>
              <w:t xml:space="preserve">1, 2000, and 4000 </w:t>
            </w:r>
            <w:proofErr w:type="spellStart"/>
            <w:r w:rsidRPr="00B44BA8">
              <w:rPr>
                <w:color w:val="000000"/>
                <w:sz w:val="20"/>
                <w:szCs w:val="20"/>
              </w:rPr>
              <w:t>epg</w:t>
            </w:r>
            <w:proofErr w:type="spellEnd"/>
          </w:p>
        </w:tc>
        <w:tc>
          <w:tcPr>
            <w:tcW w:w="5529" w:type="dxa"/>
            <w:tcBorders>
              <w:top w:val="nil"/>
              <w:left w:val="nil"/>
              <w:right w:val="nil"/>
            </w:tcBorders>
            <w:shd w:val="clear" w:color="auto" w:fill="auto"/>
            <w:noWrap/>
          </w:tcPr>
          <w:p w14:paraId="0B3F07F4" w14:textId="0B78EF82" w:rsidR="0046504F" w:rsidRPr="00B44BA8" w:rsidRDefault="0046504F" w:rsidP="0046504F">
            <w:pPr>
              <w:spacing w:after="0"/>
              <w:rPr>
                <w:color w:val="000000"/>
                <w:sz w:val="20"/>
                <w:szCs w:val="20"/>
              </w:rPr>
            </w:pPr>
            <w:r w:rsidRPr="00B44BA8">
              <w:rPr>
                <w:color w:val="000000"/>
                <w:sz w:val="20"/>
                <w:szCs w:val="20"/>
              </w:rPr>
              <w:t xml:space="preserve">1, 2000, and 4000 </w:t>
            </w:r>
            <w:proofErr w:type="spellStart"/>
            <w:r w:rsidRPr="00B44BA8">
              <w:rPr>
                <w:color w:val="000000"/>
                <w:sz w:val="20"/>
                <w:szCs w:val="20"/>
              </w:rPr>
              <w:t>epg</w:t>
            </w:r>
            <w:proofErr w:type="spellEnd"/>
            <w:r w:rsidRPr="00B44BA8">
              <w:rPr>
                <w:color w:val="000000"/>
                <w:sz w:val="20"/>
                <w:szCs w:val="20"/>
              </w:rPr>
              <w:t xml:space="preserve"> </w:t>
            </w:r>
          </w:p>
        </w:tc>
      </w:tr>
      <w:tr w:rsidR="0046504F" w:rsidRPr="00FC24AB" w14:paraId="1D75163C" w14:textId="77777777" w:rsidTr="00CB5CE8">
        <w:trPr>
          <w:cantSplit/>
        </w:trPr>
        <w:tc>
          <w:tcPr>
            <w:tcW w:w="3134" w:type="dxa"/>
            <w:tcBorders>
              <w:top w:val="nil"/>
              <w:left w:val="nil"/>
              <w:bottom w:val="nil"/>
              <w:right w:val="nil"/>
            </w:tcBorders>
            <w:shd w:val="clear" w:color="auto" w:fill="auto"/>
            <w:noWrap/>
          </w:tcPr>
          <w:p w14:paraId="607771EC" w14:textId="77777777" w:rsidR="0046504F" w:rsidRPr="00B44BA8" w:rsidRDefault="0046504F" w:rsidP="0046504F">
            <w:pPr>
              <w:spacing w:after="0"/>
              <w:jc w:val="right"/>
              <w:rPr>
                <w:i/>
                <w:color w:val="000000"/>
                <w:sz w:val="20"/>
                <w:szCs w:val="20"/>
              </w:rPr>
            </w:pPr>
            <w:r w:rsidRPr="00B44BA8">
              <w:rPr>
                <w:i/>
                <w:color w:val="000000"/>
                <w:sz w:val="20"/>
                <w:szCs w:val="20"/>
              </w:rPr>
              <w:t>Ascariasis</w:t>
            </w:r>
          </w:p>
        </w:tc>
        <w:tc>
          <w:tcPr>
            <w:tcW w:w="5386" w:type="dxa"/>
            <w:tcBorders>
              <w:top w:val="nil"/>
              <w:left w:val="nil"/>
              <w:bottom w:val="nil"/>
              <w:right w:val="nil"/>
            </w:tcBorders>
            <w:shd w:val="clear" w:color="auto" w:fill="auto"/>
            <w:noWrap/>
          </w:tcPr>
          <w:p w14:paraId="615A6790" w14:textId="60AD36B0" w:rsidR="0046504F" w:rsidRPr="00B44BA8" w:rsidRDefault="0046504F" w:rsidP="0046504F">
            <w:pPr>
              <w:spacing w:after="0"/>
              <w:rPr>
                <w:color w:val="000000"/>
                <w:sz w:val="20"/>
                <w:szCs w:val="20"/>
              </w:rPr>
            </w:pPr>
            <w:r w:rsidRPr="00B44BA8">
              <w:rPr>
                <w:color w:val="000000"/>
                <w:sz w:val="20"/>
                <w:szCs w:val="20"/>
              </w:rPr>
              <w:t xml:space="preserve">1, 5000, and 50,000 </w:t>
            </w:r>
            <w:proofErr w:type="spellStart"/>
            <w:r w:rsidRPr="00B44BA8">
              <w:rPr>
                <w:color w:val="000000"/>
                <w:sz w:val="20"/>
                <w:szCs w:val="20"/>
              </w:rPr>
              <w:t>epg</w:t>
            </w:r>
            <w:proofErr w:type="spellEnd"/>
            <w:r w:rsidRPr="00B44BA8">
              <w:rPr>
                <w:color w:val="000000"/>
                <w:sz w:val="20"/>
                <w:szCs w:val="20"/>
              </w:rPr>
              <w:t xml:space="preserve"> </w:t>
            </w:r>
          </w:p>
        </w:tc>
        <w:tc>
          <w:tcPr>
            <w:tcW w:w="5529" w:type="dxa"/>
            <w:tcBorders>
              <w:top w:val="nil"/>
              <w:left w:val="nil"/>
              <w:bottom w:val="nil"/>
              <w:right w:val="nil"/>
            </w:tcBorders>
            <w:shd w:val="clear" w:color="auto" w:fill="auto"/>
            <w:noWrap/>
          </w:tcPr>
          <w:p w14:paraId="6443F0AD" w14:textId="7EF29B65" w:rsidR="0046504F" w:rsidRPr="00B44BA8" w:rsidRDefault="0046504F" w:rsidP="0046504F">
            <w:pPr>
              <w:spacing w:after="0"/>
              <w:rPr>
                <w:color w:val="000000"/>
                <w:sz w:val="20"/>
                <w:szCs w:val="20"/>
              </w:rPr>
            </w:pPr>
            <w:r w:rsidRPr="00B44BA8">
              <w:rPr>
                <w:color w:val="000000"/>
                <w:sz w:val="20"/>
                <w:szCs w:val="20"/>
              </w:rPr>
              <w:t xml:space="preserve">1, 5000, and 50,000 </w:t>
            </w:r>
            <w:proofErr w:type="spellStart"/>
            <w:r w:rsidRPr="00B44BA8">
              <w:rPr>
                <w:color w:val="000000"/>
                <w:sz w:val="20"/>
                <w:szCs w:val="20"/>
              </w:rPr>
              <w:t>epg</w:t>
            </w:r>
            <w:proofErr w:type="spellEnd"/>
            <w:r w:rsidRPr="00B44BA8">
              <w:rPr>
                <w:color w:val="000000"/>
                <w:sz w:val="20"/>
                <w:szCs w:val="20"/>
              </w:rPr>
              <w:t xml:space="preserve"> </w:t>
            </w:r>
          </w:p>
        </w:tc>
      </w:tr>
      <w:tr w:rsidR="0046504F" w:rsidRPr="00FC24AB" w14:paraId="2315C5CA" w14:textId="77777777" w:rsidTr="00073BA2">
        <w:trPr>
          <w:cantSplit/>
        </w:trPr>
        <w:tc>
          <w:tcPr>
            <w:tcW w:w="3134" w:type="dxa"/>
            <w:tcBorders>
              <w:top w:val="nil"/>
              <w:left w:val="nil"/>
              <w:bottom w:val="single" w:sz="4" w:space="0" w:color="auto"/>
              <w:right w:val="nil"/>
            </w:tcBorders>
            <w:shd w:val="clear" w:color="auto" w:fill="auto"/>
            <w:noWrap/>
          </w:tcPr>
          <w:p w14:paraId="5EC6BFD3" w14:textId="604421DE" w:rsidR="0046504F" w:rsidRPr="00B44BA8" w:rsidRDefault="0046504F" w:rsidP="0046504F">
            <w:pPr>
              <w:spacing w:after="0"/>
              <w:jc w:val="right"/>
              <w:rPr>
                <w:i/>
                <w:color w:val="000000"/>
                <w:sz w:val="20"/>
                <w:szCs w:val="20"/>
              </w:rPr>
            </w:pPr>
            <w:r w:rsidRPr="00B44BA8">
              <w:rPr>
                <w:i/>
                <w:color w:val="000000"/>
                <w:sz w:val="20"/>
                <w:szCs w:val="20"/>
              </w:rPr>
              <w:t>Trichuris</w:t>
            </w:r>
          </w:p>
        </w:tc>
        <w:tc>
          <w:tcPr>
            <w:tcW w:w="5386" w:type="dxa"/>
            <w:tcBorders>
              <w:top w:val="nil"/>
              <w:left w:val="nil"/>
              <w:bottom w:val="single" w:sz="4" w:space="0" w:color="auto"/>
              <w:right w:val="nil"/>
            </w:tcBorders>
            <w:shd w:val="clear" w:color="auto" w:fill="auto"/>
            <w:noWrap/>
          </w:tcPr>
          <w:p w14:paraId="09B9FBB7" w14:textId="759C626D" w:rsidR="0046504F" w:rsidRPr="00B44BA8" w:rsidRDefault="0046504F" w:rsidP="0046504F">
            <w:pPr>
              <w:spacing w:after="0"/>
              <w:rPr>
                <w:color w:val="000000"/>
                <w:sz w:val="20"/>
                <w:szCs w:val="20"/>
              </w:rPr>
            </w:pPr>
            <w:r w:rsidRPr="00B44BA8">
              <w:rPr>
                <w:color w:val="000000"/>
                <w:sz w:val="20"/>
                <w:szCs w:val="20"/>
              </w:rPr>
              <w:t xml:space="preserve">1, 1000, and 10,000 </w:t>
            </w:r>
            <w:proofErr w:type="spellStart"/>
            <w:r w:rsidRPr="00B44BA8">
              <w:rPr>
                <w:color w:val="000000"/>
                <w:sz w:val="20"/>
                <w:szCs w:val="20"/>
              </w:rPr>
              <w:t>epg</w:t>
            </w:r>
            <w:proofErr w:type="spellEnd"/>
            <w:r w:rsidRPr="00B44BA8">
              <w:rPr>
                <w:color w:val="000000"/>
                <w:sz w:val="20"/>
                <w:szCs w:val="20"/>
              </w:rPr>
              <w:t xml:space="preserve"> </w:t>
            </w:r>
          </w:p>
        </w:tc>
        <w:tc>
          <w:tcPr>
            <w:tcW w:w="5529" w:type="dxa"/>
            <w:tcBorders>
              <w:top w:val="nil"/>
              <w:left w:val="nil"/>
              <w:bottom w:val="single" w:sz="4" w:space="0" w:color="auto"/>
              <w:right w:val="nil"/>
            </w:tcBorders>
            <w:shd w:val="clear" w:color="auto" w:fill="auto"/>
            <w:noWrap/>
          </w:tcPr>
          <w:p w14:paraId="3EFA4AD6" w14:textId="561EFE90" w:rsidR="0046504F" w:rsidRPr="00B44BA8" w:rsidRDefault="0046504F" w:rsidP="0046504F">
            <w:pPr>
              <w:spacing w:after="0"/>
              <w:rPr>
                <w:color w:val="000000"/>
                <w:sz w:val="20"/>
                <w:szCs w:val="20"/>
              </w:rPr>
            </w:pPr>
            <w:r w:rsidRPr="00B44BA8">
              <w:rPr>
                <w:color w:val="000000"/>
                <w:sz w:val="20"/>
                <w:szCs w:val="20"/>
              </w:rPr>
              <w:t xml:space="preserve">1, 1000, and 10,000 </w:t>
            </w:r>
            <w:proofErr w:type="spellStart"/>
            <w:r w:rsidRPr="00B44BA8">
              <w:rPr>
                <w:color w:val="000000"/>
                <w:sz w:val="20"/>
                <w:szCs w:val="20"/>
              </w:rPr>
              <w:t>epg</w:t>
            </w:r>
            <w:proofErr w:type="spellEnd"/>
            <w:r w:rsidRPr="00B44BA8">
              <w:rPr>
                <w:color w:val="000000"/>
                <w:sz w:val="20"/>
                <w:szCs w:val="20"/>
              </w:rPr>
              <w:t xml:space="preserve"> </w:t>
            </w:r>
          </w:p>
        </w:tc>
      </w:tr>
      <w:bookmarkEnd w:id="2"/>
      <w:bookmarkEnd w:id="3"/>
    </w:tbl>
    <w:p w14:paraId="2FE2B92A" w14:textId="77777777" w:rsidR="009E1247" w:rsidRPr="00FC24AB" w:rsidRDefault="009E1247" w:rsidP="009E1247">
      <w:pPr>
        <w:spacing w:after="0"/>
        <w:rPr>
          <w:rFonts w:asciiTheme="minorHAnsi" w:hAnsiTheme="minorHAnsi"/>
        </w:rPr>
      </w:pPr>
    </w:p>
    <w:p w14:paraId="60C2F4D3" w14:textId="77777777" w:rsidR="00B44BA8" w:rsidRDefault="00B44BA8" w:rsidP="00B44BA8">
      <w:pPr>
        <w:pStyle w:val="Bibliography"/>
        <w:rPr>
          <w:b/>
        </w:rPr>
      </w:pPr>
      <w:bookmarkStart w:id="22" w:name="_Toc302303356"/>
      <w:bookmarkStart w:id="23" w:name="_Toc302303394"/>
      <w:bookmarkStart w:id="24" w:name="_Toc302303630"/>
    </w:p>
    <w:p w14:paraId="0791DC58" w14:textId="674A52CC" w:rsidR="00B44BA8" w:rsidRDefault="00B44BA8" w:rsidP="00B44BA8">
      <w:pPr>
        <w:pStyle w:val="Bibliography"/>
        <w:rPr>
          <w:b/>
        </w:rPr>
      </w:pPr>
    </w:p>
    <w:p w14:paraId="1284BEEE" w14:textId="374DEA15" w:rsidR="00B44BA8" w:rsidRDefault="00B44BA8" w:rsidP="00B44BA8">
      <w:pPr>
        <w:pStyle w:val="Bibliography"/>
        <w:rPr>
          <w:b/>
        </w:rPr>
      </w:pPr>
    </w:p>
    <w:p w14:paraId="4319F448" w14:textId="77777777" w:rsidR="00B37F83" w:rsidRPr="00B37F83" w:rsidRDefault="00B37F83" w:rsidP="00B37F83"/>
    <w:p w14:paraId="1287451C" w14:textId="01BEDF2F" w:rsidR="00B44BA8" w:rsidRPr="00B44BA8" w:rsidRDefault="00A46DC6" w:rsidP="00B44BA8">
      <w:pPr>
        <w:pStyle w:val="Bibliography"/>
        <w:rPr>
          <w:b/>
        </w:rPr>
      </w:pPr>
      <w:r w:rsidRPr="00B44BA8">
        <w:rPr>
          <w:b/>
        </w:rPr>
        <w:lastRenderedPageBreak/>
        <w:t>References</w:t>
      </w:r>
      <w:bookmarkEnd w:id="22"/>
      <w:bookmarkEnd w:id="23"/>
      <w:bookmarkEnd w:id="24"/>
    </w:p>
    <w:p w14:paraId="5B698211" w14:textId="77777777" w:rsidR="00B44BA8" w:rsidRDefault="00B44BA8" w:rsidP="00B44BA8">
      <w:pPr>
        <w:pStyle w:val="Bibliography"/>
      </w:pPr>
    </w:p>
    <w:p w14:paraId="2D2007E4" w14:textId="77777777" w:rsidR="00B37F83" w:rsidRPr="00B37F83" w:rsidRDefault="00B44BA8" w:rsidP="00B37F83">
      <w:pPr>
        <w:pStyle w:val="Bibliography"/>
      </w:pPr>
      <w:r w:rsidRPr="001F5BFF">
        <w:rPr>
          <w:sz w:val="20"/>
          <w:szCs w:val="20"/>
        </w:rPr>
        <w:fldChar w:fldCharType="begin"/>
      </w:r>
      <w:r w:rsidR="00B37F83">
        <w:rPr>
          <w:sz w:val="20"/>
          <w:szCs w:val="20"/>
        </w:rPr>
        <w:instrText xml:space="preserve"> ADDIN ZOTERO_BIBL {"custom":[]} CSL_BIBLIOGRAPHY </w:instrText>
      </w:r>
      <w:r w:rsidRPr="001F5BFF">
        <w:rPr>
          <w:sz w:val="20"/>
          <w:szCs w:val="20"/>
        </w:rPr>
        <w:fldChar w:fldCharType="separate"/>
      </w:r>
      <w:r w:rsidR="00B37F83" w:rsidRPr="00B37F83">
        <w:t xml:space="preserve">1. </w:t>
      </w:r>
      <w:r w:rsidR="00B37F83" w:rsidRPr="00B37F83">
        <w:tab/>
        <w:t xml:space="preserve">Jambulingam P, Subramanian S, de Vlas SJ, Vinubala C, Stolk WA. Mathematical modelling of lymphatic filariasis elimination programmes in India: required duration of mass drug administration and post-treatment level of infection indicators. Parasit Vectors. 2016;9: 501. </w:t>
      </w:r>
    </w:p>
    <w:p w14:paraId="40DB8A0C" w14:textId="77777777" w:rsidR="00B37F83" w:rsidRPr="00B37F83" w:rsidRDefault="00B37F83" w:rsidP="00B37F83">
      <w:pPr>
        <w:pStyle w:val="Bibliography"/>
      </w:pPr>
      <w:r w:rsidRPr="00B37F83">
        <w:t xml:space="preserve">2. </w:t>
      </w:r>
      <w:r w:rsidRPr="00B37F83">
        <w:tab/>
        <w:t xml:space="preserve">Bradley M, Chandiwana SK, Bundy DAP, Medley GF. The epidemiology and population biology of Necator americanus infection in a rural community in Zimbabwe. Trans R Soc Trop Med Hyg. 1992;86: 73–76. </w:t>
      </w:r>
    </w:p>
    <w:p w14:paraId="414BCE7E" w14:textId="77777777" w:rsidR="00B37F83" w:rsidRPr="00B37F83" w:rsidRDefault="00B37F83" w:rsidP="00B37F83">
      <w:pPr>
        <w:pStyle w:val="Bibliography"/>
      </w:pPr>
      <w:r w:rsidRPr="00B37F83">
        <w:t xml:space="preserve">3. </w:t>
      </w:r>
      <w:r w:rsidRPr="00B37F83">
        <w:tab/>
        <w:t xml:space="preserve">Elkins DB, Haswell-Elkins M, Anderson RM. The epidemiology and control of intestinal helminths in the Pulicat Lake region of Southern India. I. Study design and pre- and post-treatment observations on Ascaris lumbricoides infection. Trans R Soc Trop Med Hyg. 1986;80: 774–92. </w:t>
      </w:r>
    </w:p>
    <w:p w14:paraId="143D9357" w14:textId="77777777" w:rsidR="00B37F83" w:rsidRPr="00B37F83" w:rsidRDefault="00B37F83" w:rsidP="00B37F83">
      <w:pPr>
        <w:pStyle w:val="Bibliography"/>
      </w:pPr>
      <w:r w:rsidRPr="00B37F83">
        <w:t xml:space="preserve">4. </w:t>
      </w:r>
      <w:r w:rsidRPr="00B37F83">
        <w:tab/>
        <w:t>Truscott JE, Turner HC, Farrell SH, Anderson RM. Soil-Transmitted Helminths: Mathematical Models of Transmission, the Impact of Mass Drug Administration and Transmission Elimination Criteria. Adv Parasitol. 2016;94: 133–198. doi:10.1016/bs.apar.2016.08.002</w:t>
      </w:r>
    </w:p>
    <w:p w14:paraId="194A22BC" w14:textId="77777777" w:rsidR="00B37F83" w:rsidRPr="00B37F83" w:rsidRDefault="00B37F83" w:rsidP="00B37F83">
      <w:pPr>
        <w:pStyle w:val="Bibliography"/>
      </w:pPr>
      <w:r w:rsidRPr="00B37F83">
        <w:t xml:space="preserve">5. </w:t>
      </w:r>
      <w:r w:rsidRPr="00B37F83">
        <w:tab/>
        <w:t xml:space="preserve">Bundy DA, Cooper ES, Thompson DE, Anderson RM, Didier JM. Age-related prevalence and intensity of Trichuris trichiura infection in a St. Lucian community. Trans R Soc Trop Med Hyg. 1987;81: 85–94. </w:t>
      </w:r>
    </w:p>
    <w:p w14:paraId="4C234DA1" w14:textId="77777777" w:rsidR="00B37F83" w:rsidRPr="00B37F83" w:rsidRDefault="00B37F83" w:rsidP="00B37F83">
      <w:pPr>
        <w:pStyle w:val="Bibliography"/>
      </w:pPr>
      <w:r w:rsidRPr="00B37F83">
        <w:t xml:space="preserve">6. </w:t>
      </w:r>
      <w:r w:rsidRPr="00B37F83">
        <w:tab/>
        <w:t>Coffeng LE, Bakker R, Montresor A, de Vlas SJ. Feasibility of controlling hookworm infection through preventive chemotherapy: a simulation study using the individual-based WORMSIM modelling framework. Parasit Vectors. Parasites &amp; Vectors; 2015;8: 541. doi:10.1186/s13071-015-1151-4</w:t>
      </w:r>
    </w:p>
    <w:p w14:paraId="0165F056" w14:textId="77777777" w:rsidR="00B37F83" w:rsidRPr="00B37F83" w:rsidRDefault="00B37F83" w:rsidP="00B37F83">
      <w:pPr>
        <w:pStyle w:val="Bibliography"/>
      </w:pPr>
      <w:r w:rsidRPr="00B37F83">
        <w:t xml:space="preserve">7. </w:t>
      </w:r>
      <w:r w:rsidRPr="00B37F83">
        <w:tab/>
        <w:t>Bethony J, Brooker S, Albonico M, Geiger SM, Loukas A, Diemert D, et al. Soil-transmitted helminth infections: ascariasis, trichuriasis, and hookworm. Lancet. 2006;367: 1521–32. doi:10.1016/S0140-6736(06)68653-4</w:t>
      </w:r>
    </w:p>
    <w:p w14:paraId="3EC1B45C" w14:textId="77777777" w:rsidR="00B37F83" w:rsidRPr="00B37F83" w:rsidRDefault="00B37F83" w:rsidP="00B37F83">
      <w:pPr>
        <w:pStyle w:val="Bibliography"/>
      </w:pPr>
      <w:r w:rsidRPr="00B37F83">
        <w:t xml:space="preserve">8. </w:t>
      </w:r>
      <w:r w:rsidRPr="00B37F83">
        <w:tab/>
        <w:t>Anderson RM, Truscott J, Hollingsworth TD. The coverage and frequency of mass drug administration required to eliminate persistent transmission of soil-transmitted helminths. Philos Trans R Soc Lond B Biol Sci. 2014;369: 20130435. doi:10.1098/rstb.2013.0435</w:t>
      </w:r>
    </w:p>
    <w:p w14:paraId="28311234" w14:textId="77777777" w:rsidR="00B37F83" w:rsidRPr="00B37F83" w:rsidRDefault="00B37F83" w:rsidP="00B37F83">
      <w:pPr>
        <w:pStyle w:val="Bibliography"/>
      </w:pPr>
      <w:r w:rsidRPr="00B37F83">
        <w:t xml:space="preserve">9. </w:t>
      </w:r>
      <w:r w:rsidRPr="00B37F83">
        <w:tab/>
        <w:t>Truscott JE, Hollingsworth TD, Brooker SJ, Anderson RM. Can chemotherapy alone eliminate the transmission of soil transmitted helminths? Parasit Vectors. 2014;7: 266. doi:10.1186/1756-3305-7-266</w:t>
      </w:r>
    </w:p>
    <w:p w14:paraId="7D941F97" w14:textId="77777777" w:rsidR="00B37F83" w:rsidRPr="00B37F83" w:rsidRDefault="00B37F83" w:rsidP="00B37F83">
      <w:pPr>
        <w:pStyle w:val="Bibliography"/>
      </w:pPr>
      <w:r w:rsidRPr="00B37F83">
        <w:lastRenderedPageBreak/>
        <w:t xml:space="preserve">10. </w:t>
      </w:r>
      <w:r w:rsidRPr="00B37F83">
        <w:tab/>
        <w:t xml:space="preserve">Anderson RM, May RM. Helminth infections of humans: mathematical models, population dynamics, and control. Adv Parasitol. 1985;24: 1–101. </w:t>
      </w:r>
    </w:p>
    <w:p w14:paraId="368CE7BB" w14:textId="77777777" w:rsidR="00B37F83" w:rsidRPr="00B37F83" w:rsidRDefault="00B37F83" w:rsidP="00B37F83">
      <w:pPr>
        <w:pStyle w:val="Bibliography"/>
      </w:pPr>
      <w:r w:rsidRPr="00B37F83">
        <w:t xml:space="preserve">11. </w:t>
      </w:r>
      <w:r w:rsidRPr="00B37F83">
        <w:tab/>
        <w:t xml:space="preserve">Croll NA, Anderson RM, Gyorkos TW, Ghadirian E. The population biology and control of Ascaris lumbricoides in a rural community in Iran. Trans R Soc Trop Med Hyg. 1982;76: 187–97. </w:t>
      </w:r>
    </w:p>
    <w:p w14:paraId="56A2BEC8" w14:textId="77777777" w:rsidR="00B37F83" w:rsidRPr="00B37F83" w:rsidRDefault="00B37F83" w:rsidP="00B37F83">
      <w:pPr>
        <w:pStyle w:val="Bibliography"/>
      </w:pPr>
      <w:r w:rsidRPr="00B37F83">
        <w:t xml:space="preserve">12. </w:t>
      </w:r>
      <w:r w:rsidRPr="00B37F83">
        <w:tab/>
        <w:t>Hotez PJ, Brooker S, Bethony JM, Bottazzi ME, Loukas A, Xiao S. Hookworm infection. N Engl J Med. 2004;351: 799–807. doi:10.1056/NEJMra032492</w:t>
      </w:r>
    </w:p>
    <w:p w14:paraId="3C7DF44B" w14:textId="77777777" w:rsidR="00B37F83" w:rsidRPr="00B37F83" w:rsidRDefault="00B37F83" w:rsidP="00B37F83">
      <w:pPr>
        <w:pStyle w:val="Bibliography"/>
      </w:pPr>
      <w:r w:rsidRPr="00B37F83">
        <w:t xml:space="preserve">13. </w:t>
      </w:r>
      <w:r w:rsidRPr="00B37F83">
        <w:tab/>
        <w:t>Brooker S, Bethony J, Hotez PJ. Human Hookworm Infection in the 21st Century. Adv Parasitol. 2004. pp. 197–288. doi:10.1016/S0065-308X(04)58004-1</w:t>
      </w:r>
    </w:p>
    <w:p w14:paraId="4711C1D4" w14:textId="77777777" w:rsidR="00B37F83" w:rsidRPr="00B37F83" w:rsidRDefault="00B37F83" w:rsidP="00B37F83">
      <w:pPr>
        <w:pStyle w:val="Bibliography"/>
      </w:pPr>
      <w:r w:rsidRPr="00B37F83">
        <w:t xml:space="preserve">14. </w:t>
      </w:r>
      <w:r w:rsidRPr="00B37F83">
        <w:tab/>
        <w:t xml:space="preserve">Coffeng LE, Truscott JE, Farrell SH, Turner HC, Sarkar R, Kang G, et al. Comparison and validation of two mathematical models for the impact of mass drug administration on Ascaris lumbricoides and hookworm infection. Epidemics. 2017;18: 38–47. </w:t>
      </w:r>
    </w:p>
    <w:p w14:paraId="0F45C107" w14:textId="77777777" w:rsidR="00B37F83" w:rsidRPr="00B37F83" w:rsidRDefault="00B37F83" w:rsidP="00B37F83">
      <w:pPr>
        <w:pStyle w:val="Bibliography"/>
      </w:pPr>
      <w:r w:rsidRPr="00B37F83">
        <w:t xml:space="preserve">15. </w:t>
      </w:r>
      <w:r w:rsidRPr="00B37F83">
        <w:tab/>
        <w:t xml:space="preserve">Turner HC, Truscott JE, Bettis AA, Hollingsworth TD, Brooker SJ, Anderson RM. Analysis of the population-level impact of co-administering ivermectin with albendazole or mebendazole for the control and elimination of Trichuris trichiura. Parasite Epidemiol Control. 2016;1: 177–187. </w:t>
      </w:r>
    </w:p>
    <w:p w14:paraId="020AE950" w14:textId="77777777" w:rsidR="00B37F83" w:rsidRPr="00B37F83" w:rsidRDefault="00B37F83" w:rsidP="00B37F83">
      <w:pPr>
        <w:pStyle w:val="Bibliography"/>
      </w:pPr>
      <w:r w:rsidRPr="00B37F83">
        <w:t xml:space="preserve">16. </w:t>
      </w:r>
      <w:r w:rsidRPr="00B37F83">
        <w:tab/>
        <w:t>Anderson RM, Schad GA. Hookworm burdens and faecal egg counts: an analysis of the biological basis of variation. Trans R Soc Trop Med Hyg. 1985;79: 812–825. doi:10.1016/0035-9203(85)90128-2</w:t>
      </w:r>
    </w:p>
    <w:p w14:paraId="77A54547" w14:textId="77777777" w:rsidR="00B37F83" w:rsidRPr="00B37F83" w:rsidRDefault="00B37F83" w:rsidP="00B37F83">
      <w:pPr>
        <w:pStyle w:val="Bibliography"/>
      </w:pPr>
      <w:r w:rsidRPr="00B37F83">
        <w:t xml:space="preserve">17. </w:t>
      </w:r>
      <w:r w:rsidRPr="00B37F83">
        <w:tab/>
        <w:t xml:space="preserve">Augustine DL. Investigations on the control of hookworm disease. XVI. Length of life of hookworm larvae from the stools of different individuals. Am J Epidemiol. 1923;3: 127–136. </w:t>
      </w:r>
    </w:p>
    <w:p w14:paraId="1A5F9CE0" w14:textId="77777777" w:rsidR="00B37F83" w:rsidRPr="00B37F83" w:rsidRDefault="00B37F83" w:rsidP="00B37F83">
      <w:pPr>
        <w:pStyle w:val="Bibliography"/>
      </w:pPr>
      <w:r w:rsidRPr="00B37F83">
        <w:t xml:space="preserve">18. </w:t>
      </w:r>
      <w:r w:rsidRPr="00B37F83">
        <w:tab/>
        <w:t>Anderson RM, May RM. Population dynamics of human helminth infections: control by chemotherapy. Nature. 1982;297: 557–563. doi:10.1038/297557a0</w:t>
      </w:r>
    </w:p>
    <w:p w14:paraId="6111ECF4" w14:textId="77777777" w:rsidR="00B37F83" w:rsidRPr="00B37F83" w:rsidRDefault="00B37F83" w:rsidP="00B37F83">
      <w:pPr>
        <w:pStyle w:val="Bibliography"/>
      </w:pPr>
      <w:r w:rsidRPr="00B37F83">
        <w:t xml:space="preserve">19. </w:t>
      </w:r>
      <w:r w:rsidRPr="00B37F83">
        <w:tab/>
        <w:t>Levecke B, Montresor A, Albonico M, Ame SM, Behnke JM, Bethony JM, et al. Assessment of anthelmintic efficacy of mebendazole in school children in six countries where soil-transmitted helminths are endemic. Olliaro PL, editor. PLoS Negl Trop Dis. 2014;8: e3204. doi:10.1371/journal.pntd.0003204</w:t>
      </w:r>
    </w:p>
    <w:p w14:paraId="07BC3399" w14:textId="77777777" w:rsidR="00B37F83" w:rsidRPr="00B37F83" w:rsidRDefault="00B37F83" w:rsidP="00B37F83">
      <w:pPr>
        <w:pStyle w:val="Bibliography"/>
      </w:pPr>
      <w:r w:rsidRPr="00B37F83">
        <w:t xml:space="preserve">20. </w:t>
      </w:r>
      <w:r w:rsidRPr="00B37F83">
        <w:tab/>
        <w:t>Pullan RL, Kabatereine NB, Quinnell RJ, Brooker S. Spatial and Genetic Epidemiology of Hookworm in a Rural Community in Uganda. Bethony JM, editor. PLoS Negl Trop Dis. 2010;4: e713. doi:10.1371/journal.pntd.0000713</w:t>
      </w:r>
    </w:p>
    <w:p w14:paraId="5A1417B9" w14:textId="77777777" w:rsidR="00B37F83" w:rsidRPr="00B37F83" w:rsidRDefault="00B37F83" w:rsidP="00B37F83">
      <w:pPr>
        <w:pStyle w:val="Bibliography"/>
      </w:pPr>
      <w:r w:rsidRPr="00B37F83">
        <w:lastRenderedPageBreak/>
        <w:t xml:space="preserve">21. </w:t>
      </w:r>
      <w:r w:rsidRPr="00B37F83">
        <w:tab/>
        <w:t xml:space="preserve">Easton AV, Oliveira RG, Walker M, O’Connell EM, Njenga SM, Mwandawiro CS, et al. Sources of variability in the measurement of Ascaris lumbricoides infection intensity by Kato-Katz and qPCR. Parasit Vectors. 2017;10: 256. </w:t>
      </w:r>
    </w:p>
    <w:p w14:paraId="7D36E8EF" w14:textId="4FDEF550" w:rsidR="00FF7058" w:rsidRPr="001F5BFF" w:rsidRDefault="00B44BA8" w:rsidP="003E21CC">
      <w:pPr>
        <w:pStyle w:val="Heading2"/>
        <w:numPr>
          <w:ilvl w:val="0"/>
          <w:numId w:val="0"/>
        </w:numPr>
        <w:rPr>
          <w:sz w:val="20"/>
          <w:szCs w:val="20"/>
        </w:rPr>
      </w:pPr>
      <w:r w:rsidRPr="001F5BFF">
        <w:rPr>
          <w:sz w:val="20"/>
          <w:szCs w:val="20"/>
        </w:rPr>
        <w:fldChar w:fldCharType="end"/>
      </w:r>
      <w:r w:rsidR="00867E5C">
        <w:rPr>
          <w:sz w:val="20"/>
          <w:szCs w:val="20"/>
        </w:rPr>
        <w:fldChar w:fldCharType="begin"/>
      </w:r>
      <w:r w:rsidR="00867E5C">
        <w:rPr>
          <w:sz w:val="20"/>
          <w:szCs w:val="20"/>
        </w:rPr>
        <w:instrText xml:space="preserve"> ADDIN EN.REFLIST </w:instrText>
      </w:r>
      <w:r w:rsidR="00867E5C">
        <w:rPr>
          <w:sz w:val="20"/>
          <w:szCs w:val="20"/>
        </w:rPr>
        <w:fldChar w:fldCharType="end"/>
      </w:r>
    </w:p>
    <w:sectPr w:rsidR="00FF7058" w:rsidRPr="001F5BFF" w:rsidSect="002A70CE">
      <w:footerReference w:type="even" r:id="rId8"/>
      <w:footerReference w:type="default" r:id="rId9"/>
      <w:footnotePr>
        <w:numFmt w:val="lowerLetter"/>
      </w:footnotePr>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5377F" w14:textId="77777777" w:rsidR="001E7AED" w:rsidRDefault="001E7AED">
      <w:r>
        <w:separator/>
      </w:r>
    </w:p>
  </w:endnote>
  <w:endnote w:type="continuationSeparator" w:id="0">
    <w:p w14:paraId="185A6433" w14:textId="77777777" w:rsidR="001E7AED" w:rsidRDefault="001E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6E7A2" w14:textId="77777777" w:rsidR="007C28FC" w:rsidRDefault="007C28FC" w:rsidP="005463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C104F2" w14:textId="77777777" w:rsidR="007C28FC" w:rsidRDefault="007C28FC" w:rsidP="006045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2DAF" w14:textId="77777777" w:rsidR="007C28FC" w:rsidRDefault="007C28FC" w:rsidP="005463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05B0">
      <w:rPr>
        <w:rStyle w:val="PageNumber"/>
        <w:noProof/>
      </w:rPr>
      <w:t>1</w:t>
    </w:r>
    <w:r>
      <w:rPr>
        <w:rStyle w:val="PageNumber"/>
      </w:rPr>
      <w:fldChar w:fldCharType="end"/>
    </w:r>
  </w:p>
  <w:p w14:paraId="08238BD0" w14:textId="77777777" w:rsidR="007C28FC" w:rsidRDefault="007C28FC" w:rsidP="006045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69EDD" w14:textId="77777777" w:rsidR="001E7AED" w:rsidRDefault="001E7AED">
      <w:r>
        <w:separator/>
      </w:r>
    </w:p>
  </w:footnote>
  <w:footnote w:type="continuationSeparator" w:id="0">
    <w:p w14:paraId="62C77FEF" w14:textId="77777777" w:rsidR="001E7AED" w:rsidRDefault="001E7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680D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72CD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BACD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A6D0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38C9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CCE9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B819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A453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AE92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80E7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566FA"/>
    <w:multiLevelType w:val="hybridMultilevel"/>
    <w:tmpl w:val="ACAE110A"/>
    <w:lvl w:ilvl="0" w:tplc="4B8ED7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D0DE4"/>
    <w:multiLevelType w:val="hybridMultilevel"/>
    <w:tmpl w:val="C55E3FB4"/>
    <w:lvl w:ilvl="0" w:tplc="4B8ED7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561DF"/>
    <w:multiLevelType w:val="hybridMultilevel"/>
    <w:tmpl w:val="E0941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7973F4"/>
    <w:multiLevelType w:val="multilevel"/>
    <w:tmpl w:val="B6126CCC"/>
    <w:lvl w:ilvl="0">
      <w:start w:val="1"/>
      <w:numFmt w:val="decimal"/>
      <w:lvlText w:val="%1)"/>
      <w:lvlJc w:val="left"/>
      <w:pPr>
        <w:ind w:left="360" w:hanging="360"/>
      </w:pPr>
    </w:lvl>
    <w:lvl w:ilvl="1">
      <w:start w:val="1"/>
      <w:numFmt w:val="lowerLetter"/>
      <w:lvlText w:val="%2)"/>
      <w:lvlJc w:val="left"/>
      <w:pPr>
        <w:ind w:left="720" w:hanging="360"/>
      </w:pPr>
      <w:rPr>
        <w:lang w:val="en-U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F67F51"/>
    <w:multiLevelType w:val="hybridMultilevel"/>
    <w:tmpl w:val="4EF22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4B0ACA"/>
    <w:multiLevelType w:val="multilevel"/>
    <w:tmpl w:val="5726C1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465D2BD2"/>
    <w:multiLevelType w:val="hybridMultilevel"/>
    <w:tmpl w:val="0276D2BE"/>
    <w:lvl w:ilvl="0" w:tplc="9E8C0F3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6D1B02"/>
    <w:multiLevelType w:val="hybridMultilevel"/>
    <w:tmpl w:val="8788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F18DA"/>
    <w:multiLevelType w:val="hybridMultilevel"/>
    <w:tmpl w:val="23362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976FAD"/>
    <w:multiLevelType w:val="hybridMultilevel"/>
    <w:tmpl w:val="47C25F06"/>
    <w:lvl w:ilvl="0" w:tplc="9E8C0F32">
      <w:start w:val="6"/>
      <w:numFmt w:val="bullet"/>
      <w:lvlText w:val="-"/>
      <w:lvlJc w:val="left"/>
      <w:pPr>
        <w:tabs>
          <w:tab w:val="num" w:pos="2130"/>
        </w:tabs>
        <w:ind w:left="2130" w:hanging="360"/>
      </w:pPr>
      <w:rPr>
        <w:rFonts w:ascii="Times New Roman" w:eastAsia="Times New Roman" w:hAnsi="Times New Roman" w:cs="Times New Roman" w:hint="default"/>
      </w:rPr>
    </w:lvl>
    <w:lvl w:ilvl="1" w:tplc="04130003" w:tentative="1">
      <w:start w:val="1"/>
      <w:numFmt w:val="bullet"/>
      <w:lvlText w:val="o"/>
      <w:lvlJc w:val="left"/>
      <w:pPr>
        <w:tabs>
          <w:tab w:val="num" w:pos="2850"/>
        </w:tabs>
        <w:ind w:left="2850" w:hanging="360"/>
      </w:pPr>
      <w:rPr>
        <w:rFonts w:ascii="Courier New" w:hAnsi="Courier New" w:cs="Courier New"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20" w15:restartNumberingAfterBreak="0">
    <w:nsid w:val="69AC49BD"/>
    <w:multiLevelType w:val="multilevel"/>
    <w:tmpl w:val="292E0E6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1" w15:restartNumberingAfterBreak="0">
    <w:nsid w:val="6B2D7B87"/>
    <w:multiLevelType w:val="hybridMultilevel"/>
    <w:tmpl w:val="7226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34011B"/>
    <w:multiLevelType w:val="hybridMultilevel"/>
    <w:tmpl w:val="4D38B472"/>
    <w:lvl w:ilvl="0" w:tplc="4B8ED7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06556"/>
    <w:multiLevelType w:val="multilevel"/>
    <w:tmpl w:val="D966AE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73B82553"/>
    <w:multiLevelType w:val="hybridMultilevel"/>
    <w:tmpl w:val="38EE8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C51514"/>
    <w:multiLevelType w:val="hybridMultilevel"/>
    <w:tmpl w:val="9B70814E"/>
    <w:lvl w:ilvl="0" w:tplc="78D293BC">
      <w:start w:val="1"/>
      <w:numFmt w:val="decimal"/>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3"/>
  </w:num>
  <w:num w:numId="14">
    <w:abstractNumId w:val="25"/>
  </w:num>
  <w:num w:numId="15">
    <w:abstractNumId w:val="17"/>
  </w:num>
  <w:num w:numId="16">
    <w:abstractNumId w:val="20"/>
  </w:num>
  <w:num w:numId="17">
    <w:abstractNumId w:val="23"/>
  </w:num>
  <w:num w:numId="18">
    <w:abstractNumId w:val="15"/>
  </w:num>
  <w:num w:numId="19">
    <w:abstractNumId w:val="14"/>
  </w:num>
  <w:num w:numId="20">
    <w:abstractNumId w:val="24"/>
  </w:num>
  <w:num w:numId="21">
    <w:abstractNumId w:val="12"/>
  </w:num>
  <w:num w:numId="22">
    <w:abstractNumId w:val="21"/>
  </w:num>
  <w:num w:numId="23">
    <w:abstractNumId w:val="18"/>
  </w:num>
  <w:num w:numId="24">
    <w:abstractNumId w:val="11"/>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08"/>
  <w:hyphenationZone w:val="425"/>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vxr5fwdv2x09lewve7x9wfn9rzsrpste5es&quot;&gt;GCLibrary&lt;record-ids&gt;&lt;item&gt;567&lt;/item&gt;&lt;/record-ids&gt;&lt;/item&gt;&lt;/Libraries&gt;"/>
  </w:docVars>
  <w:rsids>
    <w:rsidRoot w:val="00106356"/>
    <w:rsid w:val="00003912"/>
    <w:rsid w:val="00004507"/>
    <w:rsid w:val="000048BF"/>
    <w:rsid w:val="000048FB"/>
    <w:rsid w:val="00004B6E"/>
    <w:rsid w:val="00005A5E"/>
    <w:rsid w:val="00006B2C"/>
    <w:rsid w:val="00007BEE"/>
    <w:rsid w:val="0001024C"/>
    <w:rsid w:val="0001119F"/>
    <w:rsid w:val="00011891"/>
    <w:rsid w:val="0001262E"/>
    <w:rsid w:val="00013927"/>
    <w:rsid w:val="000157C3"/>
    <w:rsid w:val="00017D3A"/>
    <w:rsid w:val="000216AF"/>
    <w:rsid w:val="00021828"/>
    <w:rsid w:val="00022449"/>
    <w:rsid w:val="000234E8"/>
    <w:rsid w:val="000248A6"/>
    <w:rsid w:val="00026A8A"/>
    <w:rsid w:val="00027265"/>
    <w:rsid w:val="00030229"/>
    <w:rsid w:val="0003174A"/>
    <w:rsid w:val="00033989"/>
    <w:rsid w:val="00036F28"/>
    <w:rsid w:val="0004047B"/>
    <w:rsid w:val="00040907"/>
    <w:rsid w:val="00041547"/>
    <w:rsid w:val="000423DA"/>
    <w:rsid w:val="00042BC0"/>
    <w:rsid w:val="00044E4E"/>
    <w:rsid w:val="00045836"/>
    <w:rsid w:val="00045841"/>
    <w:rsid w:val="00045ADB"/>
    <w:rsid w:val="00045D25"/>
    <w:rsid w:val="00046C8A"/>
    <w:rsid w:val="00050B88"/>
    <w:rsid w:val="000524F0"/>
    <w:rsid w:val="000541F1"/>
    <w:rsid w:val="00055216"/>
    <w:rsid w:val="0006112A"/>
    <w:rsid w:val="00061CC8"/>
    <w:rsid w:val="00064ED8"/>
    <w:rsid w:val="00064F0A"/>
    <w:rsid w:val="00066D43"/>
    <w:rsid w:val="0006763C"/>
    <w:rsid w:val="0007076F"/>
    <w:rsid w:val="00073BA2"/>
    <w:rsid w:val="00074463"/>
    <w:rsid w:val="000752CD"/>
    <w:rsid w:val="00076058"/>
    <w:rsid w:val="00076146"/>
    <w:rsid w:val="00080DB6"/>
    <w:rsid w:val="00085013"/>
    <w:rsid w:val="000861FB"/>
    <w:rsid w:val="00087792"/>
    <w:rsid w:val="00090C3C"/>
    <w:rsid w:val="000925D8"/>
    <w:rsid w:val="00092874"/>
    <w:rsid w:val="00093CE8"/>
    <w:rsid w:val="000946A6"/>
    <w:rsid w:val="00095F84"/>
    <w:rsid w:val="000969FB"/>
    <w:rsid w:val="000979AE"/>
    <w:rsid w:val="000A3627"/>
    <w:rsid w:val="000B1490"/>
    <w:rsid w:val="000B209D"/>
    <w:rsid w:val="000B2340"/>
    <w:rsid w:val="000B3D4A"/>
    <w:rsid w:val="000B45CA"/>
    <w:rsid w:val="000B5631"/>
    <w:rsid w:val="000B6ACD"/>
    <w:rsid w:val="000C1BCE"/>
    <w:rsid w:val="000C20A8"/>
    <w:rsid w:val="000D49C4"/>
    <w:rsid w:val="000D587F"/>
    <w:rsid w:val="000D7C61"/>
    <w:rsid w:val="000E1202"/>
    <w:rsid w:val="000E18EF"/>
    <w:rsid w:val="000E27EA"/>
    <w:rsid w:val="000E4EDF"/>
    <w:rsid w:val="000E6425"/>
    <w:rsid w:val="000E64C3"/>
    <w:rsid w:val="000E6A33"/>
    <w:rsid w:val="000E704C"/>
    <w:rsid w:val="000E7493"/>
    <w:rsid w:val="000E76FA"/>
    <w:rsid w:val="000E7A91"/>
    <w:rsid w:val="000F03C3"/>
    <w:rsid w:val="000F0487"/>
    <w:rsid w:val="000F11F0"/>
    <w:rsid w:val="000F1E36"/>
    <w:rsid w:val="000F1E81"/>
    <w:rsid w:val="000F268C"/>
    <w:rsid w:val="000F26DF"/>
    <w:rsid w:val="000F5BF9"/>
    <w:rsid w:val="000F6083"/>
    <w:rsid w:val="000F6B62"/>
    <w:rsid w:val="0010101C"/>
    <w:rsid w:val="001016CF"/>
    <w:rsid w:val="00101A2C"/>
    <w:rsid w:val="001036C1"/>
    <w:rsid w:val="001036FE"/>
    <w:rsid w:val="00103E9D"/>
    <w:rsid w:val="001044EA"/>
    <w:rsid w:val="00106356"/>
    <w:rsid w:val="00110388"/>
    <w:rsid w:val="00112523"/>
    <w:rsid w:val="0011300C"/>
    <w:rsid w:val="001138F3"/>
    <w:rsid w:val="00113F63"/>
    <w:rsid w:val="001164D5"/>
    <w:rsid w:val="0012144E"/>
    <w:rsid w:val="00121614"/>
    <w:rsid w:val="001217C4"/>
    <w:rsid w:val="00121903"/>
    <w:rsid w:val="00123877"/>
    <w:rsid w:val="001276D9"/>
    <w:rsid w:val="0013086C"/>
    <w:rsid w:val="00136517"/>
    <w:rsid w:val="00137344"/>
    <w:rsid w:val="00141A67"/>
    <w:rsid w:val="00142226"/>
    <w:rsid w:val="001424F2"/>
    <w:rsid w:val="001430C2"/>
    <w:rsid w:val="00145C7D"/>
    <w:rsid w:val="001460E5"/>
    <w:rsid w:val="00146AFF"/>
    <w:rsid w:val="00147076"/>
    <w:rsid w:val="00153510"/>
    <w:rsid w:val="00154831"/>
    <w:rsid w:val="0016027B"/>
    <w:rsid w:val="001606DC"/>
    <w:rsid w:val="0017155E"/>
    <w:rsid w:val="00173224"/>
    <w:rsid w:val="00173427"/>
    <w:rsid w:val="00173BE8"/>
    <w:rsid w:val="00174504"/>
    <w:rsid w:val="00175DAD"/>
    <w:rsid w:val="0017604E"/>
    <w:rsid w:val="00176BE7"/>
    <w:rsid w:val="00177ACE"/>
    <w:rsid w:val="00180DF5"/>
    <w:rsid w:val="00180EE4"/>
    <w:rsid w:val="00181F93"/>
    <w:rsid w:val="00183E40"/>
    <w:rsid w:val="001857D7"/>
    <w:rsid w:val="0019121E"/>
    <w:rsid w:val="001945D7"/>
    <w:rsid w:val="00194801"/>
    <w:rsid w:val="001A224F"/>
    <w:rsid w:val="001A552D"/>
    <w:rsid w:val="001A795F"/>
    <w:rsid w:val="001B11F8"/>
    <w:rsid w:val="001B1F47"/>
    <w:rsid w:val="001B26A7"/>
    <w:rsid w:val="001B328B"/>
    <w:rsid w:val="001B5AF4"/>
    <w:rsid w:val="001B5B92"/>
    <w:rsid w:val="001B5E34"/>
    <w:rsid w:val="001C04B9"/>
    <w:rsid w:val="001C0BAF"/>
    <w:rsid w:val="001C1D75"/>
    <w:rsid w:val="001C2542"/>
    <w:rsid w:val="001C2744"/>
    <w:rsid w:val="001C2A54"/>
    <w:rsid w:val="001C2DA8"/>
    <w:rsid w:val="001C3DA8"/>
    <w:rsid w:val="001C6A34"/>
    <w:rsid w:val="001C7386"/>
    <w:rsid w:val="001D0463"/>
    <w:rsid w:val="001D1EAC"/>
    <w:rsid w:val="001D4291"/>
    <w:rsid w:val="001D4559"/>
    <w:rsid w:val="001D53CB"/>
    <w:rsid w:val="001D6084"/>
    <w:rsid w:val="001D6A0E"/>
    <w:rsid w:val="001D75DB"/>
    <w:rsid w:val="001E29A8"/>
    <w:rsid w:val="001E2E3F"/>
    <w:rsid w:val="001E4669"/>
    <w:rsid w:val="001E768A"/>
    <w:rsid w:val="001E7AED"/>
    <w:rsid w:val="001F144C"/>
    <w:rsid w:val="001F178C"/>
    <w:rsid w:val="001F2B42"/>
    <w:rsid w:val="001F401B"/>
    <w:rsid w:val="001F5BFF"/>
    <w:rsid w:val="001F5D36"/>
    <w:rsid w:val="001F6E8B"/>
    <w:rsid w:val="00201A12"/>
    <w:rsid w:val="00202C43"/>
    <w:rsid w:val="00202C7E"/>
    <w:rsid w:val="00203551"/>
    <w:rsid w:val="002035B6"/>
    <w:rsid w:val="002045A5"/>
    <w:rsid w:val="002046A0"/>
    <w:rsid w:val="002046E7"/>
    <w:rsid w:val="00207E24"/>
    <w:rsid w:val="00211A38"/>
    <w:rsid w:val="00212128"/>
    <w:rsid w:val="0021403E"/>
    <w:rsid w:val="002143CB"/>
    <w:rsid w:val="002149AB"/>
    <w:rsid w:val="00214E53"/>
    <w:rsid w:val="002167AB"/>
    <w:rsid w:val="002216F8"/>
    <w:rsid w:val="00221851"/>
    <w:rsid w:val="00224BEB"/>
    <w:rsid w:val="00225638"/>
    <w:rsid w:val="00225DFB"/>
    <w:rsid w:val="0022608B"/>
    <w:rsid w:val="0022623F"/>
    <w:rsid w:val="002277A8"/>
    <w:rsid w:val="00233D69"/>
    <w:rsid w:val="00234276"/>
    <w:rsid w:val="002345B6"/>
    <w:rsid w:val="002351D9"/>
    <w:rsid w:val="0024027E"/>
    <w:rsid w:val="00241E91"/>
    <w:rsid w:val="002423F4"/>
    <w:rsid w:val="002441D1"/>
    <w:rsid w:val="00245A16"/>
    <w:rsid w:val="00247640"/>
    <w:rsid w:val="002517DB"/>
    <w:rsid w:val="00252475"/>
    <w:rsid w:val="00255019"/>
    <w:rsid w:val="0025510F"/>
    <w:rsid w:val="0025704B"/>
    <w:rsid w:val="00257A7B"/>
    <w:rsid w:val="00260F7B"/>
    <w:rsid w:val="002637CE"/>
    <w:rsid w:val="00264180"/>
    <w:rsid w:val="00265564"/>
    <w:rsid w:val="002674A6"/>
    <w:rsid w:val="00270418"/>
    <w:rsid w:val="00270441"/>
    <w:rsid w:val="00270EB2"/>
    <w:rsid w:val="00270F79"/>
    <w:rsid w:val="00271975"/>
    <w:rsid w:val="00273C75"/>
    <w:rsid w:val="00273DC7"/>
    <w:rsid w:val="00275396"/>
    <w:rsid w:val="00276FA4"/>
    <w:rsid w:val="002776CD"/>
    <w:rsid w:val="002779C9"/>
    <w:rsid w:val="002817E9"/>
    <w:rsid w:val="00281B59"/>
    <w:rsid w:val="00282016"/>
    <w:rsid w:val="002825D9"/>
    <w:rsid w:val="002826C3"/>
    <w:rsid w:val="0028422A"/>
    <w:rsid w:val="00285C43"/>
    <w:rsid w:val="00292C77"/>
    <w:rsid w:val="00292D80"/>
    <w:rsid w:val="00293388"/>
    <w:rsid w:val="00295C9F"/>
    <w:rsid w:val="00296EAC"/>
    <w:rsid w:val="002A185E"/>
    <w:rsid w:val="002A3CDC"/>
    <w:rsid w:val="002A3E25"/>
    <w:rsid w:val="002A4086"/>
    <w:rsid w:val="002A5316"/>
    <w:rsid w:val="002A5D8A"/>
    <w:rsid w:val="002A70CE"/>
    <w:rsid w:val="002A7D5D"/>
    <w:rsid w:val="002B5047"/>
    <w:rsid w:val="002B5F0F"/>
    <w:rsid w:val="002C0974"/>
    <w:rsid w:val="002C0FB9"/>
    <w:rsid w:val="002C43FE"/>
    <w:rsid w:val="002C7DE4"/>
    <w:rsid w:val="002D09FA"/>
    <w:rsid w:val="002D2AFF"/>
    <w:rsid w:val="002D407B"/>
    <w:rsid w:val="002D415B"/>
    <w:rsid w:val="002D4E85"/>
    <w:rsid w:val="002D5B3F"/>
    <w:rsid w:val="002D63C5"/>
    <w:rsid w:val="002D6781"/>
    <w:rsid w:val="002D7841"/>
    <w:rsid w:val="002E1746"/>
    <w:rsid w:val="002E1776"/>
    <w:rsid w:val="002E3D25"/>
    <w:rsid w:val="002E590D"/>
    <w:rsid w:val="002F1803"/>
    <w:rsid w:val="002F6C4F"/>
    <w:rsid w:val="00300EB2"/>
    <w:rsid w:val="00301C8B"/>
    <w:rsid w:val="00301DE7"/>
    <w:rsid w:val="00302622"/>
    <w:rsid w:val="003028B4"/>
    <w:rsid w:val="00303295"/>
    <w:rsid w:val="00304B5C"/>
    <w:rsid w:val="0030560E"/>
    <w:rsid w:val="00306434"/>
    <w:rsid w:val="00311826"/>
    <w:rsid w:val="003159B7"/>
    <w:rsid w:val="00316350"/>
    <w:rsid w:val="0031706F"/>
    <w:rsid w:val="00317586"/>
    <w:rsid w:val="00321650"/>
    <w:rsid w:val="003217C0"/>
    <w:rsid w:val="00322794"/>
    <w:rsid w:val="003246F2"/>
    <w:rsid w:val="00327399"/>
    <w:rsid w:val="00327FC5"/>
    <w:rsid w:val="0033004F"/>
    <w:rsid w:val="00334840"/>
    <w:rsid w:val="0033716E"/>
    <w:rsid w:val="00340D72"/>
    <w:rsid w:val="003413B5"/>
    <w:rsid w:val="00341731"/>
    <w:rsid w:val="00342A99"/>
    <w:rsid w:val="0034631F"/>
    <w:rsid w:val="003469AE"/>
    <w:rsid w:val="00350CA0"/>
    <w:rsid w:val="00351598"/>
    <w:rsid w:val="00351A19"/>
    <w:rsid w:val="00352566"/>
    <w:rsid w:val="00352F64"/>
    <w:rsid w:val="00354EB0"/>
    <w:rsid w:val="00355717"/>
    <w:rsid w:val="00356080"/>
    <w:rsid w:val="0035640B"/>
    <w:rsid w:val="003568D0"/>
    <w:rsid w:val="00360529"/>
    <w:rsid w:val="00360921"/>
    <w:rsid w:val="003652DC"/>
    <w:rsid w:val="00365C12"/>
    <w:rsid w:val="00365F0A"/>
    <w:rsid w:val="0036712B"/>
    <w:rsid w:val="00371294"/>
    <w:rsid w:val="00373AAA"/>
    <w:rsid w:val="0037482C"/>
    <w:rsid w:val="00374F04"/>
    <w:rsid w:val="00375F85"/>
    <w:rsid w:val="003766F4"/>
    <w:rsid w:val="00376EB4"/>
    <w:rsid w:val="0037721C"/>
    <w:rsid w:val="003772A7"/>
    <w:rsid w:val="00377400"/>
    <w:rsid w:val="00383EA2"/>
    <w:rsid w:val="00384168"/>
    <w:rsid w:val="003877BF"/>
    <w:rsid w:val="00393321"/>
    <w:rsid w:val="00393E5B"/>
    <w:rsid w:val="003943F3"/>
    <w:rsid w:val="003949DE"/>
    <w:rsid w:val="00395608"/>
    <w:rsid w:val="00396741"/>
    <w:rsid w:val="003968E4"/>
    <w:rsid w:val="0039752E"/>
    <w:rsid w:val="003A0218"/>
    <w:rsid w:val="003A03D5"/>
    <w:rsid w:val="003A1088"/>
    <w:rsid w:val="003A2048"/>
    <w:rsid w:val="003A580A"/>
    <w:rsid w:val="003A69D6"/>
    <w:rsid w:val="003A714C"/>
    <w:rsid w:val="003A73E3"/>
    <w:rsid w:val="003A7D7E"/>
    <w:rsid w:val="003B0D35"/>
    <w:rsid w:val="003B2FD6"/>
    <w:rsid w:val="003B3908"/>
    <w:rsid w:val="003B7E93"/>
    <w:rsid w:val="003C14CD"/>
    <w:rsid w:val="003C7B58"/>
    <w:rsid w:val="003D1298"/>
    <w:rsid w:val="003D1B62"/>
    <w:rsid w:val="003D1E0A"/>
    <w:rsid w:val="003D506A"/>
    <w:rsid w:val="003D51FB"/>
    <w:rsid w:val="003D67D1"/>
    <w:rsid w:val="003E0596"/>
    <w:rsid w:val="003E2152"/>
    <w:rsid w:val="003E21CC"/>
    <w:rsid w:val="003E445D"/>
    <w:rsid w:val="003E471D"/>
    <w:rsid w:val="003E4CDF"/>
    <w:rsid w:val="003E5AE5"/>
    <w:rsid w:val="003E7876"/>
    <w:rsid w:val="003E7AB0"/>
    <w:rsid w:val="003F2089"/>
    <w:rsid w:val="003F3EE8"/>
    <w:rsid w:val="003F3FED"/>
    <w:rsid w:val="00400582"/>
    <w:rsid w:val="00400C18"/>
    <w:rsid w:val="00402572"/>
    <w:rsid w:val="00403CD8"/>
    <w:rsid w:val="0040611D"/>
    <w:rsid w:val="0040669E"/>
    <w:rsid w:val="0041008F"/>
    <w:rsid w:val="00410E36"/>
    <w:rsid w:val="004112F0"/>
    <w:rsid w:val="00411524"/>
    <w:rsid w:val="004129BF"/>
    <w:rsid w:val="00417364"/>
    <w:rsid w:val="00417C9F"/>
    <w:rsid w:val="00420C2D"/>
    <w:rsid w:val="0042432F"/>
    <w:rsid w:val="004243FE"/>
    <w:rsid w:val="00425608"/>
    <w:rsid w:val="004263B7"/>
    <w:rsid w:val="00430B1E"/>
    <w:rsid w:val="00433D39"/>
    <w:rsid w:val="004365E7"/>
    <w:rsid w:val="004367EB"/>
    <w:rsid w:val="004402CA"/>
    <w:rsid w:val="0044160F"/>
    <w:rsid w:val="004437D5"/>
    <w:rsid w:val="00443835"/>
    <w:rsid w:val="00447D3E"/>
    <w:rsid w:val="00450563"/>
    <w:rsid w:val="00452C3C"/>
    <w:rsid w:val="00452D34"/>
    <w:rsid w:val="0045362C"/>
    <w:rsid w:val="004549C4"/>
    <w:rsid w:val="00454E89"/>
    <w:rsid w:val="00457057"/>
    <w:rsid w:val="00457659"/>
    <w:rsid w:val="00464613"/>
    <w:rsid w:val="0046504F"/>
    <w:rsid w:val="004701B5"/>
    <w:rsid w:val="0047123D"/>
    <w:rsid w:val="00472223"/>
    <w:rsid w:val="00473211"/>
    <w:rsid w:val="004733C0"/>
    <w:rsid w:val="004742B0"/>
    <w:rsid w:val="004750E3"/>
    <w:rsid w:val="00475987"/>
    <w:rsid w:val="00476484"/>
    <w:rsid w:val="00477254"/>
    <w:rsid w:val="00477DFB"/>
    <w:rsid w:val="00480185"/>
    <w:rsid w:val="00480C08"/>
    <w:rsid w:val="004826A8"/>
    <w:rsid w:val="0048497B"/>
    <w:rsid w:val="00485DB9"/>
    <w:rsid w:val="00496D0F"/>
    <w:rsid w:val="00496D83"/>
    <w:rsid w:val="004975DB"/>
    <w:rsid w:val="00497A12"/>
    <w:rsid w:val="004A08D0"/>
    <w:rsid w:val="004A1813"/>
    <w:rsid w:val="004A5BA9"/>
    <w:rsid w:val="004A61FF"/>
    <w:rsid w:val="004A6AE3"/>
    <w:rsid w:val="004A77D4"/>
    <w:rsid w:val="004B23A4"/>
    <w:rsid w:val="004B2FFE"/>
    <w:rsid w:val="004B344A"/>
    <w:rsid w:val="004B3BD9"/>
    <w:rsid w:val="004B3D61"/>
    <w:rsid w:val="004B59AE"/>
    <w:rsid w:val="004B6CAC"/>
    <w:rsid w:val="004B76CB"/>
    <w:rsid w:val="004C1891"/>
    <w:rsid w:val="004C1BA1"/>
    <w:rsid w:val="004C2090"/>
    <w:rsid w:val="004C270A"/>
    <w:rsid w:val="004C32DD"/>
    <w:rsid w:val="004C3686"/>
    <w:rsid w:val="004C4514"/>
    <w:rsid w:val="004C4A19"/>
    <w:rsid w:val="004C59B7"/>
    <w:rsid w:val="004C667A"/>
    <w:rsid w:val="004C6F84"/>
    <w:rsid w:val="004C7048"/>
    <w:rsid w:val="004D01F8"/>
    <w:rsid w:val="004D207E"/>
    <w:rsid w:val="004D53D9"/>
    <w:rsid w:val="004D744F"/>
    <w:rsid w:val="004E1ABE"/>
    <w:rsid w:val="004E1C3A"/>
    <w:rsid w:val="004E2122"/>
    <w:rsid w:val="004E439D"/>
    <w:rsid w:val="004E5173"/>
    <w:rsid w:val="004E630E"/>
    <w:rsid w:val="004E6D73"/>
    <w:rsid w:val="004E7B3A"/>
    <w:rsid w:val="004F1853"/>
    <w:rsid w:val="004F1B4C"/>
    <w:rsid w:val="004F338E"/>
    <w:rsid w:val="004F5C69"/>
    <w:rsid w:val="004F7A87"/>
    <w:rsid w:val="005007A5"/>
    <w:rsid w:val="00501266"/>
    <w:rsid w:val="00502DCE"/>
    <w:rsid w:val="005033C2"/>
    <w:rsid w:val="00504EE0"/>
    <w:rsid w:val="00510315"/>
    <w:rsid w:val="00510CF6"/>
    <w:rsid w:val="00511FA3"/>
    <w:rsid w:val="00512339"/>
    <w:rsid w:val="00512B4F"/>
    <w:rsid w:val="005162BC"/>
    <w:rsid w:val="00517701"/>
    <w:rsid w:val="00517BB6"/>
    <w:rsid w:val="00521316"/>
    <w:rsid w:val="005276A7"/>
    <w:rsid w:val="00527901"/>
    <w:rsid w:val="00530174"/>
    <w:rsid w:val="0053025B"/>
    <w:rsid w:val="005303CE"/>
    <w:rsid w:val="00530838"/>
    <w:rsid w:val="00531ADE"/>
    <w:rsid w:val="0053258B"/>
    <w:rsid w:val="00532B1C"/>
    <w:rsid w:val="00532C4F"/>
    <w:rsid w:val="005352A4"/>
    <w:rsid w:val="00535D84"/>
    <w:rsid w:val="00536091"/>
    <w:rsid w:val="00537754"/>
    <w:rsid w:val="00540880"/>
    <w:rsid w:val="00540B5F"/>
    <w:rsid w:val="005415E0"/>
    <w:rsid w:val="00542A5F"/>
    <w:rsid w:val="00546377"/>
    <w:rsid w:val="0054677C"/>
    <w:rsid w:val="00547030"/>
    <w:rsid w:val="00551439"/>
    <w:rsid w:val="005524E4"/>
    <w:rsid w:val="00553195"/>
    <w:rsid w:val="0055481B"/>
    <w:rsid w:val="00555040"/>
    <w:rsid w:val="0056024A"/>
    <w:rsid w:val="00561F30"/>
    <w:rsid w:val="0056283A"/>
    <w:rsid w:val="00563C7E"/>
    <w:rsid w:val="00564780"/>
    <w:rsid w:val="00565291"/>
    <w:rsid w:val="0056665D"/>
    <w:rsid w:val="00570AB4"/>
    <w:rsid w:val="005716BA"/>
    <w:rsid w:val="005718DA"/>
    <w:rsid w:val="00574BA5"/>
    <w:rsid w:val="005759E9"/>
    <w:rsid w:val="005814B2"/>
    <w:rsid w:val="005814D2"/>
    <w:rsid w:val="00585D1D"/>
    <w:rsid w:val="005865A0"/>
    <w:rsid w:val="00592184"/>
    <w:rsid w:val="005930CC"/>
    <w:rsid w:val="005932AE"/>
    <w:rsid w:val="005952CC"/>
    <w:rsid w:val="005953ED"/>
    <w:rsid w:val="00595F4C"/>
    <w:rsid w:val="00596228"/>
    <w:rsid w:val="0059665E"/>
    <w:rsid w:val="005A0039"/>
    <w:rsid w:val="005A2C0D"/>
    <w:rsid w:val="005A4B67"/>
    <w:rsid w:val="005A5F7F"/>
    <w:rsid w:val="005A7CBF"/>
    <w:rsid w:val="005B0997"/>
    <w:rsid w:val="005B0F6E"/>
    <w:rsid w:val="005B1842"/>
    <w:rsid w:val="005B2090"/>
    <w:rsid w:val="005B33BB"/>
    <w:rsid w:val="005B6221"/>
    <w:rsid w:val="005C1945"/>
    <w:rsid w:val="005C2E4F"/>
    <w:rsid w:val="005C3C95"/>
    <w:rsid w:val="005C57FC"/>
    <w:rsid w:val="005C5A02"/>
    <w:rsid w:val="005C6C99"/>
    <w:rsid w:val="005C7576"/>
    <w:rsid w:val="005D23A8"/>
    <w:rsid w:val="005D24DC"/>
    <w:rsid w:val="005D3B2B"/>
    <w:rsid w:val="005D48E3"/>
    <w:rsid w:val="005D4935"/>
    <w:rsid w:val="005D588C"/>
    <w:rsid w:val="005D7CBE"/>
    <w:rsid w:val="005E01F0"/>
    <w:rsid w:val="005E2227"/>
    <w:rsid w:val="005E463B"/>
    <w:rsid w:val="005E577F"/>
    <w:rsid w:val="005E59B0"/>
    <w:rsid w:val="005E5C4E"/>
    <w:rsid w:val="005E6547"/>
    <w:rsid w:val="005F22C1"/>
    <w:rsid w:val="005F3F1D"/>
    <w:rsid w:val="005F40C0"/>
    <w:rsid w:val="005F48F6"/>
    <w:rsid w:val="005F4971"/>
    <w:rsid w:val="005F50BB"/>
    <w:rsid w:val="00600C80"/>
    <w:rsid w:val="00600D20"/>
    <w:rsid w:val="00603C26"/>
    <w:rsid w:val="00604535"/>
    <w:rsid w:val="00604865"/>
    <w:rsid w:val="00605837"/>
    <w:rsid w:val="00605E87"/>
    <w:rsid w:val="006077D3"/>
    <w:rsid w:val="006115CE"/>
    <w:rsid w:val="00611E14"/>
    <w:rsid w:val="00611EFB"/>
    <w:rsid w:val="00613FE2"/>
    <w:rsid w:val="00614702"/>
    <w:rsid w:val="00616EAF"/>
    <w:rsid w:val="0062180C"/>
    <w:rsid w:val="00622110"/>
    <w:rsid w:val="00623760"/>
    <w:rsid w:val="00626C4C"/>
    <w:rsid w:val="00626CB1"/>
    <w:rsid w:val="006273A5"/>
    <w:rsid w:val="0063306E"/>
    <w:rsid w:val="006339C6"/>
    <w:rsid w:val="006366A1"/>
    <w:rsid w:val="006425CB"/>
    <w:rsid w:val="00642F90"/>
    <w:rsid w:val="006434B5"/>
    <w:rsid w:val="00651F24"/>
    <w:rsid w:val="00653063"/>
    <w:rsid w:val="006532A1"/>
    <w:rsid w:val="00653457"/>
    <w:rsid w:val="00654160"/>
    <w:rsid w:val="00657D0E"/>
    <w:rsid w:val="00661E21"/>
    <w:rsid w:val="00662288"/>
    <w:rsid w:val="00663C67"/>
    <w:rsid w:val="006673FD"/>
    <w:rsid w:val="00667AD1"/>
    <w:rsid w:val="006714F6"/>
    <w:rsid w:val="00672F95"/>
    <w:rsid w:val="00673775"/>
    <w:rsid w:val="00673F30"/>
    <w:rsid w:val="0067426C"/>
    <w:rsid w:val="006750FD"/>
    <w:rsid w:val="006753B7"/>
    <w:rsid w:val="006755DE"/>
    <w:rsid w:val="0067672F"/>
    <w:rsid w:val="00676EFC"/>
    <w:rsid w:val="00677638"/>
    <w:rsid w:val="00680E1C"/>
    <w:rsid w:val="00684DA7"/>
    <w:rsid w:val="00685495"/>
    <w:rsid w:val="00686913"/>
    <w:rsid w:val="00686E8F"/>
    <w:rsid w:val="00687BFE"/>
    <w:rsid w:val="00690465"/>
    <w:rsid w:val="00693ADE"/>
    <w:rsid w:val="00696596"/>
    <w:rsid w:val="00697011"/>
    <w:rsid w:val="006A0F47"/>
    <w:rsid w:val="006A114F"/>
    <w:rsid w:val="006A1AB9"/>
    <w:rsid w:val="006A1CE3"/>
    <w:rsid w:val="006A30D0"/>
    <w:rsid w:val="006A3BB5"/>
    <w:rsid w:val="006A42FD"/>
    <w:rsid w:val="006A56BD"/>
    <w:rsid w:val="006A6171"/>
    <w:rsid w:val="006A6E07"/>
    <w:rsid w:val="006B0E98"/>
    <w:rsid w:val="006B2F0F"/>
    <w:rsid w:val="006B3A79"/>
    <w:rsid w:val="006B47B7"/>
    <w:rsid w:val="006B4C3F"/>
    <w:rsid w:val="006B66AD"/>
    <w:rsid w:val="006B6789"/>
    <w:rsid w:val="006B6BDE"/>
    <w:rsid w:val="006C1004"/>
    <w:rsid w:val="006C1BCE"/>
    <w:rsid w:val="006C59C1"/>
    <w:rsid w:val="006C5E30"/>
    <w:rsid w:val="006C6001"/>
    <w:rsid w:val="006D0F94"/>
    <w:rsid w:val="006D38E7"/>
    <w:rsid w:val="006D50FC"/>
    <w:rsid w:val="006D5490"/>
    <w:rsid w:val="006D6C77"/>
    <w:rsid w:val="006D6FD8"/>
    <w:rsid w:val="006E1DEC"/>
    <w:rsid w:val="006E3343"/>
    <w:rsid w:val="006E33B3"/>
    <w:rsid w:val="006E51E2"/>
    <w:rsid w:val="006E6183"/>
    <w:rsid w:val="006E63C9"/>
    <w:rsid w:val="006E7705"/>
    <w:rsid w:val="006E7972"/>
    <w:rsid w:val="006F23A7"/>
    <w:rsid w:val="006F23F5"/>
    <w:rsid w:val="006F537A"/>
    <w:rsid w:val="006F5D90"/>
    <w:rsid w:val="006F6034"/>
    <w:rsid w:val="006F6CB4"/>
    <w:rsid w:val="006F75D7"/>
    <w:rsid w:val="007018CF"/>
    <w:rsid w:val="007024CB"/>
    <w:rsid w:val="0070457E"/>
    <w:rsid w:val="00704FB5"/>
    <w:rsid w:val="007061AF"/>
    <w:rsid w:val="0070696F"/>
    <w:rsid w:val="00710A5C"/>
    <w:rsid w:val="007117B8"/>
    <w:rsid w:val="00713EC9"/>
    <w:rsid w:val="0071549B"/>
    <w:rsid w:val="00717293"/>
    <w:rsid w:val="007173F1"/>
    <w:rsid w:val="007233E5"/>
    <w:rsid w:val="00724420"/>
    <w:rsid w:val="00724643"/>
    <w:rsid w:val="00725579"/>
    <w:rsid w:val="00725F87"/>
    <w:rsid w:val="007304B4"/>
    <w:rsid w:val="00732E1A"/>
    <w:rsid w:val="00734D7A"/>
    <w:rsid w:val="00735C28"/>
    <w:rsid w:val="00736B02"/>
    <w:rsid w:val="00737F3A"/>
    <w:rsid w:val="007420D7"/>
    <w:rsid w:val="007438D0"/>
    <w:rsid w:val="00743C0A"/>
    <w:rsid w:val="00746010"/>
    <w:rsid w:val="0074677F"/>
    <w:rsid w:val="00746AD1"/>
    <w:rsid w:val="00747CD3"/>
    <w:rsid w:val="007505B0"/>
    <w:rsid w:val="00753C87"/>
    <w:rsid w:val="00753CFA"/>
    <w:rsid w:val="00753E2F"/>
    <w:rsid w:val="00754F34"/>
    <w:rsid w:val="0075520E"/>
    <w:rsid w:val="0075581A"/>
    <w:rsid w:val="007565A4"/>
    <w:rsid w:val="00765F4B"/>
    <w:rsid w:val="0076669C"/>
    <w:rsid w:val="007723CB"/>
    <w:rsid w:val="007724EE"/>
    <w:rsid w:val="00772C22"/>
    <w:rsid w:val="007738C2"/>
    <w:rsid w:val="0077556F"/>
    <w:rsid w:val="0077558B"/>
    <w:rsid w:val="00782A55"/>
    <w:rsid w:val="00782BD8"/>
    <w:rsid w:val="00783516"/>
    <w:rsid w:val="00783E45"/>
    <w:rsid w:val="00785C16"/>
    <w:rsid w:val="0078638E"/>
    <w:rsid w:val="00787A74"/>
    <w:rsid w:val="007909D2"/>
    <w:rsid w:val="00790DDB"/>
    <w:rsid w:val="00790EC6"/>
    <w:rsid w:val="00790FAA"/>
    <w:rsid w:val="0079380B"/>
    <w:rsid w:val="00793A69"/>
    <w:rsid w:val="007949BF"/>
    <w:rsid w:val="00794CED"/>
    <w:rsid w:val="00796DB3"/>
    <w:rsid w:val="007A346E"/>
    <w:rsid w:val="007A4B24"/>
    <w:rsid w:val="007A5364"/>
    <w:rsid w:val="007A60F4"/>
    <w:rsid w:val="007B17ED"/>
    <w:rsid w:val="007B43DC"/>
    <w:rsid w:val="007B4641"/>
    <w:rsid w:val="007B57DF"/>
    <w:rsid w:val="007B5CFA"/>
    <w:rsid w:val="007B6A7A"/>
    <w:rsid w:val="007C28FC"/>
    <w:rsid w:val="007C2A08"/>
    <w:rsid w:val="007C4B15"/>
    <w:rsid w:val="007C5736"/>
    <w:rsid w:val="007D0258"/>
    <w:rsid w:val="007D0E46"/>
    <w:rsid w:val="007D3DFE"/>
    <w:rsid w:val="007D3E23"/>
    <w:rsid w:val="007D3E62"/>
    <w:rsid w:val="007D7C33"/>
    <w:rsid w:val="007D7C60"/>
    <w:rsid w:val="007E2D05"/>
    <w:rsid w:val="007E56F8"/>
    <w:rsid w:val="007E5C8C"/>
    <w:rsid w:val="007E5E6D"/>
    <w:rsid w:val="007F0554"/>
    <w:rsid w:val="007F1C2C"/>
    <w:rsid w:val="007F2A8E"/>
    <w:rsid w:val="007F3B2C"/>
    <w:rsid w:val="007F7736"/>
    <w:rsid w:val="00800099"/>
    <w:rsid w:val="00800451"/>
    <w:rsid w:val="00802C65"/>
    <w:rsid w:val="00803595"/>
    <w:rsid w:val="0080511F"/>
    <w:rsid w:val="00806544"/>
    <w:rsid w:val="00807155"/>
    <w:rsid w:val="00807809"/>
    <w:rsid w:val="00812E44"/>
    <w:rsid w:val="00814CFF"/>
    <w:rsid w:val="00815BA7"/>
    <w:rsid w:val="00817086"/>
    <w:rsid w:val="008206C5"/>
    <w:rsid w:val="00821D56"/>
    <w:rsid w:val="0082226C"/>
    <w:rsid w:val="00825EAF"/>
    <w:rsid w:val="0082621B"/>
    <w:rsid w:val="0083046C"/>
    <w:rsid w:val="00831167"/>
    <w:rsid w:val="00832AEB"/>
    <w:rsid w:val="00832C02"/>
    <w:rsid w:val="00833908"/>
    <w:rsid w:val="00836701"/>
    <w:rsid w:val="00837826"/>
    <w:rsid w:val="00840FB4"/>
    <w:rsid w:val="00840FCC"/>
    <w:rsid w:val="00841CA0"/>
    <w:rsid w:val="008443D3"/>
    <w:rsid w:val="008469CB"/>
    <w:rsid w:val="00854B07"/>
    <w:rsid w:val="00855520"/>
    <w:rsid w:val="0085672D"/>
    <w:rsid w:val="00856D99"/>
    <w:rsid w:val="00857A76"/>
    <w:rsid w:val="0086052F"/>
    <w:rsid w:val="008630D1"/>
    <w:rsid w:val="008658FE"/>
    <w:rsid w:val="00866823"/>
    <w:rsid w:val="00867147"/>
    <w:rsid w:val="00867694"/>
    <w:rsid w:val="00867E5C"/>
    <w:rsid w:val="00872D0F"/>
    <w:rsid w:val="00873649"/>
    <w:rsid w:val="00875DCE"/>
    <w:rsid w:val="00880D31"/>
    <w:rsid w:val="00881EDB"/>
    <w:rsid w:val="00881F61"/>
    <w:rsid w:val="00883001"/>
    <w:rsid w:val="008832AB"/>
    <w:rsid w:val="00883D2C"/>
    <w:rsid w:val="00885247"/>
    <w:rsid w:val="00886B41"/>
    <w:rsid w:val="00886EB9"/>
    <w:rsid w:val="008909FC"/>
    <w:rsid w:val="00893DEF"/>
    <w:rsid w:val="00895093"/>
    <w:rsid w:val="008978A6"/>
    <w:rsid w:val="008A1D08"/>
    <w:rsid w:val="008A1F30"/>
    <w:rsid w:val="008A26CF"/>
    <w:rsid w:val="008A40C0"/>
    <w:rsid w:val="008A45E1"/>
    <w:rsid w:val="008A4DD7"/>
    <w:rsid w:val="008A4E72"/>
    <w:rsid w:val="008A4EFD"/>
    <w:rsid w:val="008A78BF"/>
    <w:rsid w:val="008A7D89"/>
    <w:rsid w:val="008B2F38"/>
    <w:rsid w:val="008B326D"/>
    <w:rsid w:val="008B4A60"/>
    <w:rsid w:val="008B4F44"/>
    <w:rsid w:val="008B5609"/>
    <w:rsid w:val="008B616E"/>
    <w:rsid w:val="008B7C05"/>
    <w:rsid w:val="008C09BC"/>
    <w:rsid w:val="008C0A0D"/>
    <w:rsid w:val="008C1651"/>
    <w:rsid w:val="008C5A7C"/>
    <w:rsid w:val="008C5FE9"/>
    <w:rsid w:val="008C69FA"/>
    <w:rsid w:val="008C6A11"/>
    <w:rsid w:val="008C7346"/>
    <w:rsid w:val="008D145C"/>
    <w:rsid w:val="008D3001"/>
    <w:rsid w:val="008D3BB0"/>
    <w:rsid w:val="008D4962"/>
    <w:rsid w:val="008D5715"/>
    <w:rsid w:val="008D65C4"/>
    <w:rsid w:val="008D66C2"/>
    <w:rsid w:val="008D71D1"/>
    <w:rsid w:val="008E1ED1"/>
    <w:rsid w:val="008E3344"/>
    <w:rsid w:val="008E49A7"/>
    <w:rsid w:val="008E557E"/>
    <w:rsid w:val="008E66C7"/>
    <w:rsid w:val="008E6A69"/>
    <w:rsid w:val="008E7A06"/>
    <w:rsid w:val="008F0827"/>
    <w:rsid w:val="008F11C9"/>
    <w:rsid w:val="008F1A3C"/>
    <w:rsid w:val="008F2B8C"/>
    <w:rsid w:val="008F32F2"/>
    <w:rsid w:val="008F41D9"/>
    <w:rsid w:val="008F4A2E"/>
    <w:rsid w:val="008F6544"/>
    <w:rsid w:val="008F6800"/>
    <w:rsid w:val="008F7ACA"/>
    <w:rsid w:val="009008F8"/>
    <w:rsid w:val="009029BB"/>
    <w:rsid w:val="00905B9B"/>
    <w:rsid w:val="009065A3"/>
    <w:rsid w:val="00906B97"/>
    <w:rsid w:val="00910AE6"/>
    <w:rsid w:val="00913AD5"/>
    <w:rsid w:val="00921BF7"/>
    <w:rsid w:val="00924535"/>
    <w:rsid w:val="00925485"/>
    <w:rsid w:val="00930820"/>
    <w:rsid w:val="00931271"/>
    <w:rsid w:val="0093333F"/>
    <w:rsid w:val="00933685"/>
    <w:rsid w:val="00935523"/>
    <w:rsid w:val="0093655B"/>
    <w:rsid w:val="00940216"/>
    <w:rsid w:val="009415E3"/>
    <w:rsid w:val="00941655"/>
    <w:rsid w:val="00945353"/>
    <w:rsid w:val="00945448"/>
    <w:rsid w:val="00946E53"/>
    <w:rsid w:val="009502E6"/>
    <w:rsid w:val="00951DF3"/>
    <w:rsid w:val="009527CB"/>
    <w:rsid w:val="00952C68"/>
    <w:rsid w:val="00953AC2"/>
    <w:rsid w:val="00953B60"/>
    <w:rsid w:val="00953CC8"/>
    <w:rsid w:val="0095507F"/>
    <w:rsid w:val="00963316"/>
    <w:rsid w:val="00963F73"/>
    <w:rsid w:val="009654E6"/>
    <w:rsid w:val="00970BF5"/>
    <w:rsid w:val="00970DF7"/>
    <w:rsid w:val="0097272D"/>
    <w:rsid w:val="00973A5D"/>
    <w:rsid w:val="00975073"/>
    <w:rsid w:val="00981998"/>
    <w:rsid w:val="00981C35"/>
    <w:rsid w:val="00981C7F"/>
    <w:rsid w:val="00982D25"/>
    <w:rsid w:val="00985973"/>
    <w:rsid w:val="00985F8F"/>
    <w:rsid w:val="00991133"/>
    <w:rsid w:val="009964E9"/>
    <w:rsid w:val="00996AEC"/>
    <w:rsid w:val="00997CFA"/>
    <w:rsid w:val="009A01B8"/>
    <w:rsid w:val="009A1015"/>
    <w:rsid w:val="009A1E2A"/>
    <w:rsid w:val="009A3986"/>
    <w:rsid w:val="009A42BD"/>
    <w:rsid w:val="009A4A71"/>
    <w:rsid w:val="009A4D32"/>
    <w:rsid w:val="009A5D78"/>
    <w:rsid w:val="009A682D"/>
    <w:rsid w:val="009B0CAC"/>
    <w:rsid w:val="009B13FE"/>
    <w:rsid w:val="009B218E"/>
    <w:rsid w:val="009B2A1C"/>
    <w:rsid w:val="009B3FEB"/>
    <w:rsid w:val="009B5680"/>
    <w:rsid w:val="009B56E9"/>
    <w:rsid w:val="009B67AB"/>
    <w:rsid w:val="009C021A"/>
    <w:rsid w:val="009C0422"/>
    <w:rsid w:val="009C1FDC"/>
    <w:rsid w:val="009C352E"/>
    <w:rsid w:val="009C4F72"/>
    <w:rsid w:val="009C6987"/>
    <w:rsid w:val="009C6B7E"/>
    <w:rsid w:val="009D20EC"/>
    <w:rsid w:val="009D22C4"/>
    <w:rsid w:val="009D4AC3"/>
    <w:rsid w:val="009E1247"/>
    <w:rsid w:val="009E2A75"/>
    <w:rsid w:val="009E40C3"/>
    <w:rsid w:val="009E7DE4"/>
    <w:rsid w:val="009F0454"/>
    <w:rsid w:val="009F0644"/>
    <w:rsid w:val="009F09EA"/>
    <w:rsid w:val="009F77E7"/>
    <w:rsid w:val="00A02417"/>
    <w:rsid w:val="00A02497"/>
    <w:rsid w:val="00A04BE7"/>
    <w:rsid w:val="00A073E5"/>
    <w:rsid w:val="00A13AE8"/>
    <w:rsid w:val="00A13C8E"/>
    <w:rsid w:val="00A1436A"/>
    <w:rsid w:val="00A14854"/>
    <w:rsid w:val="00A15C2D"/>
    <w:rsid w:val="00A17CA6"/>
    <w:rsid w:val="00A2001A"/>
    <w:rsid w:val="00A20F4E"/>
    <w:rsid w:val="00A21BFD"/>
    <w:rsid w:val="00A22D2C"/>
    <w:rsid w:val="00A24147"/>
    <w:rsid w:val="00A25ADE"/>
    <w:rsid w:val="00A262CC"/>
    <w:rsid w:val="00A31272"/>
    <w:rsid w:val="00A32F54"/>
    <w:rsid w:val="00A3329E"/>
    <w:rsid w:val="00A33AD1"/>
    <w:rsid w:val="00A357DC"/>
    <w:rsid w:val="00A3679F"/>
    <w:rsid w:val="00A37851"/>
    <w:rsid w:val="00A37CE9"/>
    <w:rsid w:val="00A37F03"/>
    <w:rsid w:val="00A40260"/>
    <w:rsid w:val="00A41604"/>
    <w:rsid w:val="00A438D9"/>
    <w:rsid w:val="00A43ED6"/>
    <w:rsid w:val="00A45096"/>
    <w:rsid w:val="00A460C3"/>
    <w:rsid w:val="00A46DC6"/>
    <w:rsid w:val="00A47357"/>
    <w:rsid w:val="00A503A5"/>
    <w:rsid w:val="00A50AEE"/>
    <w:rsid w:val="00A512D4"/>
    <w:rsid w:val="00A53713"/>
    <w:rsid w:val="00A53777"/>
    <w:rsid w:val="00A53B55"/>
    <w:rsid w:val="00A5546C"/>
    <w:rsid w:val="00A5782B"/>
    <w:rsid w:val="00A60A7D"/>
    <w:rsid w:val="00A611E1"/>
    <w:rsid w:val="00A616B7"/>
    <w:rsid w:val="00A61AD0"/>
    <w:rsid w:val="00A62072"/>
    <w:rsid w:val="00A6528F"/>
    <w:rsid w:val="00A65E0E"/>
    <w:rsid w:val="00A71CDF"/>
    <w:rsid w:val="00A7227C"/>
    <w:rsid w:val="00A72A18"/>
    <w:rsid w:val="00A73AE0"/>
    <w:rsid w:val="00A744C0"/>
    <w:rsid w:val="00A74D95"/>
    <w:rsid w:val="00A756DD"/>
    <w:rsid w:val="00A75804"/>
    <w:rsid w:val="00A75E06"/>
    <w:rsid w:val="00A76AA9"/>
    <w:rsid w:val="00A814DE"/>
    <w:rsid w:val="00A8221E"/>
    <w:rsid w:val="00A82F29"/>
    <w:rsid w:val="00A83062"/>
    <w:rsid w:val="00A83A19"/>
    <w:rsid w:val="00A83ED7"/>
    <w:rsid w:val="00A85A77"/>
    <w:rsid w:val="00A860DF"/>
    <w:rsid w:val="00A86E5D"/>
    <w:rsid w:val="00A933BA"/>
    <w:rsid w:val="00A93E6B"/>
    <w:rsid w:val="00A977F2"/>
    <w:rsid w:val="00A9782F"/>
    <w:rsid w:val="00A97C55"/>
    <w:rsid w:val="00AA0125"/>
    <w:rsid w:val="00AA2648"/>
    <w:rsid w:val="00AA2B2C"/>
    <w:rsid w:val="00AA33EA"/>
    <w:rsid w:val="00AA3CD8"/>
    <w:rsid w:val="00AA48E0"/>
    <w:rsid w:val="00AA698C"/>
    <w:rsid w:val="00AA7B60"/>
    <w:rsid w:val="00AB000F"/>
    <w:rsid w:val="00AB10B4"/>
    <w:rsid w:val="00AB18AD"/>
    <w:rsid w:val="00AB2CF0"/>
    <w:rsid w:val="00AB2EED"/>
    <w:rsid w:val="00AB3053"/>
    <w:rsid w:val="00AB5490"/>
    <w:rsid w:val="00AB6632"/>
    <w:rsid w:val="00AB6A17"/>
    <w:rsid w:val="00AC0141"/>
    <w:rsid w:val="00AC04CC"/>
    <w:rsid w:val="00AC1A9B"/>
    <w:rsid w:val="00AC344D"/>
    <w:rsid w:val="00AC496A"/>
    <w:rsid w:val="00AC6627"/>
    <w:rsid w:val="00AD3113"/>
    <w:rsid w:val="00AD5E9D"/>
    <w:rsid w:val="00AD6AC2"/>
    <w:rsid w:val="00AD72C7"/>
    <w:rsid w:val="00AD7E1E"/>
    <w:rsid w:val="00AD7FB5"/>
    <w:rsid w:val="00AE08CB"/>
    <w:rsid w:val="00AE1651"/>
    <w:rsid w:val="00AE1E86"/>
    <w:rsid w:val="00AE41CC"/>
    <w:rsid w:val="00AE537F"/>
    <w:rsid w:val="00AE59E8"/>
    <w:rsid w:val="00AE79D0"/>
    <w:rsid w:val="00AF0722"/>
    <w:rsid w:val="00AF1CC2"/>
    <w:rsid w:val="00AF3F1F"/>
    <w:rsid w:val="00AF5EDB"/>
    <w:rsid w:val="00AF6A6A"/>
    <w:rsid w:val="00AF72DE"/>
    <w:rsid w:val="00AF7F4E"/>
    <w:rsid w:val="00B00D8E"/>
    <w:rsid w:val="00B012F6"/>
    <w:rsid w:val="00B01787"/>
    <w:rsid w:val="00B03807"/>
    <w:rsid w:val="00B0432A"/>
    <w:rsid w:val="00B04A67"/>
    <w:rsid w:val="00B05DFC"/>
    <w:rsid w:val="00B10208"/>
    <w:rsid w:val="00B103AD"/>
    <w:rsid w:val="00B11BAC"/>
    <w:rsid w:val="00B13607"/>
    <w:rsid w:val="00B16374"/>
    <w:rsid w:val="00B20F8F"/>
    <w:rsid w:val="00B23BAE"/>
    <w:rsid w:val="00B249AC"/>
    <w:rsid w:val="00B25087"/>
    <w:rsid w:val="00B25CAF"/>
    <w:rsid w:val="00B262A5"/>
    <w:rsid w:val="00B2717B"/>
    <w:rsid w:val="00B27537"/>
    <w:rsid w:val="00B30C23"/>
    <w:rsid w:val="00B31B77"/>
    <w:rsid w:val="00B31CC6"/>
    <w:rsid w:val="00B32199"/>
    <w:rsid w:val="00B32EF2"/>
    <w:rsid w:val="00B34142"/>
    <w:rsid w:val="00B37F83"/>
    <w:rsid w:val="00B41E02"/>
    <w:rsid w:val="00B44BA8"/>
    <w:rsid w:val="00B46421"/>
    <w:rsid w:val="00B50C7C"/>
    <w:rsid w:val="00B50D55"/>
    <w:rsid w:val="00B5200C"/>
    <w:rsid w:val="00B52B1B"/>
    <w:rsid w:val="00B52D51"/>
    <w:rsid w:val="00B5425C"/>
    <w:rsid w:val="00B544EB"/>
    <w:rsid w:val="00B55210"/>
    <w:rsid w:val="00B56ED1"/>
    <w:rsid w:val="00B57815"/>
    <w:rsid w:val="00B6245A"/>
    <w:rsid w:val="00B63B6C"/>
    <w:rsid w:val="00B648BA"/>
    <w:rsid w:val="00B66C69"/>
    <w:rsid w:val="00B70E60"/>
    <w:rsid w:val="00B71D1A"/>
    <w:rsid w:val="00B74240"/>
    <w:rsid w:val="00B74F46"/>
    <w:rsid w:val="00B7563C"/>
    <w:rsid w:val="00B76424"/>
    <w:rsid w:val="00B82039"/>
    <w:rsid w:val="00B8337A"/>
    <w:rsid w:val="00B841F4"/>
    <w:rsid w:val="00B871BE"/>
    <w:rsid w:val="00B90E74"/>
    <w:rsid w:val="00B934D6"/>
    <w:rsid w:val="00B95A7E"/>
    <w:rsid w:val="00BA4306"/>
    <w:rsid w:val="00BA4687"/>
    <w:rsid w:val="00BA5561"/>
    <w:rsid w:val="00BA56EE"/>
    <w:rsid w:val="00BA5CDC"/>
    <w:rsid w:val="00BA5DFA"/>
    <w:rsid w:val="00BA6CD1"/>
    <w:rsid w:val="00BA788C"/>
    <w:rsid w:val="00BB3825"/>
    <w:rsid w:val="00BB387B"/>
    <w:rsid w:val="00BB6325"/>
    <w:rsid w:val="00BB70EE"/>
    <w:rsid w:val="00BB74C9"/>
    <w:rsid w:val="00BB7625"/>
    <w:rsid w:val="00BB7793"/>
    <w:rsid w:val="00BB79AC"/>
    <w:rsid w:val="00BC05CA"/>
    <w:rsid w:val="00BC1C17"/>
    <w:rsid w:val="00BC22CD"/>
    <w:rsid w:val="00BC3B16"/>
    <w:rsid w:val="00BC4D7E"/>
    <w:rsid w:val="00BC5E58"/>
    <w:rsid w:val="00BC5ECE"/>
    <w:rsid w:val="00BC780A"/>
    <w:rsid w:val="00BD1E39"/>
    <w:rsid w:val="00BD3992"/>
    <w:rsid w:val="00BD3B70"/>
    <w:rsid w:val="00BD4148"/>
    <w:rsid w:val="00BD469A"/>
    <w:rsid w:val="00BD509D"/>
    <w:rsid w:val="00BD5FBD"/>
    <w:rsid w:val="00BD6105"/>
    <w:rsid w:val="00BD6947"/>
    <w:rsid w:val="00BD6B1A"/>
    <w:rsid w:val="00BD798B"/>
    <w:rsid w:val="00BD7E78"/>
    <w:rsid w:val="00BD7EE3"/>
    <w:rsid w:val="00BD7EF5"/>
    <w:rsid w:val="00BE14C8"/>
    <w:rsid w:val="00BE40B3"/>
    <w:rsid w:val="00BE4AF9"/>
    <w:rsid w:val="00BE747E"/>
    <w:rsid w:val="00BF1174"/>
    <w:rsid w:val="00BF255B"/>
    <w:rsid w:val="00BF41D5"/>
    <w:rsid w:val="00BF540B"/>
    <w:rsid w:val="00BF7DB7"/>
    <w:rsid w:val="00C00197"/>
    <w:rsid w:val="00C03280"/>
    <w:rsid w:val="00C04F90"/>
    <w:rsid w:val="00C05E6A"/>
    <w:rsid w:val="00C07F59"/>
    <w:rsid w:val="00C1170F"/>
    <w:rsid w:val="00C14E60"/>
    <w:rsid w:val="00C15EEB"/>
    <w:rsid w:val="00C17C14"/>
    <w:rsid w:val="00C17EC6"/>
    <w:rsid w:val="00C20520"/>
    <w:rsid w:val="00C20A62"/>
    <w:rsid w:val="00C2238F"/>
    <w:rsid w:val="00C31B08"/>
    <w:rsid w:val="00C31F57"/>
    <w:rsid w:val="00C33B31"/>
    <w:rsid w:val="00C34E27"/>
    <w:rsid w:val="00C35DDE"/>
    <w:rsid w:val="00C36D72"/>
    <w:rsid w:val="00C36E91"/>
    <w:rsid w:val="00C36EDF"/>
    <w:rsid w:val="00C36F13"/>
    <w:rsid w:val="00C37496"/>
    <w:rsid w:val="00C37853"/>
    <w:rsid w:val="00C37B85"/>
    <w:rsid w:val="00C37E51"/>
    <w:rsid w:val="00C404EA"/>
    <w:rsid w:val="00C407FD"/>
    <w:rsid w:val="00C42CBF"/>
    <w:rsid w:val="00C437B8"/>
    <w:rsid w:val="00C44F55"/>
    <w:rsid w:val="00C459C0"/>
    <w:rsid w:val="00C46575"/>
    <w:rsid w:val="00C4663C"/>
    <w:rsid w:val="00C46BC8"/>
    <w:rsid w:val="00C46BD3"/>
    <w:rsid w:val="00C54F6B"/>
    <w:rsid w:val="00C55517"/>
    <w:rsid w:val="00C5721B"/>
    <w:rsid w:val="00C61F36"/>
    <w:rsid w:val="00C62748"/>
    <w:rsid w:val="00C62927"/>
    <w:rsid w:val="00C62E4A"/>
    <w:rsid w:val="00C6395A"/>
    <w:rsid w:val="00C64214"/>
    <w:rsid w:val="00C665F8"/>
    <w:rsid w:val="00C7194F"/>
    <w:rsid w:val="00C7365E"/>
    <w:rsid w:val="00C76225"/>
    <w:rsid w:val="00C76B92"/>
    <w:rsid w:val="00C76F17"/>
    <w:rsid w:val="00C776BF"/>
    <w:rsid w:val="00C81E72"/>
    <w:rsid w:val="00C831C7"/>
    <w:rsid w:val="00C86872"/>
    <w:rsid w:val="00C87A5A"/>
    <w:rsid w:val="00C907F9"/>
    <w:rsid w:val="00C91752"/>
    <w:rsid w:val="00C921F3"/>
    <w:rsid w:val="00C92BAB"/>
    <w:rsid w:val="00C95862"/>
    <w:rsid w:val="00CA10A4"/>
    <w:rsid w:val="00CA2A7C"/>
    <w:rsid w:val="00CA2B87"/>
    <w:rsid w:val="00CA2DB6"/>
    <w:rsid w:val="00CA2F1C"/>
    <w:rsid w:val="00CA31BB"/>
    <w:rsid w:val="00CA3F2F"/>
    <w:rsid w:val="00CA5609"/>
    <w:rsid w:val="00CA5AA5"/>
    <w:rsid w:val="00CA5CC2"/>
    <w:rsid w:val="00CA6276"/>
    <w:rsid w:val="00CA6D5B"/>
    <w:rsid w:val="00CB315F"/>
    <w:rsid w:val="00CB35DC"/>
    <w:rsid w:val="00CB3959"/>
    <w:rsid w:val="00CB3F53"/>
    <w:rsid w:val="00CB5CE8"/>
    <w:rsid w:val="00CB631A"/>
    <w:rsid w:val="00CB6B92"/>
    <w:rsid w:val="00CB786C"/>
    <w:rsid w:val="00CC0343"/>
    <w:rsid w:val="00CC0FE5"/>
    <w:rsid w:val="00CC1409"/>
    <w:rsid w:val="00CC1F54"/>
    <w:rsid w:val="00CC4046"/>
    <w:rsid w:val="00CC4063"/>
    <w:rsid w:val="00CC7B5C"/>
    <w:rsid w:val="00CD23C3"/>
    <w:rsid w:val="00CD3D6D"/>
    <w:rsid w:val="00CD4A49"/>
    <w:rsid w:val="00CD5239"/>
    <w:rsid w:val="00CD705A"/>
    <w:rsid w:val="00CD7C5C"/>
    <w:rsid w:val="00CE2368"/>
    <w:rsid w:val="00CE24DD"/>
    <w:rsid w:val="00CE4091"/>
    <w:rsid w:val="00CE660D"/>
    <w:rsid w:val="00CE6F16"/>
    <w:rsid w:val="00CF0A8D"/>
    <w:rsid w:val="00CF0A9F"/>
    <w:rsid w:val="00CF0EDC"/>
    <w:rsid w:val="00CF11F1"/>
    <w:rsid w:val="00CF2048"/>
    <w:rsid w:val="00CF2612"/>
    <w:rsid w:val="00CF384F"/>
    <w:rsid w:val="00CF7BA3"/>
    <w:rsid w:val="00D01FD5"/>
    <w:rsid w:val="00D0283F"/>
    <w:rsid w:val="00D038D4"/>
    <w:rsid w:val="00D04544"/>
    <w:rsid w:val="00D10A09"/>
    <w:rsid w:val="00D14CAD"/>
    <w:rsid w:val="00D14D77"/>
    <w:rsid w:val="00D16649"/>
    <w:rsid w:val="00D174B8"/>
    <w:rsid w:val="00D17AA6"/>
    <w:rsid w:val="00D17E71"/>
    <w:rsid w:val="00D17EAE"/>
    <w:rsid w:val="00D21367"/>
    <w:rsid w:val="00D21619"/>
    <w:rsid w:val="00D23625"/>
    <w:rsid w:val="00D239B6"/>
    <w:rsid w:val="00D264AB"/>
    <w:rsid w:val="00D27712"/>
    <w:rsid w:val="00D30BD8"/>
    <w:rsid w:val="00D31C5A"/>
    <w:rsid w:val="00D321C0"/>
    <w:rsid w:val="00D33A9C"/>
    <w:rsid w:val="00D33AAD"/>
    <w:rsid w:val="00D36E2D"/>
    <w:rsid w:val="00D40AED"/>
    <w:rsid w:val="00D42475"/>
    <w:rsid w:val="00D479F8"/>
    <w:rsid w:val="00D50107"/>
    <w:rsid w:val="00D5220F"/>
    <w:rsid w:val="00D55CC6"/>
    <w:rsid w:val="00D563FA"/>
    <w:rsid w:val="00D60321"/>
    <w:rsid w:val="00D60F5B"/>
    <w:rsid w:val="00D61D6A"/>
    <w:rsid w:val="00D6382A"/>
    <w:rsid w:val="00D63C47"/>
    <w:rsid w:val="00D64633"/>
    <w:rsid w:val="00D64740"/>
    <w:rsid w:val="00D64AA7"/>
    <w:rsid w:val="00D64DF8"/>
    <w:rsid w:val="00D661E4"/>
    <w:rsid w:val="00D674A0"/>
    <w:rsid w:val="00D67956"/>
    <w:rsid w:val="00D67981"/>
    <w:rsid w:val="00D703CA"/>
    <w:rsid w:val="00D71823"/>
    <w:rsid w:val="00D71AA6"/>
    <w:rsid w:val="00D71B57"/>
    <w:rsid w:val="00D72605"/>
    <w:rsid w:val="00D7328E"/>
    <w:rsid w:val="00D73932"/>
    <w:rsid w:val="00D76541"/>
    <w:rsid w:val="00D77259"/>
    <w:rsid w:val="00D80A6E"/>
    <w:rsid w:val="00D81F59"/>
    <w:rsid w:val="00D91F00"/>
    <w:rsid w:val="00D93478"/>
    <w:rsid w:val="00D943BA"/>
    <w:rsid w:val="00D96EDE"/>
    <w:rsid w:val="00D97013"/>
    <w:rsid w:val="00DA0613"/>
    <w:rsid w:val="00DA219C"/>
    <w:rsid w:val="00DA3F7D"/>
    <w:rsid w:val="00DA775D"/>
    <w:rsid w:val="00DB0C6A"/>
    <w:rsid w:val="00DB44C9"/>
    <w:rsid w:val="00DB77DA"/>
    <w:rsid w:val="00DC16BA"/>
    <w:rsid w:val="00DC53F0"/>
    <w:rsid w:val="00DD1A27"/>
    <w:rsid w:val="00DD2312"/>
    <w:rsid w:val="00DD3CC0"/>
    <w:rsid w:val="00DD566D"/>
    <w:rsid w:val="00DD7336"/>
    <w:rsid w:val="00DE10D9"/>
    <w:rsid w:val="00DE2933"/>
    <w:rsid w:val="00DE343E"/>
    <w:rsid w:val="00DE5906"/>
    <w:rsid w:val="00DE5F9D"/>
    <w:rsid w:val="00DE6CEB"/>
    <w:rsid w:val="00DF1CA2"/>
    <w:rsid w:val="00DF3988"/>
    <w:rsid w:val="00DF4C2E"/>
    <w:rsid w:val="00DF5C3A"/>
    <w:rsid w:val="00E01EE6"/>
    <w:rsid w:val="00E01F04"/>
    <w:rsid w:val="00E02094"/>
    <w:rsid w:val="00E0344B"/>
    <w:rsid w:val="00E041FE"/>
    <w:rsid w:val="00E04DB7"/>
    <w:rsid w:val="00E04E16"/>
    <w:rsid w:val="00E06622"/>
    <w:rsid w:val="00E07C88"/>
    <w:rsid w:val="00E114E2"/>
    <w:rsid w:val="00E11B1F"/>
    <w:rsid w:val="00E128E9"/>
    <w:rsid w:val="00E13E7C"/>
    <w:rsid w:val="00E14371"/>
    <w:rsid w:val="00E16988"/>
    <w:rsid w:val="00E20259"/>
    <w:rsid w:val="00E2119C"/>
    <w:rsid w:val="00E224DF"/>
    <w:rsid w:val="00E269FF"/>
    <w:rsid w:val="00E2768F"/>
    <w:rsid w:val="00E3011D"/>
    <w:rsid w:val="00E30DB1"/>
    <w:rsid w:val="00E30FFC"/>
    <w:rsid w:val="00E31058"/>
    <w:rsid w:val="00E3107A"/>
    <w:rsid w:val="00E31626"/>
    <w:rsid w:val="00E3393A"/>
    <w:rsid w:val="00E339AF"/>
    <w:rsid w:val="00E41323"/>
    <w:rsid w:val="00E43B22"/>
    <w:rsid w:val="00E44182"/>
    <w:rsid w:val="00E44F9E"/>
    <w:rsid w:val="00E45832"/>
    <w:rsid w:val="00E47E73"/>
    <w:rsid w:val="00E517F5"/>
    <w:rsid w:val="00E52153"/>
    <w:rsid w:val="00E528A0"/>
    <w:rsid w:val="00E52F58"/>
    <w:rsid w:val="00E53DC1"/>
    <w:rsid w:val="00E53E6F"/>
    <w:rsid w:val="00E55872"/>
    <w:rsid w:val="00E560E3"/>
    <w:rsid w:val="00E56602"/>
    <w:rsid w:val="00E56B23"/>
    <w:rsid w:val="00E574BB"/>
    <w:rsid w:val="00E57AA6"/>
    <w:rsid w:val="00E603A8"/>
    <w:rsid w:val="00E62364"/>
    <w:rsid w:val="00E631AA"/>
    <w:rsid w:val="00E643AE"/>
    <w:rsid w:val="00E64AB0"/>
    <w:rsid w:val="00E66034"/>
    <w:rsid w:val="00E66E90"/>
    <w:rsid w:val="00E67796"/>
    <w:rsid w:val="00E67C5D"/>
    <w:rsid w:val="00E74064"/>
    <w:rsid w:val="00E7457C"/>
    <w:rsid w:val="00E8018C"/>
    <w:rsid w:val="00E811DA"/>
    <w:rsid w:val="00E81273"/>
    <w:rsid w:val="00E85A31"/>
    <w:rsid w:val="00E8679E"/>
    <w:rsid w:val="00E9092A"/>
    <w:rsid w:val="00E923FF"/>
    <w:rsid w:val="00E94FB2"/>
    <w:rsid w:val="00EA19D8"/>
    <w:rsid w:val="00EA2FF8"/>
    <w:rsid w:val="00EA32B3"/>
    <w:rsid w:val="00EA6656"/>
    <w:rsid w:val="00EA6D33"/>
    <w:rsid w:val="00EB021B"/>
    <w:rsid w:val="00EB0534"/>
    <w:rsid w:val="00EB1489"/>
    <w:rsid w:val="00EB28E0"/>
    <w:rsid w:val="00EB4602"/>
    <w:rsid w:val="00EB493B"/>
    <w:rsid w:val="00EB5594"/>
    <w:rsid w:val="00EB68A0"/>
    <w:rsid w:val="00EB73B3"/>
    <w:rsid w:val="00EC0310"/>
    <w:rsid w:val="00EC4E4A"/>
    <w:rsid w:val="00EC4E9C"/>
    <w:rsid w:val="00EC60DF"/>
    <w:rsid w:val="00ED1677"/>
    <w:rsid w:val="00ED2DE7"/>
    <w:rsid w:val="00ED37F4"/>
    <w:rsid w:val="00ED709D"/>
    <w:rsid w:val="00EE19A5"/>
    <w:rsid w:val="00EE2CA4"/>
    <w:rsid w:val="00EE3112"/>
    <w:rsid w:val="00EE69DA"/>
    <w:rsid w:val="00EE7AE3"/>
    <w:rsid w:val="00EF01C7"/>
    <w:rsid w:val="00EF0F31"/>
    <w:rsid w:val="00EF11FA"/>
    <w:rsid w:val="00EF5503"/>
    <w:rsid w:val="00EF6683"/>
    <w:rsid w:val="00F044FD"/>
    <w:rsid w:val="00F07AD7"/>
    <w:rsid w:val="00F10C4A"/>
    <w:rsid w:val="00F11A51"/>
    <w:rsid w:val="00F13791"/>
    <w:rsid w:val="00F17637"/>
    <w:rsid w:val="00F22658"/>
    <w:rsid w:val="00F22D17"/>
    <w:rsid w:val="00F2302B"/>
    <w:rsid w:val="00F23B5E"/>
    <w:rsid w:val="00F23F98"/>
    <w:rsid w:val="00F25A63"/>
    <w:rsid w:val="00F260A1"/>
    <w:rsid w:val="00F27BD2"/>
    <w:rsid w:val="00F33A0F"/>
    <w:rsid w:val="00F344E2"/>
    <w:rsid w:val="00F37473"/>
    <w:rsid w:val="00F37CA2"/>
    <w:rsid w:val="00F40193"/>
    <w:rsid w:val="00F40F76"/>
    <w:rsid w:val="00F42C75"/>
    <w:rsid w:val="00F42D06"/>
    <w:rsid w:val="00F43B4F"/>
    <w:rsid w:val="00F454C6"/>
    <w:rsid w:val="00F45DFA"/>
    <w:rsid w:val="00F45F03"/>
    <w:rsid w:val="00F471A8"/>
    <w:rsid w:val="00F512C1"/>
    <w:rsid w:val="00F5404B"/>
    <w:rsid w:val="00F54B80"/>
    <w:rsid w:val="00F55199"/>
    <w:rsid w:val="00F569DF"/>
    <w:rsid w:val="00F57766"/>
    <w:rsid w:val="00F578F4"/>
    <w:rsid w:val="00F57B90"/>
    <w:rsid w:val="00F649F9"/>
    <w:rsid w:val="00F64DDE"/>
    <w:rsid w:val="00F652C1"/>
    <w:rsid w:val="00F67D99"/>
    <w:rsid w:val="00F711C6"/>
    <w:rsid w:val="00F71703"/>
    <w:rsid w:val="00F735EE"/>
    <w:rsid w:val="00F73B99"/>
    <w:rsid w:val="00F75F84"/>
    <w:rsid w:val="00F76ED0"/>
    <w:rsid w:val="00F80B1E"/>
    <w:rsid w:val="00F83C03"/>
    <w:rsid w:val="00F83E46"/>
    <w:rsid w:val="00F84AB7"/>
    <w:rsid w:val="00F84D1C"/>
    <w:rsid w:val="00F86415"/>
    <w:rsid w:val="00F8790C"/>
    <w:rsid w:val="00F87DD4"/>
    <w:rsid w:val="00F928C2"/>
    <w:rsid w:val="00F92A82"/>
    <w:rsid w:val="00F92B24"/>
    <w:rsid w:val="00F94587"/>
    <w:rsid w:val="00F94A10"/>
    <w:rsid w:val="00F9576D"/>
    <w:rsid w:val="00F964EE"/>
    <w:rsid w:val="00F977A0"/>
    <w:rsid w:val="00FA0A84"/>
    <w:rsid w:val="00FA118D"/>
    <w:rsid w:val="00FA1ACB"/>
    <w:rsid w:val="00FA230F"/>
    <w:rsid w:val="00FA327D"/>
    <w:rsid w:val="00FA3351"/>
    <w:rsid w:val="00FA3AC6"/>
    <w:rsid w:val="00FA3C0E"/>
    <w:rsid w:val="00FA4651"/>
    <w:rsid w:val="00FA47E9"/>
    <w:rsid w:val="00FA48AA"/>
    <w:rsid w:val="00FA6305"/>
    <w:rsid w:val="00FA7227"/>
    <w:rsid w:val="00FA7C57"/>
    <w:rsid w:val="00FB015D"/>
    <w:rsid w:val="00FB217B"/>
    <w:rsid w:val="00FB295E"/>
    <w:rsid w:val="00FB2CCE"/>
    <w:rsid w:val="00FB38DA"/>
    <w:rsid w:val="00FB4A10"/>
    <w:rsid w:val="00FB5C27"/>
    <w:rsid w:val="00FB6F0F"/>
    <w:rsid w:val="00FB72CD"/>
    <w:rsid w:val="00FB739A"/>
    <w:rsid w:val="00FB7DFC"/>
    <w:rsid w:val="00FC1E09"/>
    <w:rsid w:val="00FC24AB"/>
    <w:rsid w:val="00FC473E"/>
    <w:rsid w:val="00FC5899"/>
    <w:rsid w:val="00FC61B9"/>
    <w:rsid w:val="00FC6676"/>
    <w:rsid w:val="00FC7AB8"/>
    <w:rsid w:val="00FD0CF5"/>
    <w:rsid w:val="00FD24EC"/>
    <w:rsid w:val="00FD2FE2"/>
    <w:rsid w:val="00FD5168"/>
    <w:rsid w:val="00FD5CC1"/>
    <w:rsid w:val="00FD62A5"/>
    <w:rsid w:val="00FE1DFF"/>
    <w:rsid w:val="00FE2623"/>
    <w:rsid w:val="00FE3324"/>
    <w:rsid w:val="00FE462B"/>
    <w:rsid w:val="00FE5122"/>
    <w:rsid w:val="00FE662D"/>
    <w:rsid w:val="00FE709B"/>
    <w:rsid w:val="00FE77C9"/>
    <w:rsid w:val="00FF18DA"/>
    <w:rsid w:val="00FF33F5"/>
    <w:rsid w:val="00FF69FC"/>
    <w:rsid w:val="00FF6C94"/>
    <w:rsid w:val="00FF7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81EA30"/>
  <w15:docId w15:val="{482CD875-7562-4D6F-8734-FA820AEB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28E9"/>
    <w:pPr>
      <w:spacing w:after="120"/>
    </w:pPr>
    <w:rPr>
      <w:sz w:val="24"/>
      <w:szCs w:val="24"/>
      <w:lang w:eastAsia="nl-NL"/>
    </w:rPr>
  </w:style>
  <w:style w:type="paragraph" w:styleId="Heading1">
    <w:name w:val="heading 1"/>
    <w:basedOn w:val="Normal"/>
    <w:next w:val="Normal"/>
    <w:qFormat/>
    <w:rsid w:val="009633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C7AB8"/>
    <w:pPr>
      <w:keepNext/>
      <w:numPr>
        <w:numId w:val="14"/>
      </w:numPr>
      <w:spacing w:before="300" w:after="60"/>
      <w:ind w:left="357" w:hanging="357"/>
      <w:outlineLvl w:val="1"/>
    </w:pPr>
    <w:rPr>
      <w:rFonts w:ascii="Arial" w:hAnsi="Arial" w:cs="Arial"/>
      <w:b/>
      <w:bCs/>
      <w:i/>
      <w:iCs/>
      <w:sz w:val="28"/>
      <w:szCs w:val="28"/>
    </w:rPr>
  </w:style>
  <w:style w:type="paragraph" w:styleId="Heading3">
    <w:name w:val="heading 3"/>
    <w:basedOn w:val="Normal"/>
    <w:next w:val="Normal"/>
    <w:qFormat/>
    <w:rsid w:val="00963316"/>
    <w:pPr>
      <w:keepNext/>
      <w:spacing w:before="240" w:after="60"/>
      <w:outlineLvl w:val="2"/>
    </w:pPr>
    <w:rPr>
      <w:rFonts w:ascii="Arial" w:hAnsi="Arial" w:cs="Arial"/>
      <w:b/>
      <w:bCs/>
      <w:sz w:val="26"/>
      <w:szCs w:val="26"/>
    </w:rPr>
  </w:style>
  <w:style w:type="paragraph" w:styleId="Heading4">
    <w:name w:val="heading 4"/>
    <w:basedOn w:val="Normal"/>
    <w:next w:val="Normal"/>
    <w:qFormat/>
    <w:rsid w:val="006C1BC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637CE"/>
    <w:rPr>
      <w:b/>
      <w:bCs/>
      <w:sz w:val="20"/>
      <w:szCs w:val="20"/>
    </w:rPr>
  </w:style>
  <w:style w:type="paragraph" w:styleId="TOC1">
    <w:name w:val="toc 1"/>
    <w:basedOn w:val="Normal"/>
    <w:next w:val="Normal"/>
    <w:autoRedefine/>
    <w:uiPriority w:val="39"/>
    <w:rsid w:val="00604535"/>
    <w:pPr>
      <w:spacing w:before="360" w:after="0"/>
    </w:pPr>
    <w:rPr>
      <w:rFonts w:asciiTheme="majorHAnsi" w:hAnsiTheme="majorHAnsi"/>
      <w:b/>
      <w:caps/>
    </w:rPr>
  </w:style>
  <w:style w:type="paragraph" w:styleId="TOC2">
    <w:name w:val="toc 2"/>
    <w:basedOn w:val="Normal"/>
    <w:next w:val="Normal"/>
    <w:autoRedefine/>
    <w:uiPriority w:val="39"/>
    <w:rsid w:val="00604535"/>
    <w:pPr>
      <w:spacing w:before="240" w:after="0"/>
    </w:pPr>
    <w:rPr>
      <w:rFonts w:asciiTheme="minorHAnsi" w:hAnsiTheme="minorHAnsi"/>
      <w:b/>
      <w:sz w:val="20"/>
      <w:szCs w:val="20"/>
    </w:rPr>
  </w:style>
  <w:style w:type="paragraph" w:styleId="TOC3">
    <w:name w:val="toc 3"/>
    <w:basedOn w:val="Normal"/>
    <w:next w:val="Normal"/>
    <w:autoRedefine/>
    <w:uiPriority w:val="39"/>
    <w:rsid w:val="00604535"/>
    <w:pPr>
      <w:spacing w:after="0"/>
      <w:ind w:left="240"/>
    </w:pPr>
    <w:rPr>
      <w:rFonts w:asciiTheme="minorHAnsi" w:hAnsiTheme="minorHAnsi"/>
      <w:sz w:val="20"/>
      <w:szCs w:val="20"/>
    </w:rPr>
  </w:style>
  <w:style w:type="character" w:styleId="Hyperlink">
    <w:name w:val="Hyperlink"/>
    <w:rsid w:val="00604535"/>
    <w:rPr>
      <w:color w:val="0000FF"/>
      <w:u w:val="single"/>
    </w:rPr>
  </w:style>
  <w:style w:type="paragraph" w:styleId="Footer">
    <w:name w:val="footer"/>
    <w:basedOn w:val="Normal"/>
    <w:rsid w:val="00604535"/>
    <w:pPr>
      <w:tabs>
        <w:tab w:val="center" w:pos="4536"/>
        <w:tab w:val="right" w:pos="9072"/>
      </w:tabs>
    </w:pPr>
  </w:style>
  <w:style w:type="character" w:styleId="PageNumber">
    <w:name w:val="page number"/>
    <w:basedOn w:val="DefaultParagraphFont"/>
    <w:rsid w:val="00604535"/>
  </w:style>
  <w:style w:type="paragraph" w:styleId="FootnoteText">
    <w:name w:val="footnote text"/>
    <w:basedOn w:val="Normal"/>
    <w:link w:val="FootnoteTextChar"/>
    <w:semiHidden/>
    <w:rsid w:val="00FE3324"/>
    <w:rPr>
      <w:sz w:val="20"/>
      <w:szCs w:val="20"/>
    </w:rPr>
  </w:style>
  <w:style w:type="character" w:styleId="FootnoteReference">
    <w:name w:val="footnote reference"/>
    <w:semiHidden/>
    <w:rsid w:val="00FE3324"/>
    <w:rPr>
      <w:vertAlign w:val="superscript"/>
    </w:rPr>
  </w:style>
  <w:style w:type="paragraph" w:styleId="NormalWeb">
    <w:name w:val="Normal (Web)"/>
    <w:basedOn w:val="Normal"/>
    <w:uiPriority w:val="99"/>
    <w:unhideWhenUsed/>
    <w:rsid w:val="001A552D"/>
    <w:pPr>
      <w:spacing w:before="100" w:beforeAutospacing="1" w:after="100" w:afterAutospacing="1"/>
    </w:pPr>
    <w:rPr>
      <w:rFonts w:ascii="Times" w:eastAsia="MS Mincho" w:hAnsi="Times"/>
      <w:sz w:val="20"/>
      <w:szCs w:val="20"/>
      <w:lang w:val="en-US"/>
    </w:rPr>
  </w:style>
  <w:style w:type="character" w:styleId="CommentReference">
    <w:name w:val="annotation reference"/>
    <w:rsid w:val="0079380B"/>
    <w:rPr>
      <w:sz w:val="16"/>
      <w:szCs w:val="16"/>
    </w:rPr>
  </w:style>
  <w:style w:type="paragraph" w:styleId="CommentText">
    <w:name w:val="annotation text"/>
    <w:basedOn w:val="Normal"/>
    <w:link w:val="CommentTextChar"/>
    <w:rsid w:val="0079380B"/>
    <w:rPr>
      <w:sz w:val="20"/>
      <w:szCs w:val="20"/>
    </w:rPr>
  </w:style>
  <w:style w:type="character" w:customStyle="1" w:styleId="CommentTextChar">
    <w:name w:val="Comment Text Char"/>
    <w:link w:val="CommentText"/>
    <w:rsid w:val="0079380B"/>
    <w:rPr>
      <w:lang w:val="en-GB" w:eastAsia="nl-NL"/>
    </w:rPr>
  </w:style>
  <w:style w:type="paragraph" w:styleId="CommentSubject">
    <w:name w:val="annotation subject"/>
    <w:basedOn w:val="CommentText"/>
    <w:next w:val="CommentText"/>
    <w:link w:val="CommentSubjectChar"/>
    <w:rsid w:val="0079380B"/>
    <w:rPr>
      <w:b/>
      <w:bCs/>
    </w:rPr>
  </w:style>
  <w:style w:type="character" w:customStyle="1" w:styleId="CommentSubjectChar">
    <w:name w:val="Comment Subject Char"/>
    <w:link w:val="CommentSubject"/>
    <w:rsid w:val="0079380B"/>
    <w:rPr>
      <w:b/>
      <w:bCs/>
      <w:lang w:val="en-GB" w:eastAsia="nl-NL"/>
    </w:rPr>
  </w:style>
  <w:style w:type="paragraph" w:styleId="BalloonText">
    <w:name w:val="Balloon Text"/>
    <w:basedOn w:val="Normal"/>
    <w:link w:val="BalloonTextChar"/>
    <w:rsid w:val="0079380B"/>
    <w:rPr>
      <w:rFonts w:ascii="Tahoma" w:hAnsi="Tahoma" w:cs="Tahoma"/>
      <w:sz w:val="16"/>
      <w:szCs w:val="16"/>
    </w:rPr>
  </w:style>
  <w:style w:type="character" w:customStyle="1" w:styleId="BalloonTextChar">
    <w:name w:val="Balloon Text Char"/>
    <w:link w:val="BalloonText"/>
    <w:rsid w:val="0079380B"/>
    <w:rPr>
      <w:rFonts w:ascii="Tahoma" w:hAnsi="Tahoma" w:cs="Tahoma"/>
      <w:sz w:val="16"/>
      <w:szCs w:val="16"/>
      <w:lang w:val="en-GB" w:eastAsia="nl-NL"/>
    </w:rPr>
  </w:style>
  <w:style w:type="paragraph" w:styleId="ListParagraph">
    <w:name w:val="List Paragraph"/>
    <w:basedOn w:val="Normal"/>
    <w:uiPriority w:val="34"/>
    <w:qFormat/>
    <w:rsid w:val="00064F0A"/>
    <w:pPr>
      <w:spacing w:after="200" w:line="276" w:lineRule="auto"/>
      <w:ind w:left="720"/>
      <w:contextualSpacing/>
    </w:pPr>
    <w:rPr>
      <w:rFonts w:ascii="Calibri" w:eastAsia="Calibri" w:hAnsi="Calibri"/>
      <w:sz w:val="22"/>
      <w:szCs w:val="22"/>
      <w:lang w:val="en-US" w:eastAsia="en-US"/>
    </w:rPr>
  </w:style>
  <w:style w:type="character" w:styleId="Emphasis">
    <w:name w:val="Emphasis"/>
    <w:qFormat/>
    <w:rsid w:val="00101A2C"/>
    <w:rPr>
      <w:i/>
      <w:iCs/>
    </w:rPr>
  </w:style>
  <w:style w:type="paragraph" w:styleId="Header">
    <w:name w:val="header"/>
    <w:basedOn w:val="Normal"/>
    <w:link w:val="HeaderChar"/>
    <w:rsid w:val="006D5490"/>
    <w:pPr>
      <w:tabs>
        <w:tab w:val="center" w:pos="4703"/>
        <w:tab w:val="right" w:pos="9406"/>
      </w:tabs>
      <w:spacing w:after="0"/>
    </w:pPr>
  </w:style>
  <w:style w:type="character" w:customStyle="1" w:styleId="HeaderChar">
    <w:name w:val="Header Char"/>
    <w:basedOn w:val="DefaultParagraphFont"/>
    <w:link w:val="Header"/>
    <w:rsid w:val="006D5490"/>
    <w:rPr>
      <w:sz w:val="24"/>
      <w:szCs w:val="24"/>
      <w:lang w:eastAsia="nl-NL"/>
    </w:rPr>
  </w:style>
  <w:style w:type="character" w:styleId="PlaceholderText">
    <w:name w:val="Placeholder Text"/>
    <w:basedOn w:val="DefaultParagraphFont"/>
    <w:uiPriority w:val="99"/>
    <w:unhideWhenUsed/>
    <w:rsid w:val="00D42475"/>
    <w:rPr>
      <w:color w:val="808080"/>
    </w:rPr>
  </w:style>
  <w:style w:type="character" w:customStyle="1" w:styleId="FootnoteTextChar">
    <w:name w:val="Footnote Text Char"/>
    <w:basedOn w:val="DefaultParagraphFont"/>
    <w:link w:val="FootnoteText"/>
    <w:semiHidden/>
    <w:rsid w:val="007F1C2C"/>
    <w:rPr>
      <w:lang w:eastAsia="nl-NL"/>
    </w:rPr>
  </w:style>
  <w:style w:type="paragraph" w:styleId="DocumentMap">
    <w:name w:val="Document Map"/>
    <w:basedOn w:val="Normal"/>
    <w:link w:val="DocumentMapChar"/>
    <w:rsid w:val="00B5200C"/>
    <w:pPr>
      <w:spacing w:after="0"/>
    </w:pPr>
    <w:rPr>
      <w:rFonts w:ascii="Lucida Grande" w:hAnsi="Lucida Grande" w:cs="Lucida Grande"/>
    </w:rPr>
  </w:style>
  <w:style w:type="character" w:customStyle="1" w:styleId="DocumentMapChar">
    <w:name w:val="Document Map Char"/>
    <w:basedOn w:val="DefaultParagraphFont"/>
    <w:link w:val="DocumentMap"/>
    <w:rsid w:val="00B5200C"/>
    <w:rPr>
      <w:rFonts w:ascii="Lucida Grande" w:hAnsi="Lucida Grande" w:cs="Lucida Grande"/>
      <w:sz w:val="24"/>
      <w:szCs w:val="24"/>
      <w:lang w:eastAsia="nl-NL"/>
    </w:rPr>
  </w:style>
  <w:style w:type="paragraph" w:customStyle="1" w:styleId="Blockquote">
    <w:name w:val="Blockquote"/>
    <w:basedOn w:val="Normal"/>
    <w:rsid w:val="00661E21"/>
    <w:pPr>
      <w:keepLines/>
      <w:spacing w:after="0"/>
      <w:ind w:left="360" w:right="360"/>
    </w:pPr>
    <w:rPr>
      <w:rFonts w:ascii="Palatino Linotype" w:hAnsi="Palatino Linotype"/>
      <w:snapToGrid w:val="0"/>
      <w:szCs w:val="20"/>
      <w:lang w:val="en-US" w:eastAsia="en-US"/>
    </w:rPr>
  </w:style>
  <w:style w:type="character" w:customStyle="1" w:styleId="Typewriter">
    <w:name w:val="Typewriter"/>
    <w:rsid w:val="00661E21"/>
    <w:rPr>
      <w:rFonts w:ascii="Courier New" w:hAnsi="Courier New"/>
      <w:sz w:val="20"/>
    </w:rPr>
  </w:style>
  <w:style w:type="paragraph" w:styleId="BodyText">
    <w:name w:val="Body Text"/>
    <w:basedOn w:val="Normal"/>
    <w:link w:val="BodyTextChar"/>
    <w:rsid w:val="00661E21"/>
    <w:pPr>
      <w:keepLines/>
      <w:spacing w:after="0"/>
    </w:pPr>
    <w:rPr>
      <w:snapToGrid w:val="0"/>
      <w:szCs w:val="20"/>
      <w:lang w:val="en-US" w:eastAsia="en-US"/>
    </w:rPr>
  </w:style>
  <w:style w:type="character" w:customStyle="1" w:styleId="BodyTextChar">
    <w:name w:val="Body Text Char"/>
    <w:basedOn w:val="DefaultParagraphFont"/>
    <w:link w:val="BodyText"/>
    <w:rsid w:val="00661E21"/>
    <w:rPr>
      <w:snapToGrid w:val="0"/>
      <w:sz w:val="24"/>
      <w:lang w:val="en-US" w:eastAsia="en-US"/>
    </w:rPr>
  </w:style>
  <w:style w:type="paragraph" w:customStyle="1" w:styleId="Normal1">
    <w:name w:val="Normal1"/>
    <w:rsid w:val="001E2E3F"/>
    <w:pPr>
      <w:spacing w:line="276" w:lineRule="auto"/>
    </w:pPr>
    <w:rPr>
      <w:rFonts w:ascii="Arial" w:eastAsia="Arial" w:hAnsi="Arial" w:cs="Arial"/>
      <w:color w:val="000000"/>
      <w:sz w:val="22"/>
      <w:szCs w:val="22"/>
      <w:lang w:val="en-US" w:eastAsia="nl-NL"/>
    </w:rPr>
  </w:style>
  <w:style w:type="paragraph" w:styleId="TOC4">
    <w:name w:val="toc 4"/>
    <w:basedOn w:val="Normal"/>
    <w:next w:val="Normal"/>
    <w:autoRedefine/>
    <w:rsid w:val="00BA6CD1"/>
    <w:pPr>
      <w:spacing w:after="0"/>
      <w:ind w:left="480"/>
    </w:pPr>
    <w:rPr>
      <w:rFonts w:asciiTheme="minorHAnsi" w:hAnsiTheme="minorHAnsi"/>
      <w:sz w:val="20"/>
      <w:szCs w:val="20"/>
    </w:rPr>
  </w:style>
  <w:style w:type="paragraph" w:styleId="TOC5">
    <w:name w:val="toc 5"/>
    <w:basedOn w:val="Normal"/>
    <w:next w:val="Normal"/>
    <w:autoRedefine/>
    <w:rsid w:val="00BA6CD1"/>
    <w:pPr>
      <w:spacing w:after="0"/>
      <w:ind w:left="720"/>
    </w:pPr>
    <w:rPr>
      <w:rFonts w:asciiTheme="minorHAnsi" w:hAnsiTheme="minorHAnsi"/>
      <w:sz w:val="20"/>
      <w:szCs w:val="20"/>
    </w:rPr>
  </w:style>
  <w:style w:type="paragraph" w:styleId="TOC6">
    <w:name w:val="toc 6"/>
    <w:basedOn w:val="Normal"/>
    <w:next w:val="Normal"/>
    <w:autoRedefine/>
    <w:rsid w:val="00BA6CD1"/>
    <w:pPr>
      <w:spacing w:after="0"/>
      <w:ind w:left="960"/>
    </w:pPr>
    <w:rPr>
      <w:rFonts w:asciiTheme="minorHAnsi" w:hAnsiTheme="minorHAnsi"/>
      <w:sz w:val="20"/>
      <w:szCs w:val="20"/>
    </w:rPr>
  </w:style>
  <w:style w:type="paragraph" w:styleId="TOC7">
    <w:name w:val="toc 7"/>
    <w:basedOn w:val="Normal"/>
    <w:next w:val="Normal"/>
    <w:autoRedefine/>
    <w:rsid w:val="00BA6CD1"/>
    <w:pPr>
      <w:spacing w:after="0"/>
      <w:ind w:left="1200"/>
    </w:pPr>
    <w:rPr>
      <w:rFonts w:asciiTheme="minorHAnsi" w:hAnsiTheme="minorHAnsi"/>
      <w:sz w:val="20"/>
      <w:szCs w:val="20"/>
    </w:rPr>
  </w:style>
  <w:style w:type="paragraph" w:styleId="TOC8">
    <w:name w:val="toc 8"/>
    <w:basedOn w:val="Normal"/>
    <w:next w:val="Normal"/>
    <w:autoRedefine/>
    <w:rsid w:val="00BA6CD1"/>
    <w:pPr>
      <w:spacing w:after="0"/>
      <w:ind w:left="1440"/>
    </w:pPr>
    <w:rPr>
      <w:rFonts w:asciiTheme="minorHAnsi" w:hAnsiTheme="minorHAnsi"/>
      <w:sz w:val="20"/>
      <w:szCs w:val="20"/>
    </w:rPr>
  </w:style>
  <w:style w:type="paragraph" w:styleId="TOC9">
    <w:name w:val="toc 9"/>
    <w:basedOn w:val="Normal"/>
    <w:next w:val="Normal"/>
    <w:autoRedefine/>
    <w:rsid w:val="00BA6CD1"/>
    <w:pPr>
      <w:spacing w:after="0"/>
      <w:ind w:left="1680"/>
    </w:pPr>
    <w:rPr>
      <w:rFonts w:asciiTheme="minorHAnsi" w:hAnsiTheme="minorHAnsi"/>
      <w:sz w:val="20"/>
      <w:szCs w:val="20"/>
    </w:rPr>
  </w:style>
  <w:style w:type="character" w:styleId="UnresolvedMention">
    <w:name w:val="Unresolved Mention"/>
    <w:basedOn w:val="DefaultParagraphFont"/>
    <w:uiPriority w:val="99"/>
    <w:semiHidden/>
    <w:unhideWhenUsed/>
    <w:rsid w:val="000048BF"/>
    <w:rPr>
      <w:color w:val="808080"/>
      <w:shd w:val="clear" w:color="auto" w:fill="E6E6E6"/>
    </w:rPr>
  </w:style>
  <w:style w:type="paragraph" w:styleId="Bibliography">
    <w:name w:val="Bibliography"/>
    <w:basedOn w:val="Normal"/>
    <w:next w:val="Normal"/>
    <w:uiPriority w:val="70"/>
    <w:unhideWhenUsed/>
    <w:rsid w:val="0055481B"/>
    <w:pPr>
      <w:tabs>
        <w:tab w:val="left" w:pos="504"/>
      </w:tabs>
      <w:spacing w:after="240"/>
      <w:ind w:left="504" w:hanging="504"/>
    </w:pPr>
  </w:style>
  <w:style w:type="paragraph" w:styleId="Revision">
    <w:name w:val="Revision"/>
    <w:hidden/>
    <w:uiPriority w:val="71"/>
    <w:semiHidden/>
    <w:rsid w:val="00AD72C7"/>
    <w:rPr>
      <w:sz w:val="24"/>
      <w:szCs w:val="24"/>
      <w:lang w:eastAsia="nl-NL"/>
    </w:rPr>
  </w:style>
  <w:style w:type="paragraph" w:customStyle="1" w:styleId="EndNoteBibliographyTitle">
    <w:name w:val="EndNote Bibliography Title"/>
    <w:basedOn w:val="Normal"/>
    <w:link w:val="EndNoteBibliographyTitleChar"/>
    <w:rsid w:val="00867E5C"/>
    <w:pPr>
      <w:spacing w:after="0"/>
      <w:jc w:val="center"/>
    </w:pPr>
    <w:rPr>
      <w:rFonts w:ascii="Arial" w:hAnsi="Arial" w:cs="Arial"/>
      <w:noProof/>
      <w:sz w:val="28"/>
      <w:lang w:val="nl-NL"/>
    </w:rPr>
  </w:style>
  <w:style w:type="character" w:customStyle="1" w:styleId="EndNoteBibliographyTitleChar">
    <w:name w:val="EndNote Bibliography Title Char"/>
    <w:basedOn w:val="DefaultParagraphFont"/>
    <w:link w:val="EndNoteBibliographyTitle"/>
    <w:rsid w:val="00867E5C"/>
    <w:rPr>
      <w:rFonts w:ascii="Arial" w:hAnsi="Arial" w:cs="Arial"/>
      <w:noProof/>
      <w:sz w:val="28"/>
      <w:szCs w:val="24"/>
      <w:lang w:val="nl-NL" w:eastAsia="nl-NL"/>
    </w:rPr>
  </w:style>
  <w:style w:type="paragraph" w:customStyle="1" w:styleId="EndNoteBibliography">
    <w:name w:val="EndNote Bibliography"/>
    <w:basedOn w:val="Normal"/>
    <w:link w:val="EndNoteBibliographyChar"/>
    <w:rsid w:val="00867E5C"/>
    <w:rPr>
      <w:rFonts w:ascii="Arial" w:hAnsi="Arial" w:cs="Arial"/>
      <w:noProof/>
      <w:sz w:val="28"/>
      <w:lang w:val="nl-NL"/>
    </w:rPr>
  </w:style>
  <w:style w:type="character" w:customStyle="1" w:styleId="EndNoteBibliographyChar">
    <w:name w:val="EndNote Bibliography Char"/>
    <w:basedOn w:val="DefaultParagraphFont"/>
    <w:link w:val="EndNoteBibliography"/>
    <w:rsid w:val="00867E5C"/>
    <w:rPr>
      <w:rFonts w:ascii="Arial" w:hAnsi="Arial" w:cs="Arial"/>
      <w:noProof/>
      <w:sz w:val="2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4953">
      <w:bodyDiv w:val="1"/>
      <w:marLeft w:val="0"/>
      <w:marRight w:val="0"/>
      <w:marTop w:val="0"/>
      <w:marBottom w:val="0"/>
      <w:divBdr>
        <w:top w:val="none" w:sz="0" w:space="0" w:color="auto"/>
        <w:left w:val="none" w:sz="0" w:space="0" w:color="auto"/>
        <w:bottom w:val="none" w:sz="0" w:space="0" w:color="auto"/>
        <w:right w:val="none" w:sz="0" w:space="0" w:color="auto"/>
      </w:divBdr>
      <w:divsChild>
        <w:div w:id="1218317461">
          <w:marLeft w:val="0"/>
          <w:marRight w:val="0"/>
          <w:marTop w:val="0"/>
          <w:marBottom w:val="0"/>
          <w:divBdr>
            <w:top w:val="none" w:sz="0" w:space="0" w:color="auto"/>
            <w:left w:val="none" w:sz="0" w:space="0" w:color="auto"/>
            <w:bottom w:val="none" w:sz="0" w:space="0" w:color="auto"/>
            <w:right w:val="none" w:sz="0" w:space="0" w:color="auto"/>
          </w:divBdr>
          <w:divsChild>
            <w:div w:id="84959117">
              <w:marLeft w:val="0"/>
              <w:marRight w:val="0"/>
              <w:marTop w:val="0"/>
              <w:marBottom w:val="0"/>
              <w:divBdr>
                <w:top w:val="none" w:sz="0" w:space="0" w:color="auto"/>
                <w:left w:val="none" w:sz="0" w:space="0" w:color="auto"/>
                <w:bottom w:val="none" w:sz="0" w:space="0" w:color="auto"/>
                <w:right w:val="none" w:sz="0" w:space="0" w:color="auto"/>
              </w:divBdr>
              <w:divsChild>
                <w:div w:id="1360817161">
                  <w:marLeft w:val="0"/>
                  <w:marRight w:val="0"/>
                  <w:marTop w:val="0"/>
                  <w:marBottom w:val="0"/>
                  <w:divBdr>
                    <w:top w:val="none" w:sz="0" w:space="0" w:color="auto"/>
                    <w:left w:val="none" w:sz="0" w:space="0" w:color="auto"/>
                    <w:bottom w:val="none" w:sz="0" w:space="0" w:color="auto"/>
                    <w:right w:val="none" w:sz="0" w:space="0" w:color="auto"/>
                  </w:divBdr>
                  <w:divsChild>
                    <w:div w:id="1361054180">
                      <w:marLeft w:val="0"/>
                      <w:marRight w:val="0"/>
                      <w:marTop w:val="0"/>
                      <w:marBottom w:val="0"/>
                      <w:divBdr>
                        <w:top w:val="none" w:sz="0" w:space="0" w:color="auto"/>
                        <w:left w:val="none" w:sz="0" w:space="0" w:color="auto"/>
                        <w:bottom w:val="none" w:sz="0" w:space="0" w:color="auto"/>
                        <w:right w:val="none" w:sz="0" w:space="0" w:color="auto"/>
                      </w:divBdr>
                      <w:divsChild>
                        <w:div w:id="2040888676">
                          <w:marLeft w:val="0"/>
                          <w:marRight w:val="0"/>
                          <w:marTop w:val="0"/>
                          <w:marBottom w:val="0"/>
                          <w:divBdr>
                            <w:top w:val="none" w:sz="0" w:space="0" w:color="auto"/>
                            <w:left w:val="none" w:sz="0" w:space="0" w:color="auto"/>
                            <w:bottom w:val="none" w:sz="0" w:space="0" w:color="auto"/>
                            <w:right w:val="none" w:sz="0" w:space="0" w:color="auto"/>
                          </w:divBdr>
                          <w:divsChild>
                            <w:div w:id="183593992">
                              <w:marLeft w:val="0"/>
                              <w:marRight w:val="0"/>
                              <w:marTop w:val="0"/>
                              <w:marBottom w:val="0"/>
                              <w:divBdr>
                                <w:top w:val="none" w:sz="0" w:space="0" w:color="auto"/>
                                <w:left w:val="none" w:sz="0" w:space="0" w:color="auto"/>
                                <w:bottom w:val="none" w:sz="0" w:space="0" w:color="auto"/>
                                <w:right w:val="none" w:sz="0" w:space="0" w:color="auto"/>
                              </w:divBdr>
                              <w:divsChild>
                                <w:div w:id="2132478228">
                                  <w:marLeft w:val="0"/>
                                  <w:marRight w:val="0"/>
                                  <w:marTop w:val="0"/>
                                  <w:marBottom w:val="0"/>
                                  <w:divBdr>
                                    <w:top w:val="none" w:sz="0" w:space="0" w:color="auto"/>
                                    <w:left w:val="none" w:sz="0" w:space="0" w:color="auto"/>
                                    <w:bottom w:val="none" w:sz="0" w:space="0" w:color="auto"/>
                                    <w:right w:val="none" w:sz="0" w:space="0" w:color="auto"/>
                                  </w:divBdr>
                                  <w:divsChild>
                                    <w:div w:id="1792477491">
                                      <w:marLeft w:val="0"/>
                                      <w:marRight w:val="0"/>
                                      <w:marTop w:val="0"/>
                                      <w:marBottom w:val="0"/>
                                      <w:divBdr>
                                        <w:top w:val="none" w:sz="0" w:space="0" w:color="auto"/>
                                        <w:left w:val="none" w:sz="0" w:space="0" w:color="auto"/>
                                        <w:bottom w:val="none" w:sz="0" w:space="0" w:color="auto"/>
                                        <w:right w:val="none" w:sz="0" w:space="0" w:color="auto"/>
                                      </w:divBdr>
                                      <w:divsChild>
                                        <w:div w:id="2069111581">
                                          <w:marLeft w:val="0"/>
                                          <w:marRight w:val="0"/>
                                          <w:marTop w:val="0"/>
                                          <w:marBottom w:val="0"/>
                                          <w:divBdr>
                                            <w:top w:val="none" w:sz="0" w:space="0" w:color="auto"/>
                                            <w:left w:val="none" w:sz="0" w:space="0" w:color="auto"/>
                                            <w:bottom w:val="none" w:sz="0" w:space="0" w:color="auto"/>
                                            <w:right w:val="none" w:sz="0" w:space="0" w:color="auto"/>
                                          </w:divBdr>
                                          <w:divsChild>
                                            <w:div w:id="1443956466">
                                              <w:marLeft w:val="0"/>
                                              <w:marRight w:val="0"/>
                                              <w:marTop w:val="0"/>
                                              <w:marBottom w:val="0"/>
                                              <w:divBdr>
                                                <w:top w:val="none" w:sz="0" w:space="0" w:color="auto"/>
                                                <w:left w:val="none" w:sz="0" w:space="0" w:color="auto"/>
                                                <w:bottom w:val="none" w:sz="0" w:space="0" w:color="auto"/>
                                                <w:right w:val="none" w:sz="0" w:space="0" w:color="auto"/>
                                              </w:divBdr>
                                              <w:divsChild>
                                                <w:div w:id="922687896">
                                                  <w:marLeft w:val="0"/>
                                                  <w:marRight w:val="0"/>
                                                  <w:marTop w:val="0"/>
                                                  <w:marBottom w:val="0"/>
                                                  <w:divBdr>
                                                    <w:top w:val="none" w:sz="0" w:space="0" w:color="auto"/>
                                                    <w:left w:val="none" w:sz="0" w:space="0" w:color="auto"/>
                                                    <w:bottom w:val="none" w:sz="0" w:space="0" w:color="auto"/>
                                                    <w:right w:val="none" w:sz="0" w:space="0" w:color="auto"/>
                                                  </w:divBdr>
                                                  <w:divsChild>
                                                    <w:div w:id="884097450">
                                                      <w:marLeft w:val="0"/>
                                                      <w:marRight w:val="0"/>
                                                      <w:marTop w:val="0"/>
                                                      <w:marBottom w:val="0"/>
                                                      <w:divBdr>
                                                        <w:top w:val="none" w:sz="0" w:space="0" w:color="auto"/>
                                                        <w:left w:val="none" w:sz="0" w:space="0" w:color="auto"/>
                                                        <w:bottom w:val="none" w:sz="0" w:space="0" w:color="auto"/>
                                                        <w:right w:val="none" w:sz="0" w:space="0" w:color="auto"/>
                                                      </w:divBdr>
                                                      <w:divsChild>
                                                        <w:div w:id="668630593">
                                                          <w:marLeft w:val="0"/>
                                                          <w:marRight w:val="0"/>
                                                          <w:marTop w:val="0"/>
                                                          <w:marBottom w:val="0"/>
                                                          <w:divBdr>
                                                            <w:top w:val="none" w:sz="0" w:space="0" w:color="auto"/>
                                                            <w:left w:val="none" w:sz="0" w:space="0" w:color="auto"/>
                                                            <w:bottom w:val="none" w:sz="0" w:space="0" w:color="auto"/>
                                                            <w:right w:val="none" w:sz="0" w:space="0" w:color="auto"/>
                                                          </w:divBdr>
                                                          <w:divsChild>
                                                            <w:div w:id="1860467511">
                                                              <w:marLeft w:val="0"/>
                                                              <w:marRight w:val="0"/>
                                                              <w:marTop w:val="0"/>
                                                              <w:marBottom w:val="0"/>
                                                              <w:divBdr>
                                                                <w:top w:val="none" w:sz="0" w:space="0" w:color="auto"/>
                                                                <w:left w:val="none" w:sz="0" w:space="0" w:color="auto"/>
                                                                <w:bottom w:val="none" w:sz="0" w:space="0" w:color="auto"/>
                                                                <w:right w:val="none" w:sz="0" w:space="0" w:color="auto"/>
                                                              </w:divBdr>
                                                              <w:divsChild>
                                                                <w:div w:id="1349915229">
                                                                  <w:marLeft w:val="0"/>
                                                                  <w:marRight w:val="0"/>
                                                                  <w:marTop w:val="0"/>
                                                                  <w:marBottom w:val="0"/>
                                                                  <w:divBdr>
                                                                    <w:top w:val="none" w:sz="0" w:space="0" w:color="auto"/>
                                                                    <w:left w:val="none" w:sz="0" w:space="0" w:color="auto"/>
                                                                    <w:bottom w:val="none" w:sz="0" w:space="0" w:color="auto"/>
                                                                    <w:right w:val="none" w:sz="0" w:space="0" w:color="auto"/>
                                                                  </w:divBdr>
                                                                  <w:divsChild>
                                                                    <w:div w:id="2018657371">
                                                                      <w:marLeft w:val="0"/>
                                                                      <w:marRight w:val="0"/>
                                                                      <w:marTop w:val="0"/>
                                                                      <w:marBottom w:val="0"/>
                                                                      <w:divBdr>
                                                                        <w:top w:val="none" w:sz="0" w:space="0" w:color="auto"/>
                                                                        <w:left w:val="none" w:sz="0" w:space="0" w:color="auto"/>
                                                                        <w:bottom w:val="none" w:sz="0" w:space="0" w:color="auto"/>
                                                                        <w:right w:val="none" w:sz="0" w:space="0" w:color="auto"/>
                                                                      </w:divBdr>
                                                                      <w:divsChild>
                                                                        <w:div w:id="1452941920">
                                                                          <w:marLeft w:val="0"/>
                                                                          <w:marRight w:val="0"/>
                                                                          <w:marTop w:val="0"/>
                                                                          <w:marBottom w:val="0"/>
                                                                          <w:divBdr>
                                                                            <w:top w:val="none" w:sz="0" w:space="0" w:color="auto"/>
                                                                            <w:left w:val="none" w:sz="0" w:space="0" w:color="auto"/>
                                                                            <w:bottom w:val="none" w:sz="0" w:space="0" w:color="auto"/>
                                                                            <w:right w:val="none" w:sz="0" w:space="0" w:color="auto"/>
                                                                          </w:divBdr>
                                                                          <w:divsChild>
                                                                            <w:div w:id="28071584">
                                                                              <w:marLeft w:val="0"/>
                                                                              <w:marRight w:val="0"/>
                                                                              <w:marTop w:val="0"/>
                                                                              <w:marBottom w:val="0"/>
                                                                              <w:divBdr>
                                                                                <w:top w:val="none" w:sz="0" w:space="0" w:color="auto"/>
                                                                                <w:left w:val="none" w:sz="0" w:space="0" w:color="auto"/>
                                                                                <w:bottom w:val="none" w:sz="0" w:space="0" w:color="auto"/>
                                                                                <w:right w:val="none" w:sz="0" w:space="0" w:color="auto"/>
                                                                              </w:divBdr>
                                                                              <w:divsChild>
                                                                                <w:div w:id="335547186">
                                                                                  <w:marLeft w:val="0"/>
                                                                                  <w:marRight w:val="0"/>
                                                                                  <w:marTop w:val="0"/>
                                                                                  <w:marBottom w:val="0"/>
                                                                                  <w:divBdr>
                                                                                    <w:top w:val="none" w:sz="0" w:space="0" w:color="auto"/>
                                                                                    <w:left w:val="none" w:sz="0" w:space="0" w:color="auto"/>
                                                                                    <w:bottom w:val="none" w:sz="0" w:space="0" w:color="auto"/>
                                                                                    <w:right w:val="none" w:sz="0" w:space="0" w:color="auto"/>
                                                                                  </w:divBdr>
                                                                                  <w:divsChild>
                                                                                    <w:div w:id="12726332">
                                                                                      <w:marLeft w:val="0"/>
                                                                                      <w:marRight w:val="0"/>
                                                                                      <w:marTop w:val="0"/>
                                                                                      <w:marBottom w:val="0"/>
                                                                                      <w:divBdr>
                                                                                        <w:top w:val="none" w:sz="0" w:space="0" w:color="auto"/>
                                                                                        <w:left w:val="none" w:sz="0" w:space="0" w:color="auto"/>
                                                                                        <w:bottom w:val="none" w:sz="0" w:space="0" w:color="auto"/>
                                                                                        <w:right w:val="none" w:sz="0" w:space="0" w:color="auto"/>
                                                                                      </w:divBdr>
                                                                                      <w:divsChild>
                                                                                        <w:div w:id="929702236">
                                                                                          <w:marLeft w:val="0"/>
                                                                                          <w:marRight w:val="0"/>
                                                                                          <w:marTop w:val="0"/>
                                                                                          <w:marBottom w:val="0"/>
                                                                                          <w:divBdr>
                                                                                            <w:top w:val="none" w:sz="0" w:space="0" w:color="auto"/>
                                                                                            <w:left w:val="none" w:sz="0" w:space="0" w:color="auto"/>
                                                                                            <w:bottom w:val="none" w:sz="0" w:space="0" w:color="auto"/>
                                                                                            <w:right w:val="none" w:sz="0" w:space="0" w:color="auto"/>
                                                                                          </w:divBdr>
                                                                                          <w:divsChild>
                                                                                            <w:div w:id="611595052">
                                                                                              <w:marLeft w:val="0"/>
                                                                                              <w:marRight w:val="0"/>
                                                                                              <w:marTop w:val="0"/>
                                                                                              <w:marBottom w:val="0"/>
                                                                                              <w:divBdr>
                                                                                                <w:top w:val="none" w:sz="0" w:space="0" w:color="auto"/>
                                                                                                <w:left w:val="none" w:sz="0" w:space="0" w:color="auto"/>
                                                                                                <w:bottom w:val="none" w:sz="0" w:space="0" w:color="auto"/>
                                                                                                <w:right w:val="none" w:sz="0" w:space="0" w:color="auto"/>
                                                                                              </w:divBdr>
                                                                                              <w:divsChild>
                                                                                                <w:div w:id="2020689881">
                                                                                                  <w:marLeft w:val="0"/>
                                                                                                  <w:marRight w:val="0"/>
                                                                                                  <w:marTop w:val="0"/>
                                                                                                  <w:marBottom w:val="0"/>
                                                                                                  <w:divBdr>
                                                                                                    <w:top w:val="none" w:sz="0" w:space="0" w:color="auto"/>
                                                                                                    <w:left w:val="none" w:sz="0" w:space="0" w:color="auto"/>
                                                                                                    <w:bottom w:val="none" w:sz="0" w:space="0" w:color="auto"/>
                                                                                                    <w:right w:val="none" w:sz="0" w:space="0" w:color="auto"/>
                                                                                                  </w:divBdr>
                                                                                                  <w:divsChild>
                                                                                                    <w:div w:id="2088572231">
                                                                                                      <w:marLeft w:val="0"/>
                                                                                                      <w:marRight w:val="0"/>
                                                                                                      <w:marTop w:val="0"/>
                                                                                                      <w:marBottom w:val="0"/>
                                                                                                      <w:divBdr>
                                                                                                        <w:top w:val="none" w:sz="0" w:space="0" w:color="auto"/>
                                                                                                        <w:left w:val="none" w:sz="0" w:space="0" w:color="auto"/>
                                                                                                        <w:bottom w:val="none" w:sz="0" w:space="0" w:color="auto"/>
                                                                                                        <w:right w:val="none" w:sz="0" w:space="0" w:color="auto"/>
                                                                                                      </w:divBdr>
                                                                                                      <w:divsChild>
                                                                                                        <w:div w:id="1040281079">
                                                                                                          <w:marLeft w:val="0"/>
                                                                                                          <w:marRight w:val="0"/>
                                                                                                          <w:marTop w:val="0"/>
                                                                                                          <w:marBottom w:val="0"/>
                                                                                                          <w:divBdr>
                                                                                                            <w:top w:val="none" w:sz="0" w:space="0" w:color="auto"/>
                                                                                                            <w:left w:val="none" w:sz="0" w:space="0" w:color="auto"/>
                                                                                                            <w:bottom w:val="none" w:sz="0" w:space="0" w:color="auto"/>
                                                                                                            <w:right w:val="none" w:sz="0" w:space="0" w:color="auto"/>
                                                                                                          </w:divBdr>
                                                                                                          <w:divsChild>
                                                                                                            <w:div w:id="1961301038">
                                                                                                              <w:marLeft w:val="0"/>
                                                                                                              <w:marRight w:val="0"/>
                                                                                                              <w:marTop w:val="0"/>
                                                                                                              <w:marBottom w:val="0"/>
                                                                                                              <w:divBdr>
                                                                                                                <w:top w:val="none" w:sz="0" w:space="0" w:color="auto"/>
                                                                                                                <w:left w:val="none" w:sz="0" w:space="0" w:color="auto"/>
                                                                                                                <w:bottom w:val="none" w:sz="0" w:space="0" w:color="auto"/>
                                                                                                                <w:right w:val="none" w:sz="0" w:space="0" w:color="auto"/>
                                                                                                              </w:divBdr>
                                                                                                              <w:divsChild>
                                                                                                                <w:div w:id="1977029916">
                                                                                                                  <w:marLeft w:val="0"/>
                                                                                                                  <w:marRight w:val="0"/>
                                                                                                                  <w:marTop w:val="0"/>
                                                                                                                  <w:marBottom w:val="0"/>
                                                                                                                  <w:divBdr>
                                                                                                                    <w:top w:val="none" w:sz="0" w:space="0" w:color="auto"/>
                                                                                                                    <w:left w:val="none" w:sz="0" w:space="0" w:color="auto"/>
                                                                                                                    <w:bottom w:val="none" w:sz="0" w:space="0" w:color="auto"/>
                                                                                                                    <w:right w:val="none" w:sz="0" w:space="0" w:color="auto"/>
                                                                                                                  </w:divBdr>
                                                                                                                  <w:divsChild>
                                                                                                                    <w:div w:id="1999771840">
                                                                                                                      <w:marLeft w:val="0"/>
                                                                                                                      <w:marRight w:val="0"/>
                                                                                                                      <w:marTop w:val="0"/>
                                                                                                                      <w:marBottom w:val="0"/>
                                                                                                                      <w:divBdr>
                                                                                                                        <w:top w:val="none" w:sz="0" w:space="0" w:color="auto"/>
                                                                                                                        <w:left w:val="none" w:sz="0" w:space="0" w:color="auto"/>
                                                                                                                        <w:bottom w:val="none" w:sz="0" w:space="0" w:color="auto"/>
                                                                                                                        <w:right w:val="none" w:sz="0" w:space="0" w:color="auto"/>
                                                                                                                      </w:divBdr>
                                                                                                                      <w:divsChild>
                                                                                                                        <w:div w:id="142047036">
                                                                                                                          <w:marLeft w:val="0"/>
                                                                                                                          <w:marRight w:val="0"/>
                                                                                                                          <w:marTop w:val="0"/>
                                                                                                                          <w:marBottom w:val="0"/>
                                                                                                                          <w:divBdr>
                                                                                                                            <w:top w:val="none" w:sz="0" w:space="0" w:color="auto"/>
                                                                                                                            <w:left w:val="none" w:sz="0" w:space="0" w:color="auto"/>
                                                                                                                            <w:bottom w:val="none" w:sz="0" w:space="0" w:color="auto"/>
                                                                                                                            <w:right w:val="none" w:sz="0" w:space="0" w:color="auto"/>
                                                                                                                          </w:divBdr>
                                                                                                                          <w:divsChild>
                                                                                                                            <w:div w:id="1432167320">
                                                                                                                              <w:marLeft w:val="0"/>
                                                                                                                              <w:marRight w:val="0"/>
                                                                                                                              <w:marTop w:val="0"/>
                                                                                                                              <w:marBottom w:val="0"/>
                                                                                                                              <w:divBdr>
                                                                                                                                <w:top w:val="none" w:sz="0" w:space="0" w:color="auto"/>
                                                                                                                                <w:left w:val="none" w:sz="0" w:space="0" w:color="auto"/>
                                                                                                                                <w:bottom w:val="none" w:sz="0" w:space="0" w:color="auto"/>
                                                                                                                                <w:right w:val="none" w:sz="0" w:space="0" w:color="auto"/>
                                                                                                                              </w:divBdr>
                                                                                                                              <w:divsChild>
                                                                                                                                <w:div w:id="615672766">
                                                                                                                                  <w:marLeft w:val="0"/>
                                                                                                                                  <w:marRight w:val="0"/>
                                                                                                                                  <w:marTop w:val="0"/>
                                                                                                                                  <w:marBottom w:val="0"/>
                                                                                                                                  <w:divBdr>
                                                                                                                                    <w:top w:val="none" w:sz="0" w:space="0" w:color="auto"/>
                                                                                                                                    <w:left w:val="none" w:sz="0" w:space="0" w:color="auto"/>
                                                                                                                                    <w:bottom w:val="none" w:sz="0" w:space="0" w:color="auto"/>
                                                                                                                                    <w:right w:val="none" w:sz="0" w:space="0" w:color="auto"/>
                                                                                                                                  </w:divBdr>
                                                                                                                                  <w:divsChild>
                                                                                                                                    <w:div w:id="66154062">
                                                                                                                                      <w:marLeft w:val="0"/>
                                                                                                                                      <w:marRight w:val="0"/>
                                                                                                                                      <w:marTop w:val="0"/>
                                                                                                                                      <w:marBottom w:val="0"/>
                                                                                                                                      <w:divBdr>
                                                                                                                                        <w:top w:val="none" w:sz="0" w:space="0" w:color="auto"/>
                                                                                                                                        <w:left w:val="none" w:sz="0" w:space="0" w:color="auto"/>
                                                                                                                                        <w:bottom w:val="none" w:sz="0" w:space="0" w:color="auto"/>
                                                                                                                                        <w:right w:val="none" w:sz="0" w:space="0" w:color="auto"/>
                                                                                                                                      </w:divBdr>
                                                                                                                                      <w:divsChild>
                                                                                                                                        <w:div w:id="1683894124">
                                                                                                                                          <w:marLeft w:val="0"/>
                                                                                                                                          <w:marRight w:val="0"/>
                                                                                                                                          <w:marTop w:val="0"/>
                                                                                                                                          <w:marBottom w:val="0"/>
                                                                                                                                          <w:divBdr>
                                                                                                                                            <w:top w:val="none" w:sz="0" w:space="0" w:color="auto"/>
                                                                                                                                            <w:left w:val="none" w:sz="0" w:space="0" w:color="auto"/>
                                                                                                                                            <w:bottom w:val="none" w:sz="0" w:space="0" w:color="auto"/>
                                                                                                                                            <w:right w:val="none" w:sz="0" w:space="0" w:color="auto"/>
                                                                                                                                          </w:divBdr>
                                                                                                                                          <w:divsChild>
                                                                                                                                            <w:div w:id="633215308">
                                                                                                                                              <w:marLeft w:val="0"/>
                                                                                                                                              <w:marRight w:val="0"/>
                                                                                                                                              <w:marTop w:val="0"/>
                                                                                                                                              <w:marBottom w:val="0"/>
                                                                                                                                              <w:divBdr>
                                                                                                                                                <w:top w:val="none" w:sz="0" w:space="0" w:color="auto"/>
                                                                                                                                                <w:left w:val="none" w:sz="0" w:space="0" w:color="auto"/>
                                                                                                                                                <w:bottom w:val="none" w:sz="0" w:space="0" w:color="auto"/>
                                                                                                                                                <w:right w:val="none" w:sz="0" w:space="0" w:color="auto"/>
                                                                                                                                              </w:divBdr>
                                                                                                                                              <w:divsChild>
                                                                                                                                                <w:div w:id="835148325">
                                                                                                                                                  <w:marLeft w:val="0"/>
                                                                                                                                                  <w:marRight w:val="0"/>
                                                                                                                                                  <w:marTop w:val="0"/>
                                                                                                                                                  <w:marBottom w:val="0"/>
                                                                                                                                                  <w:divBdr>
                                                                                                                                                    <w:top w:val="none" w:sz="0" w:space="0" w:color="auto"/>
                                                                                                                                                    <w:left w:val="none" w:sz="0" w:space="0" w:color="auto"/>
                                                                                                                                                    <w:bottom w:val="none" w:sz="0" w:space="0" w:color="auto"/>
                                                                                                                                                    <w:right w:val="none" w:sz="0" w:space="0" w:color="auto"/>
                                                                                                                                                  </w:divBdr>
                                                                                                                                                  <w:divsChild>
                                                                                                                                                    <w:div w:id="347679106">
                                                                                                                                                      <w:marLeft w:val="0"/>
                                                                                                                                                      <w:marRight w:val="0"/>
                                                                                                                                                      <w:marTop w:val="0"/>
                                                                                                                                                      <w:marBottom w:val="0"/>
                                                                                                                                                      <w:divBdr>
                                                                                                                                                        <w:top w:val="none" w:sz="0" w:space="0" w:color="auto"/>
                                                                                                                                                        <w:left w:val="none" w:sz="0" w:space="0" w:color="auto"/>
                                                                                                                                                        <w:bottom w:val="none" w:sz="0" w:space="0" w:color="auto"/>
                                                                                                                                                        <w:right w:val="none" w:sz="0" w:space="0" w:color="auto"/>
                                                                                                                                                      </w:divBdr>
                                                                                                                                                      <w:divsChild>
                                                                                                                                                        <w:div w:id="337196674">
                                                                                                                                                          <w:marLeft w:val="0"/>
                                                                                                                                                          <w:marRight w:val="0"/>
                                                                                                                                                          <w:marTop w:val="0"/>
                                                                                                                                                          <w:marBottom w:val="0"/>
                                                                                                                                                          <w:divBdr>
                                                                                                                                                            <w:top w:val="none" w:sz="0" w:space="0" w:color="auto"/>
                                                                                                                                                            <w:left w:val="none" w:sz="0" w:space="0" w:color="auto"/>
                                                                                                                                                            <w:bottom w:val="none" w:sz="0" w:space="0" w:color="auto"/>
                                                                                                                                                            <w:right w:val="none" w:sz="0" w:space="0" w:color="auto"/>
                                                                                                                                                          </w:divBdr>
                                                                                                                                                          <w:divsChild>
                                                                                                                                                            <w:div w:id="277641823">
                                                                                                                                                              <w:marLeft w:val="0"/>
                                                                                                                                                              <w:marRight w:val="0"/>
                                                                                                                                                              <w:marTop w:val="0"/>
                                                                                                                                                              <w:marBottom w:val="0"/>
                                                                                                                                                              <w:divBdr>
                                                                                                                                                                <w:top w:val="none" w:sz="0" w:space="0" w:color="auto"/>
                                                                                                                                                                <w:left w:val="none" w:sz="0" w:space="0" w:color="auto"/>
                                                                                                                                                                <w:bottom w:val="none" w:sz="0" w:space="0" w:color="auto"/>
                                                                                                                                                                <w:right w:val="none" w:sz="0" w:space="0" w:color="auto"/>
                                                                                                                                                              </w:divBdr>
                                                                                                                                                              <w:divsChild>
                                                                                                                                                                <w:div w:id="1031104345">
                                                                                                                                                                  <w:marLeft w:val="0"/>
                                                                                                                                                                  <w:marRight w:val="0"/>
                                                                                                                                                                  <w:marTop w:val="0"/>
                                                                                                                                                                  <w:marBottom w:val="0"/>
                                                                                                                                                                  <w:divBdr>
                                                                                                                                                                    <w:top w:val="none" w:sz="0" w:space="0" w:color="auto"/>
                                                                                                                                                                    <w:left w:val="none" w:sz="0" w:space="0" w:color="auto"/>
                                                                                                                                                                    <w:bottom w:val="none" w:sz="0" w:space="0" w:color="auto"/>
                                                                                                                                                                    <w:right w:val="none" w:sz="0" w:space="0" w:color="auto"/>
                                                                                                                                                                  </w:divBdr>
                                                                                                                                                                  <w:divsChild>
                                                                                                                                                                    <w:div w:id="1020930477">
                                                                                                                                                                      <w:marLeft w:val="0"/>
                                                                                                                                                                      <w:marRight w:val="0"/>
                                                                                                                                                                      <w:marTop w:val="0"/>
                                                                                                                                                                      <w:marBottom w:val="0"/>
                                                                                                                                                                      <w:divBdr>
                                                                                                                                                                        <w:top w:val="none" w:sz="0" w:space="0" w:color="auto"/>
                                                                                                                                                                        <w:left w:val="none" w:sz="0" w:space="0" w:color="auto"/>
                                                                                                                                                                        <w:bottom w:val="none" w:sz="0" w:space="0" w:color="auto"/>
                                                                                                                                                                        <w:right w:val="none" w:sz="0" w:space="0" w:color="auto"/>
                                                                                                                                                                      </w:divBdr>
                                                                                                                                                                      <w:divsChild>
                                                                                                                                                                        <w:div w:id="388189697">
                                                                                                                                                                          <w:marLeft w:val="0"/>
                                                                                                                                                                          <w:marRight w:val="0"/>
                                                                                                                                                                          <w:marTop w:val="0"/>
                                                                                                                                                                          <w:marBottom w:val="0"/>
                                                                                                                                                                          <w:divBdr>
                                                                                                                                                                            <w:top w:val="none" w:sz="0" w:space="0" w:color="auto"/>
                                                                                                                                                                            <w:left w:val="none" w:sz="0" w:space="0" w:color="auto"/>
                                                                                                                                                                            <w:bottom w:val="none" w:sz="0" w:space="0" w:color="auto"/>
                                                                                                                                                                            <w:right w:val="none" w:sz="0" w:space="0" w:color="auto"/>
                                                                                                                                                                          </w:divBdr>
                                                                                                                                                                          <w:divsChild>
                                                                                                                                                                            <w:div w:id="619845775">
                                                                                                                                                                              <w:marLeft w:val="0"/>
                                                                                                                                                                              <w:marRight w:val="0"/>
                                                                                                                                                                              <w:marTop w:val="0"/>
                                                                                                                                                                              <w:marBottom w:val="0"/>
                                                                                                                                                                              <w:divBdr>
                                                                                                                                                                                <w:top w:val="none" w:sz="0" w:space="0" w:color="auto"/>
                                                                                                                                                                                <w:left w:val="none" w:sz="0" w:space="0" w:color="auto"/>
                                                                                                                                                                                <w:bottom w:val="none" w:sz="0" w:space="0" w:color="auto"/>
                                                                                                                                                                                <w:right w:val="none" w:sz="0" w:space="0" w:color="auto"/>
                                                                                                                                                                              </w:divBdr>
                                                                                                                                                                              <w:divsChild>
                                                                                                                                                                                <w:div w:id="1001272146">
                                                                                                                                                                                  <w:marLeft w:val="0"/>
                                                                                                                                                                                  <w:marRight w:val="0"/>
                                                                                                                                                                                  <w:marTop w:val="0"/>
                                                                                                                                                                                  <w:marBottom w:val="0"/>
                                                                                                                                                                                  <w:divBdr>
                                                                                                                                                                                    <w:top w:val="none" w:sz="0" w:space="0" w:color="auto"/>
                                                                                                                                                                                    <w:left w:val="none" w:sz="0" w:space="0" w:color="auto"/>
                                                                                                                                                                                    <w:bottom w:val="none" w:sz="0" w:space="0" w:color="auto"/>
                                                                                                                                                                                    <w:right w:val="none" w:sz="0" w:space="0" w:color="auto"/>
                                                                                                                                                                                  </w:divBdr>
                                                                                                                                                                                  <w:divsChild>
                                                                                                                                                                                    <w:div w:id="217909698">
                                                                                                                                                                                      <w:marLeft w:val="0"/>
                                                                                                                                                                                      <w:marRight w:val="0"/>
                                                                                                                                                                                      <w:marTop w:val="0"/>
                                                                                                                                                                                      <w:marBottom w:val="0"/>
                                                                                                                                                                                      <w:divBdr>
                                                                                                                                                                                        <w:top w:val="none" w:sz="0" w:space="0" w:color="auto"/>
                                                                                                                                                                                        <w:left w:val="none" w:sz="0" w:space="0" w:color="auto"/>
                                                                                                                                                                                        <w:bottom w:val="none" w:sz="0" w:space="0" w:color="auto"/>
                                                                                                                                                                                        <w:right w:val="none" w:sz="0" w:space="0" w:color="auto"/>
                                                                                                                                                                                      </w:divBdr>
                                                                                                                                                                                      <w:divsChild>
                                                                                                                                                                                        <w:div w:id="267085673">
                                                                                                                                                                                          <w:marLeft w:val="0"/>
                                                                                                                                                                                          <w:marRight w:val="0"/>
                                                                                                                                                                                          <w:marTop w:val="0"/>
                                                                                                                                                                                          <w:marBottom w:val="0"/>
                                                                                                                                                                                          <w:divBdr>
                                                                                                                                                                                            <w:top w:val="none" w:sz="0" w:space="0" w:color="auto"/>
                                                                                                                                                                                            <w:left w:val="none" w:sz="0" w:space="0" w:color="auto"/>
                                                                                                                                                                                            <w:bottom w:val="none" w:sz="0" w:space="0" w:color="auto"/>
                                                                                                                                                                                            <w:right w:val="none" w:sz="0" w:space="0" w:color="auto"/>
                                                                                                                                                                                          </w:divBdr>
                                                                                                                                                                                          <w:divsChild>
                                                                                                                                                                                            <w:div w:id="46806062">
                                                                                                                                                                                              <w:marLeft w:val="0"/>
                                                                                                                                                                                              <w:marRight w:val="0"/>
                                                                                                                                                                                              <w:marTop w:val="0"/>
                                                                                                                                                                                              <w:marBottom w:val="0"/>
                                                                                                                                                                                              <w:divBdr>
                                                                                                                                                                                                <w:top w:val="none" w:sz="0" w:space="0" w:color="auto"/>
                                                                                                                                                                                                <w:left w:val="none" w:sz="0" w:space="0" w:color="auto"/>
                                                                                                                                                                                                <w:bottom w:val="none" w:sz="0" w:space="0" w:color="auto"/>
                                                                                                                                                                                                <w:right w:val="none" w:sz="0" w:space="0" w:color="auto"/>
                                                                                                                                                                                              </w:divBdr>
                                                                                                                                                                                              <w:divsChild>
                                                                                                                                                                                                <w:div w:id="452554936">
                                                                                                                                                                                                  <w:marLeft w:val="0"/>
                                                                                                                                                                                                  <w:marRight w:val="0"/>
                                                                                                                                                                                                  <w:marTop w:val="0"/>
                                                                                                                                                                                                  <w:marBottom w:val="0"/>
                                                                                                                                                                                                  <w:divBdr>
                                                                                                                                                                                                    <w:top w:val="none" w:sz="0" w:space="0" w:color="auto"/>
                                                                                                                                                                                                    <w:left w:val="none" w:sz="0" w:space="0" w:color="auto"/>
                                                                                                                                                                                                    <w:bottom w:val="none" w:sz="0" w:space="0" w:color="auto"/>
                                                                                                                                                                                                    <w:right w:val="none" w:sz="0" w:space="0" w:color="auto"/>
                                                                                                                                                                                                  </w:divBdr>
                                                                                                                                                                                                  <w:divsChild>
                                                                                                                                                                                                    <w:div w:id="296184063">
                                                                                                                                                                                                      <w:marLeft w:val="0"/>
                                                                                                                                                                                                      <w:marRight w:val="0"/>
                                                                                                                                                                                                      <w:marTop w:val="0"/>
                                                                                                                                                                                                      <w:marBottom w:val="0"/>
                                                                                                                                                                                                      <w:divBdr>
                                                                                                                                                                                                        <w:top w:val="none" w:sz="0" w:space="0" w:color="auto"/>
                                                                                                                                                                                                        <w:left w:val="none" w:sz="0" w:space="0" w:color="auto"/>
                                                                                                                                                                                                        <w:bottom w:val="none" w:sz="0" w:space="0" w:color="auto"/>
                                                                                                                                                                                                        <w:right w:val="none" w:sz="0" w:space="0" w:color="auto"/>
                                                                                                                                                                                                      </w:divBdr>
                                                                                                                                                                                                      <w:divsChild>
                                                                                                                                                                                                        <w:div w:id="629290181">
                                                                                                                                                                                                          <w:marLeft w:val="0"/>
                                                                                                                                                                                                          <w:marRight w:val="0"/>
                                                                                                                                                                                                          <w:marTop w:val="0"/>
                                                                                                                                                                                                          <w:marBottom w:val="0"/>
                                                                                                                                                                                                          <w:divBdr>
                                                                                                                                                                                                            <w:top w:val="none" w:sz="0" w:space="0" w:color="auto"/>
                                                                                                                                                                                                            <w:left w:val="none" w:sz="0" w:space="0" w:color="auto"/>
                                                                                                                                                                                                            <w:bottom w:val="none" w:sz="0" w:space="0" w:color="auto"/>
                                                                                                                                                                                                            <w:right w:val="none" w:sz="0" w:space="0" w:color="auto"/>
                                                                                                                                                                                                          </w:divBdr>
                                                                                                                                                                                                          <w:divsChild>
                                                                                                                                                                                                            <w:div w:id="1670982793">
                                                                                                                                                                                                              <w:marLeft w:val="0"/>
                                                                                                                                                                                                              <w:marRight w:val="0"/>
                                                                                                                                                                                                              <w:marTop w:val="0"/>
                                                                                                                                                                                                              <w:marBottom w:val="0"/>
                                                                                                                                                                                                              <w:divBdr>
                                                                                                                                                                                                                <w:top w:val="none" w:sz="0" w:space="0" w:color="auto"/>
                                                                                                                                                                                                                <w:left w:val="none" w:sz="0" w:space="0" w:color="auto"/>
                                                                                                                                                                                                                <w:bottom w:val="none" w:sz="0" w:space="0" w:color="auto"/>
                                                                                                                                                                                                                <w:right w:val="none" w:sz="0" w:space="0" w:color="auto"/>
                                                                                                                                                                                                              </w:divBdr>
                                                                                                                                                                                                              <w:divsChild>
                                                                                                                                                                                                                <w:div w:id="839779446">
                                                                                                                                                                                                                  <w:marLeft w:val="0"/>
                                                                                                                                                                                                                  <w:marRight w:val="0"/>
                                                                                                                                                                                                                  <w:marTop w:val="0"/>
                                                                                                                                                                                                                  <w:marBottom w:val="0"/>
                                                                                                                                                                                                                  <w:divBdr>
                                                                                                                                                                                                                    <w:top w:val="none" w:sz="0" w:space="0" w:color="auto"/>
                                                                                                                                                                                                                    <w:left w:val="none" w:sz="0" w:space="0" w:color="auto"/>
                                                                                                                                                                                                                    <w:bottom w:val="none" w:sz="0" w:space="0" w:color="auto"/>
                                                                                                                                                                                                                    <w:right w:val="none" w:sz="0" w:space="0" w:color="auto"/>
                                                                                                                                                                                                                  </w:divBdr>
                                                                                                                                                                                                                  <w:divsChild>
                                                                                                                                                                                                                    <w:div w:id="1885829860">
                                                                                                                                                                                                                      <w:marLeft w:val="0"/>
                                                                                                                                                                                                                      <w:marRight w:val="0"/>
                                                                                                                                                                                                                      <w:marTop w:val="0"/>
                                                                                                                                                                                                                      <w:marBottom w:val="0"/>
                                                                                                                                                                                                                      <w:divBdr>
                                                                                                                                                                                                                        <w:top w:val="none" w:sz="0" w:space="0" w:color="auto"/>
                                                                                                                                                                                                                        <w:left w:val="none" w:sz="0" w:space="0" w:color="auto"/>
                                                                                                                                                                                                                        <w:bottom w:val="none" w:sz="0" w:space="0" w:color="auto"/>
                                                                                                                                                                                                                        <w:right w:val="none" w:sz="0" w:space="0" w:color="auto"/>
                                                                                                                                                                                                                      </w:divBdr>
                                                                                                                                                                                                                      <w:divsChild>
                                                                                                                                                                                                                        <w:div w:id="735011463">
                                                                                                                                                                                                                          <w:marLeft w:val="0"/>
                                                                                                                                                                                                                          <w:marRight w:val="0"/>
                                                                                                                                                                                                                          <w:marTop w:val="0"/>
                                                                                                                                                                                                                          <w:marBottom w:val="0"/>
                                                                                                                                                                                                                          <w:divBdr>
                                                                                                                                                                                                                            <w:top w:val="none" w:sz="0" w:space="0" w:color="auto"/>
                                                                                                                                                                                                                            <w:left w:val="none" w:sz="0" w:space="0" w:color="auto"/>
                                                                                                                                                                                                                            <w:bottom w:val="none" w:sz="0" w:space="0" w:color="auto"/>
                                                                                                                                                                                                                            <w:right w:val="none" w:sz="0" w:space="0" w:color="auto"/>
                                                                                                                                                                                                                          </w:divBdr>
                                                                                                                                                                                                                          <w:divsChild>
                                                                                                                                                                                                                            <w:div w:id="202014285">
                                                                                                                                                                                                                              <w:marLeft w:val="0"/>
                                                                                                                                                                                                                              <w:marRight w:val="0"/>
                                                                                                                                                                                                                              <w:marTop w:val="0"/>
                                                                                                                                                                                                                              <w:marBottom w:val="0"/>
                                                                                                                                                                                                                              <w:divBdr>
                                                                                                                                                                                                                                <w:top w:val="none" w:sz="0" w:space="0" w:color="auto"/>
                                                                                                                                                                                                                                <w:left w:val="none" w:sz="0" w:space="0" w:color="auto"/>
                                                                                                                                                                                                                                <w:bottom w:val="none" w:sz="0" w:space="0" w:color="auto"/>
                                                                                                                                                                                                                                <w:right w:val="none" w:sz="0" w:space="0" w:color="auto"/>
                                                                                                                                                                                                                              </w:divBdr>
                                                                                                                                                                                                                              <w:divsChild>
                                                                                                                                                                                                                                <w:div w:id="1682315233">
                                                                                                                                                                                                                                  <w:marLeft w:val="0"/>
                                                                                                                                                                                                                                  <w:marRight w:val="0"/>
                                                                                                                                                                                                                                  <w:marTop w:val="0"/>
                                                                                                                                                                                                                                  <w:marBottom w:val="0"/>
                                                                                                                                                                                                                                  <w:divBdr>
                                                                                                                                                                                                                                    <w:top w:val="none" w:sz="0" w:space="0" w:color="auto"/>
                                                                                                                                                                                                                                    <w:left w:val="none" w:sz="0" w:space="0" w:color="auto"/>
                                                                                                                                                                                                                                    <w:bottom w:val="none" w:sz="0" w:space="0" w:color="auto"/>
                                                                                                                                                                                                                                    <w:right w:val="none" w:sz="0" w:space="0" w:color="auto"/>
                                                                                                                                                                                                                                  </w:divBdr>
                                                                                                                                                                                                                                  <w:divsChild>
                                                                                                                                                                                                                                    <w:div w:id="857155802">
                                                                                                                                                                                                                                      <w:marLeft w:val="0"/>
                                                                                                                                                                                                                                      <w:marRight w:val="0"/>
                                                                                                                                                                                                                                      <w:marTop w:val="0"/>
                                                                                                                                                                                                                                      <w:marBottom w:val="0"/>
                                                                                                                                                                                                                                      <w:divBdr>
                                                                                                                                                                                                                                        <w:top w:val="none" w:sz="0" w:space="0" w:color="auto"/>
                                                                                                                                                                                                                                        <w:left w:val="none" w:sz="0" w:space="0" w:color="auto"/>
                                                                                                                                                                                                                                        <w:bottom w:val="none" w:sz="0" w:space="0" w:color="auto"/>
                                                                                                                                                                                                                                        <w:right w:val="none" w:sz="0" w:space="0" w:color="auto"/>
                                                                                                                                                                                                                                      </w:divBdr>
                                                                                                                                                                                                                                      <w:divsChild>
                                                                                                                                                                                                                                        <w:div w:id="307320031">
                                                                                                                                                                                                                                          <w:marLeft w:val="0"/>
                                                                                                                                                                                                                                          <w:marRight w:val="0"/>
                                                                                                                                                                                                                                          <w:marTop w:val="0"/>
                                                                                                                                                                                                                                          <w:marBottom w:val="0"/>
                                                                                                                                                                                                                                          <w:divBdr>
                                                                                                                                                                                                                                            <w:top w:val="none" w:sz="0" w:space="0" w:color="auto"/>
                                                                                                                                                                                                                                            <w:left w:val="none" w:sz="0" w:space="0" w:color="auto"/>
                                                                                                                                                                                                                                            <w:bottom w:val="none" w:sz="0" w:space="0" w:color="auto"/>
                                                                                                                                                                                                                                            <w:right w:val="none" w:sz="0" w:space="0" w:color="auto"/>
                                                                                                                                                                                                                                          </w:divBdr>
                                                                                                                                                                                                                                          <w:divsChild>
                                                                                                                                                                                                                                            <w:div w:id="1505046427">
                                                                                                                                                                                                                                              <w:marLeft w:val="0"/>
                                                                                                                                                                                                                                              <w:marRight w:val="0"/>
                                                                                                                                                                                                                                              <w:marTop w:val="0"/>
                                                                                                                                                                                                                                              <w:marBottom w:val="0"/>
                                                                                                                                                                                                                                              <w:divBdr>
                                                                                                                                                                                                                                                <w:top w:val="none" w:sz="0" w:space="0" w:color="auto"/>
                                                                                                                                                                                                                                                <w:left w:val="none" w:sz="0" w:space="0" w:color="auto"/>
                                                                                                                                                                                                                                                <w:bottom w:val="none" w:sz="0" w:space="0" w:color="auto"/>
                                                                                                                                                                                                                                                <w:right w:val="none" w:sz="0" w:space="0" w:color="auto"/>
                                                                                                                                                                                                                                              </w:divBdr>
                                                                                                                                                                                                                                              <w:divsChild>
                                                                                                                                                                                                                                                <w:div w:id="1264070498">
                                                                                                                                                                                                                                                  <w:marLeft w:val="0"/>
                                                                                                                                                                                                                                                  <w:marRight w:val="0"/>
                                                                                                                                                                                                                                                  <w:marTop w:val="0"/>
                                                                                                                                                                                                                                                  <w:marBottom w:val="0"/>
                                                                                                                                                                                                                                                  <w:divBdr>
                                                                                                                                                                                                                                                    <w:top w:val="none" w:sz="0" w:space="0" w:color="auto"/>
                                                                                                                                                                                                                                                    <w:left w:val="none" w:sz="0" w:space="0" w:color="auto"/>
                                                                                                                                                                                                                                                    <w:bottom w:val="none" w:sz="0" w:space="0" w:color="auto"/>
                                                                                                                                                                                                                                                    <w:right w:val="none" w:sz="0" w:space="0" w:color="auto"/>
                                                                                                                                                                                                                                                  </w:divBdr>
                                                                                                                                                                                                                                                  <w:divsChild>
                                                                                                                                                                                                                                                    <w:div w:id="1599215355">
                                                                                                                                                                                                                                                      <w:marLeft w:val="0"/>
                                                                                                                                                                                                                                                      <w:marRight w:val="0"/>
                                                                                                                                                                                                                                                      <w:marTop w:val="0"/>
                                                                                                                                                                                                                                                      <w:marBottom w:val="0"/>
                                                                                                                                                                                                                                                      <w:divBdr>
                                                                                                                                                                                                                                                        <w:top w:val="none" w:sz="0" w:space="0" w:color="auto"/>
                                                                                                                                                                                                                                                        <w:left w:val="none" w:sz="0" w:space="0" w:color="auto"/>
                                                                                                                                                                                                                                                        <w:bottom w:val="none" w:sz="0" w:space="0" w:color="auto"/>
                                                                                                                                                                                                                                                        <w:right w:val="none" w:sz="0" w:space="0" w:color="auto"/>
                                                                                                                                                                                                                                                      </w:divBdr>
                                                                                                                                                                                                                                                      <w:divsChild>
                                                                                                                                                                                                                                                        <w:div w:id="2008288482">
                                                                                                                                                                                                                                                          <w:marLeft w:val="0"/>
                                                                                                                                                                                                                                                          <w:marRight w:val="0"/>
                                                                                                                                                                                                                                                          <w:marTop w:val="0"/>
                                                                                                                                                                                                                                                          <w:marBottom w:val="0"/>
                                                                                                                                                                                                                                                          <w:divBdr>
                                                                                                                                                                                                                                                            <w:top w:val="none" w:sz="0" w:space="0" w:color="auto"/>
                                                                                                                                                                                                                                                            <w:left w:val="none" w:sz="0" w:space="0" w:color="auto"/>
                                                                                                                                                                                                                                                            <w:bottom w:val="none" w:sz="0" w:space="0" w:color="auto"/>
                                                                                                                                                                                                                                                            <w:right w:val="none" w:sz="0" w:space="0" w:color="auto"/>
                                                                                                                                                                                                                                                          </w:divBdr>
                                                                                                                                                                                                                                                          <w:divsChild>
                                                                                                                                                                                                                                                            <w:div w:id="557252690">
                                                                                                                                                                                                                                                              <w:marLeft w:val="0"/>
                                                                                                                                                                                                                                                              <w:marRight w:val="0"/>
                                                                                                                                                                                                                                                              <w:marTop w:val="0"/>
                                                                                                                                                                                                                                                              <w:marBottom w:val="0"/>
                                                                                                                                                                                                                                                              <w:divBdr>
                                                                                                                                                                                                                                                                <w:top w:val="none" w:sz="0" w:space="0" w:color="auto"/>
                                                                                                                                                                                                                                                                <w:left w:val="none" w:sz="0" w:space="0" w:color="auto"/>
                                                                                                                                                                                                                                                                <w:bottom w:val="none" w:sz="0" w:space="0" w:color="auto"/>
                                                                                                                                                                                                                                                                <w:right w:val="none" w:sz="0" w:space="0" w:color="auto"/>
                                                                                                                                                                                                                                                              </w:divBdr>
                                                                                                                                                                                                                                                              <w:divsChild>
                                                                                                                                                                                                                                                                <w:div w:id="478889775">
                                                                                                                                                                                                                                                                  <w:marLeft w:val="0"/>
                                                                                                                                                                                                                                                                  <w:marRight w:val="0"/>
                                                                                                                                                                                                                                                                  <w:marTop w:val="0"/>
                                                                                                                                                                                                                                                                  <w:marBottom w:val="0"/>
                                                                                                                                                                                                                                                                  <w:divBdr>
                                                                                                                                                                                                                                                                    <w:top w:val="none" w:sz="0" w:space="0" w:color="auto"/>
                                                                                                                                                                                                                                                                    <w:left w:val="none" w:sz="0" w:space="0" w:color="auto"/>
                                                                                                                                                                                                                                                                    <w:bottom w:val="none" w:sz="0" w:space="0" w:color="auto"/>
                                                                                                                                                                                                                                                                    <w:right w:val="none" w:sz="0" w:space="0" w:color="auto"/>
                                                                                                                                                                                                                                                                  </w:divBdr>
                                                                                                                                                                                                                                                                  <w:divsChild>
                                                                                                                                                                                                                                                                    <w:div w:id="46805190">
                                                                                                                                                                                                                                                                      <w:marLeft w:val="0"/>
                                                                                                                                                                                                                                                                      <w:marRight w:val="0"/>
                                                                                                                                                                                                                                                                      <w:marTop w:val="0"/>
                                                                                                                                                                                                                                                                      <w:marBottom w:val="0"/>
                                                                                                                                                                                                                                                                      <w:divBdr>
                                                                                                                                                                                                                                                                        <w:top w:val="none" w:sz="0" w:space="0" w:color="auto"/>
                                                                                                                                                                                                                                                                        <w:left w:val="none" w:sz="0" w:space="0" w:color="auto"/>
                                                                                                                                                                                                                                                                        <w:bottom w:val="none" w:sz="0" w:space="0" w:color="auto"/>
                                                                                                                                                                                                                                                                        <w:right w:val="none" w:sz="0" w:space="0" w:color="auto"/>
                                                                                                                                                                                                                                                                      </w:divBdr>
                                                                                                                                                                                                                                                                      <w:divsChild>
                                                                                                                                                                                                                                                                        <w:div w:id="241138590">
                                                                                                                                                                                                                                                                          <w:marLeft w:val="0"/>
                                                                                                                                                                                                                                                                          <w:marRight w:val="0"/>
                                                                                                                                                                                                                                                                          <w:marTop w:val="0"/>
                                                                                                                                                                                                                                                                          <w:marBottom w:val="0"/>
                                                                                                                                                                                                                                                                          <w:divBdr>
                                                                                                                                                                                                                                                                            <w:top w:val="none" w:sz="0" w:space="0" w:color="auto"/>
                                                                                                                                                                                                                                                                            <w:left w:val="none" w:sz="0" w:space="0" w:color="auto"/>
                                                                                                                                                                                                                                                                            <w:bottom w:val="none" w:sz="0" w:space="0" w:color="auto"/>
                                                                                                                                                                                                                                                                            <w:right w:val="none" w:sz="0" w:space="0" w:color="auto"/>
                                                                                                                                                                                                                                                                          </w:divBdr>
                                                                                                                                                                                                                                                                          <w:divsChild>
                                                                                                                                                                                                                                                                            <w:div w:id="807631444">
                                                                                                                                                                                                                                                                              <w:marLeft w:val="0"/>
                                                                                                                                                                                                                                                                              <w:marRight w:val="0"/>
                                                                                                                                                                                                                                                                              <w:marTop w:val="0"/>
                                                                                                                                                                                                                                                                              <w:marBottom w:val="0"/>
                                                                                                                                                                                                                                                                              <w:divBdr>
                                                                                                                                                                                                                                                                                <w:top w:val="none" w:sz="0" w:space="0" w:color="auto"/>
                                                                                                                                                                                                                                                                                <w:left w:val="none" w:sz="0" w:space="0" w:color="auto"/>
                                                                                                                                                                                                                                                                                <w:bottom w:val="none" w:sz="0" w:space="0" w:color="auto"/>
                                                                                                                                                                                                                                                                                <w:right w:val="none" w:sz="0" w:space="0" w:color="auto"/>
                                                                                                                                                                                                                                                                              </w:divBdr>
                                                                                                                                                                                                                                                                              <w:divsChild>
                                                                                                                                                                                                                                                                                <w:div w:id="1193809832">
                                                                                                                                                                                                                                                                                  <w:marLeft w:val="0"/>
                                                                                                                                                                                                                                                                                  <w:marRight w:val="0"/>
                                                                                                                                                                                                                                                                                  <w:marTop w:val="0"/>
                                                                                                                                                                                                                                                                                  <w:marBottom w:val="0"/>
                                                                                                                                                                                                                                                                                  <w:divBdr>
                                                                                                                                                                                                                                                                                    <w:top w:val="none" w:sz="0" w:space="0" w:color="auto"/>
                                                                                                                                                                                                                                                                                    <w:left w:val="none" w:sz="0" w:space="0" w:color="auto"/>
                                                                                                                                                                                                                                                                                    <w:bottom w:val="none" w:sz="0" w:space="0" w:color="auto"/>
                                                                                                                                                                                                                                                                                    <w:right w:val="none" w:sz="0" w:space="0" w:color="auto"/>
                                                                                                                                                                                                                                                                                  </w:divBdr>
                                                                                                                                                                                                                                                                                  <w:divsChild>
                                                                                                                                                                                                                                                                                    <w:div w:id="1354309576">
                                                                                                                                                                                                                                                                                      <w:marLeft w:val="0"/>
                                                                                                                                                                                                                                                                                      <w:marRight w:val="0"/>
                                                                                                                                                                                                                                                                                      <w:marTop w:val="0"/>
                                                                                                                                                                                                                                                                                      <w:marBottom w:val="0"/>
                                                                                                                                                                                                                                                                                      <w:divBdr>
                                                                                                                                                                                                                                                                                        <w:top w:val="none" w:sz="0" w:space="0" w:color="auto"/>
                                                                                                                                                                                                                                                                                        <w:left w:val="none" w:sz="0" w:space="0" w:color="auto"/>
                                                                                                                                                                                                                                                                                        <w:bottom w:val="none" w:sz="0" w:space="0" w:color="auto"/>
                                                                                                                                                                                                                                                                                        <w:right w:val="none" w:sz="0" w:space="0" w:color="auto"/>
                                                                                                                                                                                                                                                                                      </w:divBdr>
                                                                                                                                                                                                                                                                                      <w:divsChild>
                                                                                                                                                                                                                                                                                        <w:div w:id="529220098">
                                                                                                                                                                                                                                                                                          <w:marLeft w:val="0"/>
                                                                                                                                                                                                                                                                                          <w:marRight w:val="0"/>
                                                                                                                                                                                                                                                                                          <w:marTop w:val="0"/>
                                                                                                                                                                                                                                                                                          <w:marBottom w:val="0"/>
                                                                                                                                                                                                                                                                                          <w:divBdr>
                                                                                                                                                                                                                                                                                            <w:top w:val="none" w:sz="0" w:space="0" w:color="auto"/>
                                                                                                                                                                                                                                                                                            <w:left w:val="none" w:sz="0" w:space="0" w:color="auto"/>
                                                                                                                                                                                                                                                                                            <w:bottom w:val="none" w:sz="0" w:space="0" w:color="auto"/>
                                                                                                                                                                                                                                                                                            <w:right w:val="none" w:sz="0" w:space="0" w:color="auto"/>
                                                                                                                                                                                                                                                                                          </w:divBdr>
                                                                                                                                                                                                                                                                                          <w:divsChild>
                                                                                                                                                                                                                                                                                            <w:div w:id="1417359633">
                                                                                                                                                                                                                                                                                              <w:marLeft w:val="0"/>
                                                                                                                                                                                                                                                                                              <w:marRight w:val="0"/>
                                                                                                                                                                                                                                                                                              <w:marTop w:val="0"/>
                                                                                                                                                                                                                                                                                              <w:marBottom w:val="0"/>
                                                                                                                                                                                                                                                                                              <w:divBdr>
                                                                                                                                                                                                                                                                                                <w:top w:val="none" w:sz="0" w:space="0" w:color="auto"/>
                                                                                                                                                                                                                                                                                                <w:left w:val="none" w:sz="0" w:space="0" w:color="auto"/>
                                                                                                                                                                                                                                                                                                <w:bottom w:val="none" w:sz="0" w:space="0" w:color="auto"/>
                                                                                                                                                                                                                                                                                                <w:right w:val="none" w:sz="0" w:space="0" w:color="auto"/>
                                                                                                                                                                                                                                                                                              </w:divBdr>
                                                                                                                                                                                                                                                                                              <w:divsChild>
                                                                                                                                                                                                                                                                                                <w:div w:id="776415179">
                                                                                                                                                                                                                                                                                                  <w:marLeft w:val="0"/>
                                                                                                                                                                                                                                                                                                  <w:marRight w:val="0"/>
                                                                                                                                                                                                                                                                                                  <w:marTop w:val="0"/>
                                                                                                                                                                                                                                                                                                  <w:marBottom w:val="0"/>
                                                                                                                                                                                                                                                                                                  <w:divBdr>
                                                                                                                                                                                                                                                                                                    <w:top w:val="none" w:sz="0" w:space="0" w:color="auto"/>
                                                                                                                                                                                                                                                                                                    <w:left w:val="none" w:sz="0" w:space="0" w:color="auto"/>
                                                                                                                                                                                                                                                                                                    <w:bottom w:val="none" w:sz="0" w:space="0" w:color="auto"/>
                                                                                                                                                                                                                                                                                                    <w:right w:val="none" w:sz="0" w:space="0" w:color="auto"/>
                                                                                                                                                                                                                                                                                                  </w:divBdr>
                                                                                                                                                                                                                                                                                                  <w:divsChild>
                                                                                                                                                                                                                                                                                                    <w:div w:id="1842969280">
                                                                                                                                                                                                                                                                                                      <w:marLeft w:val="0"/>
                                                                                                                                                                                                                                                                                                      <w:marRight w:val="0"/>
                                                                                                                                                                                                                                                                                                      <w:marTop w:val="0"/>
                                                                                                                                                                                                                                                                                                      <w:marBottom w:val="0"/>
                                                                                                                                                                                                                                                                                                      <w:divBdr>
                                                                                                                                                                                                                                                                                                        <w:top w:val="none" w:sz="0" w:space="0" w:color="auto"/>
                                                                                                                                                                                                                                                                                                        <w:left w:val="none" w:sz="0" w:space="0" w:color="auto"/>
                                                                                                                                                                                                                                                                                                        <w:bottom w:val="none" w:sz="0" w:space="0" w:color="auto"/>
                                                                                                                                                                                                                                                                                                        <w:right w:val="none" w:sz="0" w:space="0" w:color="auto"/>
                                                                                                                                                                                                                                                                                                      </w:divBdr>
                                                                                                                                                                                                                                                                                                      <w:divsChild>
                                                                                                                                                                                                                                                                                                        <w:div w:id="2115205502">
                                                                                                                                                                                                                                                                                                          <w:marLeft w:val="0"/>
                                                                                                                                                                                                                                                                                                          <w:marRight w:val="0"/>
                                                                                                                                                                                                                                                                                                          <w:marTop w:val="0"/>
                                                                                                                                                                                                                                                                                                          <w:marBottom w:val="0"/>
                                                                                                                                                                                                                                                                                                          <w:divBdr>
                                                                                                                                                                                                                                                                                                            <w:top w:val="none" w:sz="0" w:space="0" w:color="auto"/>
                                                                                                                                                                                                                                                                                                            <w:left w:val="none" w:sz="0" w:space="0" w:color="auto"/>
                                                                                                                                                                                                                                                                                                            <w:bottom w:val="none" w:sz="0" w:space="0" w:color="auto"/>
                                                                                                                                                                                                                                                                                                            <w:right w:val="none" w:sz="0" w:space="0" w:color="auto"/>
                                                                                                                                                                                                                                                                                                          </w:divBdr>
                                                                                                                                                                                                                                                                                                          <w:divsChild>
                                                                                                                                                                                                                                                                                                            <w:div w:id="1378428850">
                                                                                                                                                                                                                                                                                                              <w:marLeft w:val="0"/>
                                                                                                                                                                                                                                                                                                              <w:marRight w:val="0"/>
                                                                                                                                                                                                                                                                                                              <w:marTop w:val="0"/>
                                                                                                                                                                                                                                                                                                              <w:marBottom w:val="0"/>
                                                                                                                                                                                                                                                                                                              <w:divBdr>
                                                                                                                                                                                                                                                                                                                <w:top w:val="none" w:sz="0" w:space="0" w:color="auto"/>
                                                                                                                                                                                                                                                                                                                <w:left w:val="none" w:sz="0" w:space="0" w:color="auto"/>
                                                                                                                                                                                                                                                                                                                <w:bottom w:val="none" w:sz="0" w:space="0" w:color="auto"/>
                                                                                                                                                                                                                                                                                                                <w:right w:val="none" w:sz="0" w:space="0" w:color="auto"/>
                                                                                                                                                                                                                                                                                                              </w:divBdr>
                                                                                                                                                                                                                                                                                                              <w:divsChild>
                                                                                                                                                                                                                                                                                                                <w:div w:id="1493716378">
                                                                                                                                                                                                                                                                                                                  <w:marLeft w:val="0"/>
                                                                                                                                                                                                                                                                                                                  <w:marRight w:val="0"/>
                                                                                                                                                                                                                                                                                                                  <w:marTop w:val="0"/>
                                                                                                                                                                                                                                                                                                                  <w:marBottom w:val="0"/>
                                                                                                                                                                                                                                                                                                                  <w:divBdr>
                                                                                                                                                                                                                                                                                                                    <w:top w:val="none" w:sz="0" w:space="0" w:color="auto"/>
                                                                                                                                                                                                                                                                                                                    <w:left w:val="none" w:sz="0" w:space="0" w:color="auto"/>
                                                                                                                                                                                                                                                                                                                    <w:bottom w:val="none" w:sz="0" w:space="0" w:color="auto"/>
                                                                                                                                                                                                                                                                                                                    <w:right w:val="none" w:sz="0" w:space="0" w:color="auto"/>
                                                                                                                                                                                                                                                                                                                  </w:divBdr>
                                                                                                                                                                                                                                                                                                                  <w:divsChild>
                                                                                                                                                                                                                                                                                                                    <w:div w:id="101845834">
                                                                                                                                                                                                                                                                                                                      <w:marLeft w:val="0"/>
                                                                                                                                                                                                                                                                                                                      <w:marRight w:val="0"/>
                                                                                                                                                                                                                                                                                                                      <w:marTop w:val="0"/>
                                                                                                                                                                                                                                                                                                                      <w:marBottom w:val="0"/>
                                                                                                                                                                                                                                                                                                                      <w:divBdr>
                                                                                                                                                                                                                                                                                                                        <w:top w:val="none" w:sz="0" w:space="0" w:color="auto"/>
                                                                                                                                                                                                                                                                                                                        <w:left w:val="none" w:sz="0" w:space="0" w:color="auto"/>
                                                                                                                                                                                                                                                                                                                        <w:bottom w:val="none" w:sz="0" w:space="0" w:color="auto"/>
                                                                                                                                                                                                                                                                                                                        <w:right w:val="none" w:sz="0" w:space="0" w:color="auto"/>
                                                                                                                                                                                                                                                                                                                      </w:divBdr>
                                                                                                                                                                                                                                                                                                                      <w:divsChild>
                                                                                                                                                                                                                                                                                                                        <w:div w:id="269360740">
                                                                                                                                                                                                                                                                                                                          <w:marLeft w:val="0"/>
                                                                                                                                                                                                                                                                                                                          <w:marRight w:val="0"/>
                                                                                                                                                                                                                                                                                                                          <w:marTop w:val="0"/>
                                                                                                                                                                                                                                                                                                                          <w:marBottom w:val="0"/>
                                                                                                                                                                                                                                                                                                                          <w:divBdr>
                                                                                                                                                                                                                                                                                                                            <w:top w:val="none" w:sz="0" w:space="0" w:color="auto"/>
                                                                                                                                                                                                                                                                                                                            <w:left w:val="none" w:sz="0" w:space="0" w:color="auto"/>
                                                                                                                                                                                                                                                                                                                            <w:bottom w:val="none" w:sz="0" w:space="0" w:color="auto"/>
                                                                                                                                                                                                                                                                                                                            <w:right w:val="none" w:sz="0" w:space="0" w:color="auto"/>
                                                                                                                                                                                                                                                                                                                          </w:divBdr>
                                                                                                                                                                                                                                                                                                                          <w:divsChild>
                                                                                                                                                                                                                                                                                                                            <w:div w:id="754940552">
                                                                                                                                                                                                                                                                                                                              <w:marLeft w:val="0"/>
                                                                                                                                                                                                                                                                                                                              <w:marRight w:val="0"/>
                                                                                                                                                                                                                                                                                                                              <w:marTop w:val="0"/>
                                                                                                                                                                                                                                                                                                                              <w:marBottom w:val="0"/>
                                                                                                                                                                                                                                                                                                                              <w:divBdr>
                                                                                                                                                                                                                                                                                                                                <w:top w:val="none" w:sz="0" w:space="0" w:color="auto"/>
                                                                                                                                                                                                                                                                                                                                <w:left w:val="none" w:sz="0" w:space="0" w:color="auto"/>
                                                                                                                                                                                                                                                                                                                                <w:bottom w:val="none" w:sz="0" w:space="0" w:color="auto"/>
                                                                                                                                                                                                                                                                                                                                <w:right w:val="none" w:sz="0" w:space="0" w:color="auto"/>
                                                                                                                                                                                                                                                                                                                              </w:divBdr>
                                                                                                                                                                                                                                                                                                                              <w:divsChild>
                                                                                                                                                                                                                                                                                                                                <w:div w:id="1179084298">
                                                                                                                                                                                                                                                                                                                                  <w:marLeft w:val="0"/>
                                                                                                                                                                                                                                                                                                                                  <w:marRight w:val="0"/>
                                                                                                                                                                                                                                                                                                                                  <w:marTop w:val="0"/>
                                                                                                                                                                                                                                                                                                                                  <w:marBottom w:val="0"/>
                                                                                                                                                                                                                                                                                                                                  <w:divBdr>
                                                                                                                                                                                                                                                                                                                                    <w:top w:val="none" w:sz="0" w:space="0" w:color="auto"/>
                                                                                                                                                                                                                                                                                                                                    <w:left w:val="none" w:sz="0" w:space="0" w:color="auto"/>
                                                                                                                                                                                                                                                                                                                                    <w:bottom w:val="none" w:sz="0" w:space="0" w:color="auto"/>
                                                                                                                                                                                                                                                                                                                                    <w:right w:val="none" w:sz="0" w:space="0" w:color="auto"/>
                                                                                                                                                                                                                                                                                                                                  </w:divBdr>
                                                                                                                                                                                                                                                                                                                                  <w:divsChild>
                                                                                                                                                                                                                                                                                                                                    <w:div w:id="1459646440">
                                                                                                                                                                                                                                                                                                                                      <w:marLeft w:val="0"/>
                                                                                                                                                                                                                                                                                                                                      <w:marRight w:val="0"/>
                                                                                                                                                                                                                                                                                                                                      <w:marTop w:val="0"/>
                                                                                                                                                                                                                                                                                                                                      <w:marBottom w:val="0"/>
                                                                                                                                                                                                                                                                                                                                      <w:divBdr>
                                                                                                                                                                                                                                                                                                                                        <w:top w:val="none" w:sz="0" w:space="0" w:color="auto"/>
                                                                                                                                                                                                                                                                                                                                        <w:left w:val="none" w:sz="0" w:space="0" w:color="auto"/>
                                                                                                                                                                                                                                                                                                                                        <w:bottom w:val="none" w:sz="0" w:space="0" w:color="auto"/>
                                                                                                                                                                                                                                                                                                                                        <w:right w:val="none" w:sz="0" w:space="0" w:color="auto"/>
                                                                                                                                                                                                                                                                                                                                      </w:divBdr>
                                                                                                                                                                                                                                                                                                                                      <w:divsChild>
                                                                                                                                                                                                                                                                                                                                        <w:div w:id="8514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298470">
      <w:bodyDiv w:val="1"/>
      <w:marLeft w:val="0"/>
      <w:marRight w:val="0"/>
      <w:marTop w:val="0"/>
      <w:marBottom w:val="0"/>
      <w:divBdr>
        <w:top w:val="none" w:sz="0" w:space="0" w:color="auto"/>
        <w:left w:val="none" w:sz="0" w:space="0" w:color="auto"/>
        <w:bottom w:val="none" w:sz="0" w:space="0" w:color="auto"/>
        <w:right w:val="none" w:sz="0" w:space="0" w:color="auto"/>
      </w:divBdr>
    </w:div>
    <w:div w:id="935400780">
      <w:bodyDiv w:val="1"/>
      <w:marLeft w:val="0"/>
      <w:marRight w:val="0"/>
      <w:marTop w:val="0"/>
      <w:marBottom w:val="0"/>
      <w:divBdr>
        <w:top w:val="none" w:sz="0" w:space="0" w:color="auto"/>
        <w:left w:val="none" w:sz="0" w:space="0" w:color="auto"/>
        <w:bottom w:val="none" w:sz="0" w:space="0" w:color="auto"/>
        <w:right w:val="none" w:sz="0" w:space="0" w:color="auto"/>
      </w:divBdr>
    </w:div>
    <w:div w:id="1393309778">
      <w:bodyDiv w:val="1"/>
      <w:marLeft w:val="0"/>
      <w:marRight w:val="0"/>
      <w:marTop w:val="0"/>
      <w:marBottom w:val="0"/>
      <w:divBdr>
        <w:top w:val="none" w:sz="0" w:space="0" w:color="auto"/>
        <w:left w:val="none" w:sz="0" w:space="0" w:color="auto"/>
        <w:bottom w:val="none" w:sz="0" w:space="0" w:color="auto"/>
        <w:right w:val="none" w:sz="0" w:space="0" w:color="auto"/>
      </w:divBdr>
    </w:div>
    <w:div w:id="1518351362">
      <w:bodyDiv w:val="1"/>
      <w:marLeft w:val="0"/>
      <w:marRight w:val="0"/>
      <w:marTop w:val="0"/>
      <w:marBottom w:val="0"/>
      <w:divBdr>
        <w:top w:val="none" w:sz="0" w:space="0" w:color="auto"/>
        <w:left w:val="none" w:sz="0" w:space="0" w:color="auto"/>
        <w:bottom w:val="none" w:sz="0" w:space="0" w:color="auto"/>
        <w:right w:val="none" w:sz="0" w:space="0" w:color="auto"/>
      </w:divBdr>
    </w:div>
    <w:div w:id="1765833882">
      <w:bodyDiv w:val="1"/>
      <w:marLeft w:val="0"/>
      <w:marRight w:val="0"/>
      <w:marTop w:val="0"/>
      <w:marBottom w:val="0"/>
      <w:divBdr>
        <w:top w:val="none" w:sz="0" w:space="0" w:color="auto"/>
        <w:left w:val="none" w:sz="0" w:space="0" w:color="auto"/>
        <w:bottom w:val="none" w:sz="0" w:space="0" w:color="auto"/>
        <w:right w:val="none" w:sz="0" w:space="0" w:color="auto"/>
      </w:divBdr>
      <w:divsChild>
        <w:div w:id="1819884628">
          <w:marLeft w:val="0"/>
          <w:marRight w:val="0"/>
          <w:marTop w:val="0"/>
          <w:marBottom w:val="0"/>
          <w:divBdr>
            <w:top w:val="none" w:sz="0" w:space="0" w:color="auto"/>
            <w:left w:val="none" w:sz="0" w:space="0" w:color="auto"/>
            <w:bottom w:val="none" w:sz="0" w:space="0" w:color="auto"/>
            <w:right w:val="none" w:sz="0" w:space="0" w:color="auto"/>
          </w:divBdr>
        </w:div>
        <w:div w:id="62610121">
          <w:marLeft w:val="0"/>
          <w:marRight w:val="0"/>
          <w:marTop w:val="0"/>
          <w:marBottom w:val="0"/>
          <w:divBdr>
            <w:top w:val="none" w:sz="0" w:space="0" w:color="auto"/>
            <w:left w:val="none" w:sz="0" w:space="0" w:color="auto"/>
            <w:bottom w:val="none" w:sz="0" w:space="0" w:color="auto"/>
            <w:right w:val="none" w:sz="0" w:space="0" w:color="auto"/>
          </w:divBdr>
        </w:div>
      </w:divsChild>
    </w:div>
    <w:div w:id="2029521310">
      <w:bodyDiv w:val="1"/>
      <w:marLeft w:val="0"/>
      <w:marRight w:val="0"/>
      <w:marTop w:val="0"/>
      <w:marBottom w:val="0"/>
      <w:divBdr>
        <w:top w:val="none" w:sz="0" w:space="0" w:color="auto"/>
        <w:left w:val="none" w:sz="0" w:space="0" w:color="auto"/>
        <w:bottom w:val="none" w:sz="0" w:space="0" w:color="auto"/>
        <w:right w:val="none" w:sz="0" w:space="0" w:color="auto"/>
      </w:divBdr>
    </w:div>
    <w:div w:id="211073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D850B-2430-479C-8838-042C1AA0F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24487</Words>
  <Characters>139577</Characters>
  <Application>Microsoft Office Word</Application>
  <DocSecurity>0</DocSecurity>
  <Lines>1163</Lines>
  <Paragraphs>327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ONCHOSIM-2 workshop guide</vt:lpstr>
      <vt:lpstr>ONCHOSIM-2 workshop guide</vt:lpstr>
    </vt:vector>
  </TitlesOfParts>
  <Company>Erasmus MC</Company>
  <LinksUpToDate>false</LinksUpToDate>
  <CharactersWithSpaces>163737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ONCHOSIM-2 workshop guide</dc:title>
  <dc:creator>federica giardina</dc:creator>
  <cp:lastModifiedBy>federica giardina</cp:lastModifiedBy>
  <cp:revision>3</cp:revision>
  <dcterms:created xsi:type="dcterms:W3CDTF">2018-09-22T18:58:00Z</dcterms:created>
  <dcterms:modified xsi:type="dcterms:W3CDTF">2018-09-22T18:59:00Z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http://csl.mendeley.com/styles/24552871/plosLEC</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http://www.zotero.org/styles/bmc-infectious-diseases</vt:lpwstr>
  </property>
  <property fmtid="{D5CDD505-2E9C-101B-9397-08002B2CF9AE}" pid="11" name="Mendeley Recent Style Name 3_1">
    <vt:lpwstr>BMC Infectious Diseases</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http://www.zotero.org/styles/epidemics</vt:lpwstr>
  </property>
  <property fmtid="{D5CDD505-2E9C-101B-9397-08002B2CF9AE}" pid="15" name="Mendeley Recent Style Name 5_1">
    <vt:lpwstr>Epidemics</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(author-date)</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http://csl.mendeley.com/styles/24552871/plosLEC</vt:lpwstr>
  </property>
  <property fmtid="{D5CDD505-2E9C-101B-9397-08002B2CF9AE}" pid="21" name="Mendeley Recent Style Name 8_1">
    <vt:lpwstr>PLOS - Luc Coffeng</vt:lpwstr>
  </property>
  <property fmtid="{D5CDD505-2E9C-101B-9397-08002B2CF9AE}" pid="22" name="Mendeley Recent Style Id 9_1">
    <vt:lpwstr>http://www.zotero.org/styles/pnas</vt:lpwstr>
  </property>
  <property fmtid="{D5CDD505-2E9C-101B-9397-08002B2CF9AE}" pid="23" name="Mendeley Recent Style Name 9_1">
    <vt:lpwstr>Proceedings of the National Academy of Sciences of the United States of America</vt:lpwstr>
  </property>
  <property fmtid="{D5CDD505-2E9C-101B-9397-08002B2CF9AE}" pid="24" name="Mendeley Unique User Id_1">
    <vt:lpwstr>5e7d719c-61e3-352b-a146-e1c180143a79</vt:lpwstr>
  </property>
  <property fmtid="{D5CDD505-2E9C-101B-9397-08002B2CF9AE}" pid="25" name="ZOTERO_PREF_1">
    <vt:lpwstr>&lt;data data-version="3" zotero-version="4.0.29.17"&gt;&lt;session id="ALOeHDvX"/&gt;&lt;style id="http://www.zotero.org/styles/plos-neglected-tropical-diseases" hasBibliography="1" bibliographyStyleHasBeenSet="1"/&gt;&lt;prefs&gt;&lt;pref name="fieldType" value="Field"/&gt;&lt;pref nam</vt:lpwstr>
  </property>
  <property fmtid="{D5CDD505-2E9C-101B-9397-08002B2CF9AE}" pid="26" name="ZOTERO_PREF_2">
    <vt:lpwstr>e="storeReferences" value="true"/&gt;&lt;pref name="automaticJournalAbbreviations" value="true"/&gt;&lt;pref name="noteType" value=""/&gt;&lt;/prefs&gt;&lt;/data&gt;</vt:lpwstr>
  </property>
</Properties>
</file>