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CCB4" w14:textId="24DAAEA4" w:rsidR="00DE60A9" w:rsidRPr="0001691B" w:rsidRDefault="00DE60A9" w:rsidP="00DE60A9">
      <w:pPr>
        <w:rPr>
          <w:b/>
        </w:rPr>
      </w:pPr>
      <w:r w:rsidRPr="0001691B">
        <w:rPr>
          <w:b/>
        </w:rPr>
        <w:t xml:space="preserve">Table </w:t>
      </w:r>
      <w:r>
        <w:rPr>
          <w:b/>
        </w:rPr>
        <w:t>S3</w:t>
      </w:r>
      <w:r w:rsidRPr="0001691B">
        <w:rPr>
          <w:b/>
        </w:rPr>
        <w:t xml:space="preserve">: Study retention/completion of vaccine studies. </w:t>
      </w:r>
    </w:p>
    <w:p w14:paraId="5DFFDD52" w14:textId="77777777" w:rsidR="00DE60A9" w:rsidRDefault="00DE60A9" w:rsidP="00DE60A9"/>
    <w:tbl>
      <w:tblPr>
        <w:tblStyle w:val="TableGrid"/>
        <w:tblpPr w:leftFromText="180" w:rightFromText="180" w:vertAnchor="text" w:horzAnchor="page" w:tblpX="1534" w:tblpY="-76"/>
        <w:tblW w:w="7345" w:type="dxa"/>
        <w:tblLook w:val="04A0" w:firstRow="1" w:lastRow="0" w:firstColumn="1" w:lastColumn="0" w:noHBand="0" w:noVBand="1"/>
      </w:tblPr>
      <w:tblGrid>
        <w:gridCol w:w="2066"/>
        <w:gridCol w:w="1203"/>
        <w:gridCol w:w="1258"/>
        <w:gridCol w:w="1397"/>
        <w:gridCol w:w="1421"/>
      </w:tblGrid>
      <w:tr w:rsidR="00B12D65" w:rsidRPr="00F51B09" w14:paraId="343E49AD" w14:textId="77777777" w:rsidTr="00B12D65">
        <w:trPr>
          <w:trHeight w:val="320"/>
        </w:trPr>
        <w:tc>
          <w:tcPr>
            <w:tcW w:w="2066" w:type="dxa"/>
            <w:noWrap/>
            <w:vAlign w:val="center"/>
            <w:hideMark/>
          </w:tcPr>
          <w:p w14:paraId="3BDA7B04" w14:textId="77777777" w:rsidR="00DE60A9" w:rsidRPr="00286245" w:rsidRDefault="00DE60A9" w:rsidP="00702EA0">
            <w:pPr>
              <w:jc w:val="center"/>
              <w:rPr>
                <w:rFonts w:cs="Arial"/>
                <w:b/>
              </w:rPr>
            </w:pPr>
            <w:r w:rsidRPr="00286245">
              <w:rPr>
                <w:rFonts w:cs="Arial"/>
                <w:b/>
              </w:rPr>
              <w:t>RECRUITMENT</w:t>
            </w:r>
          </w:p>
        </w:tc>
        <w:tc>
          <w:tcPr>
            <w:tcW w:w="2461" w:type="dxa"/>
            <w:gridSpan w:val="2"/>
            <w:noWrap/>
            <w:vAlign w:val="center"/>
            <w:hideMark/>
          </w:tcPr>
          <w:p w14:paraId="47AE1554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FV-</w:t>
            </w:r>
            <w:proofErr w:type="spellStart"/>
            <w:r>
              <w:rPr>
                <w:rFonts w:eastAsia="Times New Roman" w:cs="Arial"/>
                <w:color w:val="000000"/>
              </w:rPr>
              <w:t>naïve</w:t>
            </w:r>
            <w:r w:rsidRPr="002002E1">
              <w:rPr>
                <w:rFonts w:eastAsia="Times New Roman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818" w:type="dxa"/>
            <w:gridSpan w:val="2"/>
            <w:noWrap/>
            <w:vAlign w:val="center"/>
            <w:hideMark/>
          </w:tcPr>
          <w:p w14:paraId="7C751F4A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FV-experienced</w:t>
            </w:r>
          </w:p>
        </w:tc>
      </w:tr>
      <w:tr w:rsidR="00B12D65" w:rsidRPr="00F51B09" w14:paraId="0FA276DA" w14:textId="77777777" w:rsidTr="00B12D65">
        <w:trPr>
          <w:trHeight w:val="320"/>
        </w:trPr>
        <w:tc>
          <w:tcPr>
            <w:tcW w:w="2066" w:type="dxa"/>
            <w:noWrap/>
            <w:vAlign w:val="center"/>
          </w:tcPr>
          <w:p w14:paraId="549D4BFC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White</w:t>
            </w:r>
          </w:p>
        </w:tc>
        <w:tc>
          <w:tcPr>
            <w:tcW w:w="2461" w:type="dxa"/>
            <w:gridSpan w:val="2"/>
            <w:noWrap/>
            <w:vAlign w:val="center"/>
          </w:tcPr>
          <w:p w14:paraId="3178F018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57.1%</w:t>
            </w:r>
          </w:p>
        </w:tc>
        <w:tc>
          <w:tcPr>
            <w:tcW w:w="2818" w:type="dxa"/>
            <w:gridSpan w:val="2"/>
            <w:vAlign w:val="center"/>
          </w:tcPr>
          <w:p w14:paraId="079F91A1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50%</w:t>
            </w:r>
          </w:p>
        </w:tc>
      </w:tr>
      <w:tr w:rsidR="00B12D65" w:rsidRPr="00F51B09" w14:paraId="0971669D" w14:textId="77777777" w:rsidTr="00B12D65">
        <w:trPr>
          <w:trHeight w:val="320"/>
        </w:trPr>
        <w:tc>
          <w:tcPr>
            <w:tcW w:w="2066" w:type="dxa"/>
            <w:noWrap/>
            <w:vAlign w:val="center"/>
          </w:tcPr>
          <w:p w14:paraId="66B646DC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African American</w:t>
            </w:r>
          </w:p>
        </w:tc>
        <w:tc>
          <w:tcPr>
            <w:tcW w:w="2461" w:type="dxa"/>
            <w:gridSpan w:val="2"/>
            <w:noWrap/>
            <w:vAlign w:val="center"/>
          </w:tcPr>
          <w:p w14:paraId="79C95291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39.3%</w:t>
            </w:r>
          </w:p>
        </w:tc>
        <w:tc>
          <w:tcPr>
            <w:tcW w:w="2818" w:type="dxa"/>
            <w:gridSpan w:val="2"/>
            <w:vAlign w:val="center"/>
          </w:tcPr>
          <w:p w14:paraId="3B716D0D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43.1%</w:t>
            </w:r>
          </w:p>
        </w:tc>
      </w:tr>
      <w:tr w:rsidR="00B12D65" w:rsidRPr="00F51B09" w14:paraId="4C90F06D" w14:textId="77777777" w:rsidTr="00B12D65">
        <w:trPr>
          <w:trHeight w:val="320"/>
        </w:trPr>
        <w:tc>
          <w:tcPr>
            <w:tcW w:w="2066" w:type="dxa"/>
            <w:noWrap/>
            <w:vAlign w:val="center"/>
          </w:tcPr>
          <w:p w14:paraId="5E7A552C" w14:textId="32328579" w:rsidR="00DE60A9" w:rsidRPr="00675ED7" w:rsidRDefault="00B12D65" w:rsidP="008378D6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Non-white/AA </w:t>
            </w:r>
            <w:r w:rsidR="00DE60A9">
              <w:rPr>
                <w:rFonts w:eastAsia="Times New Roman" w:cs="Arial"/>
                <w:color w:val="000000"/>
              </w:rPr>
              <w:t>races/ethnicities</w:t>
            </w:r>
          </w:p>
        </w:tc>
        <w:tc>
          <w:tcPr>
            <w:tcW w:w="2461" w:type="dxa"/>
            <w:gridSpan w:val="2"/>
            <w:noWrap/>
            <w:vAlign w:val="center"/>
          </w:tcPr>
          <w:p w14:paraId="16226569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4.6%</w:t>
            </w:r>
          </w:p>
        </w:tc>
        <w:tc>
          <w:tcPr>
            <w:tcW w:w="2818" w:type="dxa"/>
            <w:gridSpan w:val="2"/>
            <w:vAlign w:val="center"/>
          </w:tcPr>
          <w:p w14:paraId="40991A40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3.4%</w:t>
            </w:r>
          </w:p>
        </w:tc>
      </w:tr>
      <w:tr w:rsidR="00B12D65" w:rsidRPr="00F51B09" w14:paraId="2034951B" w14:textId="77777777" w:rsidTr="00B12D65">
        <w:trPr>
          <w:trHeight w:val="320"/>
        </w:trPr>
        <w:tc>
          <w:tcPr>
            <w:tcW w:w="2066" w:type="dxa"/>
            <w:tcBorders>
              <w:bottom w:val="single" w:sz="4" w:space="0" w:color="auto"/>
            </w:tcBorders>
            <w:noWrap/>
            <w:vAlign w:val="center"/>
          </w:tcPr>
          <w:p w14:paraId="6F646401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Males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95D7578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52.4%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14:paraId="11706738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50%</w:t>
            </w:r>
          </w:p>
        </w:tc>
      </w:tr>
      <w:tr w:rsidR="00B12D65" w:rsidRPr="00F51B09" w14:paraId="5062E02D" w14:textId="77777777" w:rsidTr="00B12D65">
        <w:trPr>
          <w:trHeight w:val="352"/>
        </w:trPr>
        <w:tc>
          <w:tcPr>
            <w:tcW w:w="2066" w:type="dxa"/>
            <w:tcBorders>
              <w:bottom w:val="double" w:sz="4" w:space="0" w:color="auto"/>
            </w:tcBorders>
            <w:noWrap/>
            <w:vAlign w:val="center"/>
          </w:tcPr>
          <w:p w14:paraId="1C48E468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Median age</w:t>
            </w:r>
          </w:p>
        </w:tc>
        <w:tc>
          <w:tcPr>
            <w:tcW w:w="2461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336F3B14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29.3</w:t>
            </w:r>
          </w:p>
        </w:tc>
        <w:tc>
          <w:tcPr>
            <w:tcW w:w="2818" w:type="dxa"/>
            <w:gridSpan w:val="2"/>
            <w:tcBorders>
              <w:bottom w:val="double" w:sz="4" w:space="0" w:color="auto"/>
            </w:tcBorders>
            <w:vAlign w:val="center"/>
          </w:tcPr>
          <w:p w14:paraId="4D3A4B2D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30</w:t>
            </w:r>
          </w:p>
        </w:tc>
      </w:tr>
      <w:tr w:rsidR="00B12D65" w:rsidRPr="00F51B09" w14:paraId="1F02210A" w14:textId="77777777" w:rsidTr="00B12D65">
        <w:trPr>
          <w:trHeight w:val="352"/>
        </w:trPr>
        <w:tc>
          <w:tcPr>
            <w:tcW w:w="2066" w:type="dxa"/>
            <w:tcBorders>
              <w:top w:val="double" w:sz="4" w:space="0" w:color="auto"/>
            </w:tcBorders>
            <w:noWrap/>
            <w:vAlign w:val="center"/>
          </w:tcPr>
          <w:p w14:paraId="7C3F0E96" w14:textId="77777777" w:rsidR="00DE60A9" w:rsidRPr="00286245" w:rsidRDefault="00DE60A9" w:rsidP="00702EA0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286245">
              <w:rPr>
                <w:rFonts w:eastAsia="Times New Roman" w:cs="Arial"/>
                <w:b/>
                <w:color w:val="000000"/>
              </w:rPr>
              <w:t>RETENTION</w:t>
            </w:r>
          </w:p>
        </w:tc>
        <w:tc>
          <w:tcPr>
            <w:tcW w:w="2461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1A1F9472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FV-</w:t>
            </w:r>
            <w:proofErr w:type="spellStart"/>
            <w:r>
              <w:rPr>
                <w:rFonts w:eastAsia="Times New Roman" w:cs="Arial"/>
                <w:color w:val="000000"/>
              </w:rPr>
              <w:t>naïve</w:t>
            </w:r>
            <w:r w:rsidRPr="002002E1">
              <w:rPr>
                <w:rFonts w:eastAsia="Times New Roman" w:cs="Arial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818" w:type="dxa"/>
            <w:gridSpan w:val="2"/>
            <w:tcBorders>
              <w:top w:val="double" w:sz="4" w:space="0" w:color="auto"/>
            </w:tcBorders>
            <w:vAlign w:val="center"/>
          </w:tcPr>
          <w:p w14:paraId="488E87F2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FV-experienced</w:t>
            </w:r>
          </w:p>
        </w:tc>
      </w:tr>
      <w:tr w:rsidR="00B12D65" w:rsidRPr="00F51B09" w14:paraId="35669442" w14:textId="77777777" w:rsidTr="00B12D65">
        <w:trPr>
          <w:trHeight w:val="352"/>
        </w:trPr>
        <w:tc>
          <w:tcPr>
            <w:tcW w:w="2066" w:type="dxa"/>
            <w:noWrap/>
            <w:vAlign w:val="center"/>
          </w:tcPr>
          <w:p w14:paraId="2FBA331B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Study completion</w:t>
            </w:r>
          </w:p>
        </w:tc>
        <w:tc>
          <w:tcPr>
            <w:tcW w:w="2461" w:type="dxa"/>
            <w:gridSpan w:val="2"/>
            <w:noWrap/>
            <w:vAlign w:val="center"/>
          </w:tcPr>
          <w:p w14:paraId="15476EAC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62/84 (74%)</w:t>
            </w:r>
          </w:p>
        </w:tc>
        <w:tc>
          <w:tcPr>
            <w:tcW w:w="2818" w:type="dxa"/>
            <w:gridSpan w:val="2"/>
            <w:vAlign w:val="center"/>
          </w:tcPr>
          <w:p w14:paraId="706D8A7B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48/58 (83%)</w:t>
            </w:r>
          </w:p>
        </w:tc>
      </w:tr>
      <w:tr w:rsidR="00B12D65" w:rsidRPr="00F51B09" w14:paraId="05246571" w14:textId="77777777" w:rsidTr="00B12D65">
        <w:trPr>
          <w:trHeight w:val="320"/>
        </w:trPr>
        <w:tc>
          <w:tcPr>
            <w:tcW w:w="2066" w:type="dxa"/>
            <w:noWrap/>
            <w:vAlign w:val="center"/>
          </w:tcPr>
          <w:p w14:paraId="3B528051" w14:textId="28CE3B51" w:rsidR="00DE60A9" w:rsidRPr="00F65AB0" w:rsidRDefault="00F65AB0" w:rsidP="00F65AB0">
            <w:pPr>
              <w:jc w:val="right"/>
              <w:rPr>
                <w:rFonts w:eastAsia="Times New Roman" w:cs="Arial"/>
                <w:i/>
                <w:color w:val="000000"/>
              </w:rPr>
            </w:pPr>
            <w:r w:rsidRPr="00F65AB0">
              <w:rPr>
                <w:rFonts w:eastAsia="Times New Roman" w:cs="Arial"/>
                <w:i/>
                <w:color w:val="000000"/>
              </w:rPr>
              <w:t>By treatment</w:t>
            </w:r>
          </w:p>
        </w:tc>
        <w:tc>
          <w:tcPr>
            <w:tcW w:w="1203" w:type="dxa"/>
            <w:noWrap/>
            <w:vAlign w:val="center"/>
          </w:tcPr>
          <w:p w14:paraId="6711832F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TV003</w:t>
            </w:r>
          </w:p>
        </w:tc>
        <w:tc>
          <w:tcPr>
            <w:tcW w:w="1258" w:type="dxa"/>
            <w:vAlign w:val="center"/>
          </w:tcPr>
          <w:p w14:paraId="25E28129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PLACEBO</w:t>
            </w:r>
          </w:p>
        </w:tc>
        <w:tc>
          <w:tcPr>
            <w:tcW w:w="1397" w:type="dxa"/>
            <w:vAlign w:val="center"/>
          </w:tcPr>
          <w:p w14:paraId="7D81C8A0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TV003</w:t>
            </w:r>
          </w:p>
        </w:tc>
        <w:tc>
          <w:tcPr>
            <w:tcW w:w="1421" w:type="dxa"/>
            <w:vAlign w:val="center"/>
          </w:tcPr>
          <w:p w14:paraId="76FA8DF2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PLACEBO</w:t>
            </w:r>
          </w:p>
        </w:tc>
      </w:tr>
      <w:tr w:rsidR="00B12D65" w:rsidRPr="00F51B09" w14:paraId="156AB247" w14:textId="77777777" w:rsidTr="00B12D65">
        <w:trPr>
          <w:trHeight w:val="320"/>
        </w:trPr>
        <w:tc>
          <w:tcPr>
            <w:tcW w:w="2066" w:type="dxa"/>
            <w:noWrap/>
            <w:vAlign w:val="center"/>
            <w:hideMark/>
          </w:tcPr>
          <w:p w14:paraId="60546283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Dose 1</w:t>
            </w:r>
          </w:p>
        </w:tc>
        <w:tc>
          <w:tcPr>
            <w:tcW w:w="1203" w:type="dxa"/>
            <w:noWrap/>
            <w:vAlign w:val="center"/>
            <w:hideMark/>
          </w:tcPr>
          <w:p w14:paraId="205419DA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1258" w:type="dxa"/>
            <w:vAlign w:val="center"/>
          </w:tcPr>
          <w:p w14:paraId="55708700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397" w:type="dxa"/>
            <w:vAlign w:val="center"/>
          </w:tcPr>
          <w:p w14:paraId="58F7FDCA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1421" w:type="dxa"/>
            <w:vAlign w:val="center"/>
          </w:tcPr>
          <w:p w14:paraId="3CD012B6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</w:tr>
      <w:tr w:rsidR="00B12D65" w:rsidRPr="00F51B09" w14:paraId="539D0251" w14:textId="77777777" w:rsidTr="00B12D65">
        <w:trPr>
          <w:trHeight w:val="320"/>
        </w:trPr>
        <w:tc>
          <w:tcPr>
            <w:tcW w:w="2066" w:type="dxa"/>
            <w:noWrap/>
            <w:vAlign w:val="center"/>
            <w:hideMark/>
          </w:tcPr>
          <w:p w14:paraId="3945FF52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Dose 2</w:t>
            </w:r>
          </w:p>
        </w:tc>
        <w:tc>
          <w:tcPr>
            <w:tcW w:w="1203" w:type="dxa"/>
            <w:noWrap/>
            <w:vAlign w:val="center"/>
            <w:hideMark/>
          </w:tcPr>
          <w:p w14:paraId="4D60C91A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44 (73%)</w:t>
            </w:r>
          </w:p>
        </w:tc>
        <w:tc>
          <w:tcPr>
            <w:tcW w:w="1258" w:type="dxa"/>
            <w:vAlign w:val="center"/>
          </w:tcPr>
          <w:p w14:paraId="150FBBE5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 (75%)</w:t>
            </w:r>
          </w:p>
        </w:tc>
        <w:tc>
          <w:tcPr>
            <w:tcW w:w="1397" w:type="dxa"/>
            <w:vAlign w:val="center"/>
          </w:tcPr>
          <w:p w14:paraId="17A804AE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33 (80%)</w:t>
            </w:r>
          </w:p>
        </w:tc>
        <w:tc>
          <w:tcPr>
            <w:tcW w:w="1421" w:type="dxa"/>
            <w:vAlign w:val="center"/>
          </w:tcPr>
          <w:p w14:paraId="23C83B70" w14:textId="77777777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 (88%)</w:t>
            </w:r>
          </w:p>
        </w:tc>
      </w:tr>
      <w:tr w:rsidR="00B12D65" w:rsidRPr="00F51B09" w14:paraId="0A160F27" w14:textId="77777777" w:rsidTr="00B12D65">
        <w:trPr>
          <w:trHeight w:val="293"/>
        </w:trPr>
        <w:tc>
          <w:tcPr>
            <w:tcW w:w="2066" w:type="dxa"/>
            <w:noWrap/>
            <w:vAlign w:val="center"/>
            <w:hideMark/>
          </w:tcPr>
          <w:p w14:paraId="496EB3F8" w14:textId="51C9ED09" w:rsidR="00DE60A9" w:rsidRPr="00F51B09" w:rsidRDefault="0018103A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Study completion</w:t>
            </w:r>
            <w:r w:rsidR="00DE60A9">
              <w:rPr>
                <w:rFonts w:eastAsia="Times New Roman" w:cs="Arial"/>
                <w:color w:val="000000"/>
              </w:rPr>
              <w:t xml:space="preserve"> (safety)</w:t>
            </w:r>
          </w:p>
        </w:tc>
        <w:tc>
          <w:tcPr>
            <w:tcW w:w="1203" w:type="dxa"/>
            <w:noWrap/>
            <w:vAlign w:val="center"/>
            <w:hideMark/>
          </w:tcPr>
          <w:p w14:paraId="36FB0311" w14:textId="3F550780" w:rsidR="00DE60A9" w:rsidRPr="00F51B09" w:rsidRDefault="00DE60A9" w:rsidP="0013719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44 (</w:t>
            </w:r>
            <w:r w:rsidR="00137193">
              <w:rPr>
                <w:rFonts w:eastAsia="Times New Roman" w:cs="Arial"/>
                <w:color w:val="000000"/>
              </w:rPr>
              <w:t>73</w:t>
            </w:r>
            <w:r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258" w:type="dxa"/>
            <w:vAlign w:val="center"/>
          </w:tcPr>
          <w:p w14:paraId="56B17213" w14:textId="52E3C788" w:rsidR="00DE60A9" w:rsidRPr="00F51B09" w:rsidRDefault="00137193" w:rsidP="0013719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 (75</w:t>
            </w:r>
            <w:r w:rsidR="00DE60A9"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397" w:type="dxa"/>
            <w:vAlign w:val="center"/>
          </w:tcPr>
          <w:p w14:paraId="70722701" w14:textId="01FE4419" w:rsidR="00DE60A9" w:rsidRPr="00F51B09" w:rsidRDefault="00137193" w:rsidP="0013719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33 (8</w:t>
            </w:r>
            <w:r w:rsidR="00DE60A9">
              <w:rPr>
                <w:rFonts w:eastAsia="Times New Roman" w:cs="Arial"/>
                <w:color w:val="000000"/>
              </w:rPr>
              <w:t>0%)</w:t>
            </w:r>
          </w:p>
        </w:tc>
        <w:tc>
          <w:tcPr>
            <w:tcW w:w="1421" w:type="dxa"/>
            <w:vAlign w:val="center"/>
          </w:tcPr>
          <w:p w14:paraId="664F44FA" w14:textId="0919951D" w:rsidR="00DE60A9" w:rsidRPr="00F51B0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  <w:r w:rsidR="00137193">
              <w:rPr>
                <w:rFonts w:eastAsia="Times New Roman" w:cs="Arial"/>
                <w:color w:val="000000"/>
              </w:rPr>
              <w:t>5</w:t>
            </w:r>
            <w:r>
              <w:rPr>
                <w:rFonts w:eastAsia="Times New Roman" w:cs="Arial"/>
                <w:color w:val="000000"/>
              </w:rPr>
              <w:t xml:space="preserve"> (100%)</w:t>
            </w:r>
          </w:p>
        </w:tc>
      </w:tr>
      <w:tr w:rsidR="00B12D65" w:rsidRPr="00F51B09" w14:paraId="72E8E25F" w14:textId="77777777" w:rsidTr="00B12D65">
        <w:trPr>
          <w:trHeight w:val="257"/>
        </w:trPr>
        <w:tc>
          <w:tcPr>
            <w:tcW w:w="2066" w:type="dxa"/>
            <w:noWrap/>
            <w:vAlign w:val="center"/>
          </w:tcPr>
          <w:p w14:paraId="0B5006F7" w14:textId="44F090EA" w:rsidR="00DE60A9" w:rsidRDefault="0018103A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Study completion </w:t>
            </w:r>
            <w:r w:rsidR="00DE60A9">
              <w:rPr>
                <w:rFonts w:eastAsia="Times New Roman" w:cs="Arial"/>
                <w:color w:val="000000"/>
              </w:rPr>
              <w:t>(PRNT)</w:t>
            </w:r>
          </w:p>
        </w:tc>
        <w:tc>
          <w:tcPr>
            <w:tcW w:w="1203" w:type="dxa"/>
            <w:noWrap/>
            <w:vAlign w:val="center"/>
          </w:tcPr>
          <w:p w14:paraId="1827E343" w14:textId="68435213" w:rsidR="00DE60A9" w:rsidRDefault="00DE60A9" w:rsidP="0013719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44 (</w:t>
            </w:r>
            <w:r w:rsidR="00137193">
              <w:rPr>
                <w:rFonts w:eastAsia="Times New Roman" w:cs="Arial"/>
                <w:color w:val="000000"/>
              </w:rPr>
              <w:t>73</w:t>
            </w:r>
            <w:r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258" w:type="dxa"/>
            <w:vAlign w:val="center"/>
          </w:tcPr>
          <w:p w14:paraId="4D46374A" w14:textId="06BEE7E2" w:rsidR="00DE60A9" w:rsidRDefault="00DE60A9" w:rsidP="0013719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 (</w:t>
            </w:r>
            <w:r w:rsidR="00137193">
              <w:rPr>
                <w:rFonts w:eastAsia="Times New Roman" w:cs="Arial"/>
                <w:color w:val="000000"/>
              </w:rPr>
              <w:t>75</w:t>
            </w:r>
            <w:r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397" w:type="dxa"/>
            <w:vAlign w:val="center"/>
          </w:tcPr>
          <w:p w14:paraId="19C3E355" w14:textId="7A9784B6" w:rsidR="00DE60A9" w:rsidRDefault="00DE60A9" w:rsidP="0013719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33 (</w:t>
            </w:r>
            <w:r w:rsidR="00137193">
              <w:rPr>
                <w:rFonts w:eastAsia="Times New Roman" w:cs="Arial"/>
                <w:color w:val="000000"/>
              </w:rPr>
              <w:t>8</w:t>
            </w:r>
            <w:r>
              <w:rPr>
                <w:rFonts w:eastAsia="Times New Roman" w:cs="Arial"/>
                <w:color w:val="000000"/>
              </w:rPr>
              <w:t>0%)</w:t>
            </w:r>
          </w:p>
        </w:tc>
        <w:tc>
          <w:tcPr>
            <w:tcW w:w="1421" w:type="dxa"/>
            <w:vAlign w:val="center"/>
          </w:tcPr>
          <w:p w14:paraId="0AF4F85E" w14:textId="77777777" w:rsidR="00DE60A9" w:rsidRDefault="00DE60A9" w:rsidP="00702EA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 (88%)</w:t>
            </w:r>
          </w:p>
        </w:tc>
      </w:tr>
    </w:tbl>
    <w:p w14:paraId="6B414780" w14:textId="77777777" w:rsidR="00DE60A9" w:rsidRDefault="00DE60A9" w:rsidP="00DE60A9"/>
    <w:p w14:paraId="4260F668" w14:textId="77777777" w:rsidR="00DE60A9" w:rsidRDefault="00DE60A9" w:rsidP="00DE60A9"/>
    <w:p w14:paraId="1CD9C5D5" w14:textId="77777777" w:rsidR="00DE60A9" w:rsidRDefault="00DE60A9" w:rsidP="00DE60A9"/>
    <w:p w14:paraId="69872BE2" w14:textId="77777777" w:rsidR="00DE60A9" w:rsidRDefault="00DE60A9" w:rsidP="00DE60A9"/>
    <w:p w14:paraId="01AB5D17" w14:textId="77777777" w:rsidR="00DE60A9" w:rsidRDefault="00DE60A9" w:rsidP="00DE60A9"/>
    <w:p w14:paraId="261EE29F" w14:textId="77777777" w:rsidR="00DE60A9" w:rsidRDefault="00DE60A9" w:rsidP="00DE60A9"/>
    <w:p w14:paraId="09E8A823" w14:textId="77777777" w:rsidR="00DE60A9" w:rsidRDefault="00DE60A9" w:rsidP="00DE60A9"/>
    <w:p w14:paraId="3D86FDF0" w14:textId="77777777" w:rsidR="00DE60A9" w:rsidRDefault="00DE60A9" w:rsidP="00DE60A9"/>
    <w:p w14:paraId="7EC8B501" w14:textId="77777777" w:rsidR="00DE60A9" w:rsidRDefault="00DE60A9" w:rsidP="00DE60A9"/>
    <w:p w14:paraId="74D4D8E0" w14:textId="77777777" w:rsidR="00DE60A9" w:rsidRDefault="00DE60A9" w:rsidP="00DE60A9"/>
    <w:p w14:paraId="249110C6" w14:textId="77777777" w:rsidR="00DE60A9" w:rsidRDefault="00DE60A9" w:rsidP="00DE60A9"/>
    <w:p w14:paraId="6C3D3818" w14:textId="77777777" w:rsidR="00DE60A9" w:rsidRDefault="00DE60A9" w:rsidP="00DE60A9"/>
    <w:p w14:paraId="039DEB75" w14:textId="77777777" w:rsidR="00DE60A9" w:rsidRDefault="00DE60A9" w:rsidP="00DE60A9"/>
    <w:p w14:paraId="5C5E88FF" w14:textId="77777777" w:rsidR="00DE60A9" w:rsidRDefault="00DE60A9" w:rsidP="00DE60A9"/>
    <w:p w14:paraId="31BA7FE5" w14:textId="77777777" w:rsidR="00DE60A9" w:rsidRDefault="00DE60A9" w:rsidP="00DE60A9"/>
    <w:p w14:paraId="5AC94530" w14:textId="77777777" w:rsidR="00DE60A9" w:rsidRDefault="00DE60A9" w:rsidP="00DE60A9"/>
    <w:p w14:paraId="767029D6" w14:textId="77777777" w:rsidR="00DE60A9" w:rsidRDefault="00DE60A9" w:rsidP="00DE60A9"/>
    <w:p w14:paraId="4801EA0F" w14:textId="77777777" w:rsidR="00DE60A9" w:rsidRDefault="00DE60A9" w:rsidP="00DE60A9"/>
    <w:p w14:paraId="0C7D09E9" w14:textId="77777777" w:rsidR="00DE60A9" w:rsidRDefault="00DE60A9" w:rsidP="00DE60A9"/>
    <w:p w14:paraId="33F1D58F" w14:textId="77777777" w:rsidR="00DE60A9" w:rsidRDefault="00DE60A9" w:rsidP="00DE60A9"/>
    <w:p w14:paraId="24EF2E82" w14:textId="77777777" w:rsidR="00DE60A9" w:rsidRDefault="00DE60A9" w:rsidP="00DE60A9">
      <w:pPr>
        <w:rPr>
          <w:rFonts w:cs="Arial"/>
        </w:rPr>
      </w:pPr>
      <w:proofErr w:type="spellStart"/>
      <w:r w:rsidRPr="00104E82">
        <w:rPr>
          <w:rFonts w:cs="Arial"/>
          <w:vertAlign w:val="superscript"/>
        </w:rPr>
        <w:t>a</w:t>
      </w:r>
      <w:r>
        <w:rPr>
          <w:rFonts w:cs="Arial"/>
        </w:rPr>
        <w:t>Data</w:t>
      </w:r>
      <w:proofErr w:type="spellEnd"/>
      <w:r>
        <w:rPr>
          <w:rFonts w:cs="Arial"/>
        </w:rPr>
        <w:t xml:space="preserve"> for </w:t>
      </w:r>
      <w:r w:rsidRPr="00104E82">
        <w:rPr>
          <w:rFonts w:cs="Arial"/>
        </w:rPr>
        <w:t xml:space="preserve">flavivirus-naive </w:t>
      </w:r>
      <w:r>
        <w:rPr>
          <w:rFonts w:cs="Arial"/>
        </w:rPr>
        <w:t xml:space="preserve">study </w:t>
      </w:r>
      <w:r w:rsidRPr="00104E82">
        <w:rPr>
          <w:rFonts w:cs="Arial"/>
        </w:rPr>
        <w:t xml:space="preserve">subjects are from ref. </w:t>
      </w:r>
      <w:r>
        <w:rPr>
          <w:rFonts w:cs="Arial"/>
        </w:rPr>
        <w:fldChar w:fldCharType="begin">
          <w:fldData xml:space="preserve">PEVuZE5vdGU+PENpdGU+PEF1dGhvcj5LaXJrcGF0cmljazwvQXV0aG9yPjxZZWFyPjIwMTU8L1ll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PEVuZE5vdGU+PENpdGU+PEF1dGhvcj5LaXJrcGF0cmljazwvQXV0aG9yPjxZZWFyPjIwMTU8L1ll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</w:t>
      </w:r>
      <w:hyperlink w:anchor="_ENREF_19" w:tooltip="Kirkpatrick, 2015 #18" w:history="1">
        <w:r>
          <w:rPr>
            <w:rFonts w:cs="Arial"/>
            <w:noProof/>
          </w:rPr>
          <w:t>19</w:t>
        </w:r>
      </w:hyperlink>
      <w:r>
        <w:rPr>
          <w:rFonts w:cs="Arial"/>
          <w:noProof/>
        </w:rPr>
        <w:t>]</w:t>
      </w:r>
      <w:r>
        <w:rPr>
          <w:rFonts w:cs="Arial"/>
        </w:rPr>
        <w:fldChar w:fldCharType="end"/>
      </w:r>
      <w:r w:rsidRPr="00104E82">
        <w:rPr>
          <w:rFonts w:cs="Arial"/>
        </w:rPr>
        <w:t>, and include both cohorts (CIR279 and CIR268) from that study.</w:t>
      </w:r>
    </w:p>
    <w:p w14:paraId="33C24548" w14:textId="77777777" w:rsidR="007B0288" w:rsidRDefault="007B0288" w:rsidP="004B0083">
      <w:bookmarkStart w:id="0" w:name="_GoBack"/>
      <w:bookmarkEnd w:id="0"/>
    </w:p>
    <w:p w14:paraId="06BE36EB" w14:textId="33442035" w:rsidR="000F1885" w:rsidRDefault="000F1885"/>
    <w:sectPr w:rsidR="000F1885" w:rsidSect="0005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5"/>
    <w:rsid w:val="00003DC1"/>
    <w:rsid w:val="00004EC5"/>
    <w:rsid w:val="000050F2"/>
    <w:rsid w:val="00006A80"/>
    <w:rsid w:val="00007D6C"/>
    <w:rsid w:val="00014E5C"/>
    <w:rsid w:val="0001691B"/>
    <w:rsid w:val="00017418"/>
    <w:rsid w:val="0003072B"/>
    <w:rsid w:val="00034FDE"/>
    <w:rsid w:val="00035DA8"/>
    <w:rsid w:val="000473C5"/>
    <w:rsid w:val="00047526"/>
    <w:rsid w:val="00054790"/>
    <w:rsid w:val="00055E66"/>
    <w:rsid w:val="00060137"/>
    <w:rsid w:val="00065E1D"/>
    <w:rsid w:val="00075D3E"/>
    <w:rsid w:val="000A41C5"/>
    <w:rsid w:val="000C65CD"/>
    <w:rsid w:val="000D3339"/>
    <w:rsid w:val="000E56EE"/>
    <w:rsid w:val="000F02F9"/>
    <w:rsid w:val="000F1607"/>
    <w:rsid w:val="000F1885"/>
    <w:rsid w:val="000F6128"/>
    <w:rsid w:val="001112BB"/>
    <w:rsid w:val="00127726"/>
    <w:rsid w:val="00130BB3"/>
    <w:rsid w:val="00131363"/>
    <w:rsid w:val="00137193"/>
    <w:rsid w:val="00137E89"/>
    <w:rsid w:val="001457E5"/>
    <w:rsid w:val="0014659A"/>
    <w:rsid w:val="001514A1"/>
    <w:rsid w:val="00153293"/>
    <w:rsid w:val="0015452D"/>
    <w:rsid w:val="0015713E"/>
    <w:rsid w:val="001644DA"/>
    <w:rsid w:val="00171820"/>
    <w:rsid w:val="001743C8"/>
    <w:rsid w:val="0018103A"/>
    <w:rsid w:val="00192B9F"/>
    <w:rsid w:val="00196658"/>
    <w:rsid w:val="001A2A8C"/>
    <w:rsid w:val="001B332C"/>
    <w:rsid w:val="001E0F87"/>
    <w:rsid w:val="001E6453"/>
    <w:rsid w:val="001E6DE3"/>
    <w:rsid w:val="002002E1"/>
    <w:rsid w:val="002034C8"/>
    <w:rsid w:val="0020397B"/>
    <w:rsid w:val="0021068B"/>
    <w:rsid w:val="00216290"/>
    <w:rsid w:val="002237A6"/>
    <w:rsid w:val="00242174"/>
    <w:rsid w:val="00242194"/>
    <w:rsid w:val="0025746B"/>
    <w:rsid w:val="002948DF"/>
    <w:rsid w:val="002954F7"/>
    <w:rsid w:val="002A19A2"/>
    <w:rsid w:val="002A77F9"/>
    <w:rsid w:val="003068DC"/>
    <w:rsid w:val="00312DF9"/>
    <w:rsid w:val="00333BB4"/>
    <w:rsid w:val="003372C2"/>
    <w:rsid w:val="00353B1E"/>
    <w:rsid w:val="0037385F"/>
    <w:rsid w:val="00376F05"/>
    <w:rsid w:val="003A2CD2"/>
    <w:rsid w:val="003A3C85"/>
    <w:rsid w:val="003A409A"/>
    <w:rsid w:val="003A5A90"/>
    <w:rsid w:val="003B1F60"/>
    <w:rsid w:val="003B3A7A"/>
    <w:rsid w:val="003B6C57"/>
    <w:rsid w:val="003C218A"/>
    <w:rsid w:val="003D5685"/>
    <w:rsid w:val="003F1F96"/>
    <w:rsid w:val="003F2AC5"/>
    <w:rsid w:val="003F42CA"/>
    <w:rsid w:val="00404CEF"/>
    <w:rsid w:val="00405E07"/>
    <w:rsid w:val="004063F2"/>
    <w:rsid w:val="0041231C"/>
    <w:rsid w:val="004204FD"/>
    <w:rsid w:val="00436652"/>
    <w:rsid w:val="00437227"/>
    <w:rsid w:val="00446ED4"/>
    <w:rsid w:val="00447166"/>
    <w:rsid w:val="00452CC4"/>
    <w:rsid w:val="00456706"/>
    <w:rsid w:val="00460EF3"/>
    <w:rsid w:val="004655A4"/>
    <w:rsid w:val="0047568A"/>
    <w:rsid w:val="0048515D"/>
    <w:rsid w:val="004A06DA"/>
    <w:rsid w:val="004B0083"/>
    <w:rsid w:val="004B14B2"/>
    <w:rsid w:val="004B3F3A"/>
    <w:rsid w:val="004D00C8"/>
    <w:rsid w:val="004D0DE3"/>
    <w:rsid w:val="004E3779"/>
    <w:rsid w:val="004F120E"/>
    <w:rsid w:val="00507697"/>
    <w:rsid w:val="005146F0"/>
    <w:rsid w:val="00517171"/>
    <w:rsid w:val="00522D53"/>
    <w:rsid w:val="00523031"/>
    <w:rsid w:val="00526E00"/>
    <w:rsid w:val="00530C8D"/>
    <w:rsid w:val="005328F4"/>
    <w:rsid w:val="00540CF7"/>
    <w:rsid w:val="005538D6"/>
    <w:rsid w:val="00560D22"/>
    <w:rsid w:val="00562623"/>
    <w:rsid w:val="00565481"/>
    <w:rsid w:val="005717C3"/>
    <w:rsid w:val="005739D7"/>
    <w:rsid w:val="005767A7"/>
    <w:rsid w:val="00576D23"/>
    <w:rsid w:val="00582241"/>
    <w:rsid w:val="00584B09"/>
    <w:rsid w:val="00593937"/>
    <w:rsid w:val="005976A7"/>
    <w:rsid w:val="005A60EB"/>
    <w:rsid w:val="005A7208"/>
    <w:rsid w:val="005B518D"/>
    <w:rsid w:val="005C0DF8"/>
    <w:rsid w:val="005C7A26"/>
    <w:rsid w:val="005E39C6"/>
    <w:rsid w:val="005F5D1E"/>
    <w:rsid w:val="00605F90"/>
    <w:rsid w:val="00626520"/>
    <w:rsid w:val="00631E4B"/>
    <w:rsid w:val="0063306F"/>
    <w:rsid w:val="00644915"/>
    <w:rsid w:val="00646BD8"/>
    <w:rsid w:val="00653F2B"/>
    <w:rsid w:val="00661EFD"/>
    <w:rsid w:val="006638EB"/>
    <w:rsid w:val="006748C5"/>
    <w:rsid w:val="00675ED7"/>
    <w:rsid w:val="006929AE"/>
    <w:rsid w:val="006A05EA"/>
    <w:rsid w:val="006A7CAB"/>
    <w:rsid w:val="006B0CBE"/>
    <w:rsid w:val="006C7E98"/>
    <w:rsid w:val="006D4FAE"/>
    <w:rsid w:val="006E1014"/>
    <w:rsid w:val="006E6CA8"/>
    <w:rsid w:val="006F3A49"/>
    <w:rsid w:val="006F6526"/>
    <w:rsid w:val="006F79BA"/>
    <w:rsid w:val="007005D8"/>
    <w:rsid w:val="007025B4"/>
    <w:rsid w:val="00703593"/>
    <w:rsid w:val="007063EE"/>
    <w:rsid w:val="00747017"/>
    <w:rsid w:val="007513FE"/>
    <w:rsid w:val="0076265C"/>
    <w:rsid w:val="00763739"/>
    <w:rsid w:val="00780A9C"/>
    <w:rsid w:val="00795CB0"/>
    <w:rsid w:val="007A1E69"/>
    <w:rsid w:val="007A5E11"/>
    <w:rsid w:val="007B0288"/>
    <w:rsid w:val="007D48F6"/>
    <w:rsid w:val="008010AC"/>
    <w:rsid w:val="0081283C"/>
    <w:rsid w:val="00826810"/>
    <w:rsid w:val="0083472C"/>
    <w:rsid w:val="00835B60"/>
    <w:rsid w:val="008378D6"/>
    <w:rsid w:val="00857433"/>
    <w:rsid w:val="00880E3C"/>
    <w:rsid w:val="0089487B"/>
    <w:rsid w:val="00896EFC"/>
    <w:rsid w:val="008C1F6B"/>
    <w:rsid w:val="008C5A1B"/>
    <w:rsid w:val="008D141A"/>
    <w:rsid w:val="008D77CE"/>
    <w:rsid w:val="008E2DE2"/>
    <w:rsid w:val="008F0F2C"/>
    <w:rsid w:val="008F53B1"/>
    <w:rsid w:val="008F7F66"/>
    <w:rsid w:val="00902285"/>
    <w:rsid w:val="00903FB3"/>
    <w:rsid w:val="009200EB"/>
    <w:rsid w:val="009223F0"/>
    <w:rsid w:val="00924BC5"/>
    <w:rsid w:val="00934697"/>
    <w:rsid w:val="0093605F"/>
    <w:rsid w:val="00944065"/>
    <w:rsid w:val="0094612E"/>
    <w:rsid w:val="009508FB"/>
    <w:rsid w:val="00952B6C"/>
    <w:rsid w:val="0096310B"/>
    <w:rsid w:val="0096682A"/>
    <w:rsid w:val="009705E4"/>
    <w:rsid w:val="0097145A"/>
    <w:rsid w:val="00982CC4"/>
    <w:rsid w:val="0098635B"/>
    <w:rsid w:val="009A1AD6"/>
    <w:rsid w:val="009A358D"/>
    <w:rsid w:val="009A761D"/>
    <w:rsid w:val="009C03CF"/>
    <w:rsid w:val="009C5C91"/>
    <w:rsid w:val="009C67CD"/>
    <w:rsid w:val="009D3B03"/>
    <w:rsid w:val="009E4034"/>
    <w:rsid w:val="009F4548"/>
    <w:rsid w:val="009F4ECA"/>
    <w:rsid w:val="00A0776C"/>
    <w:rsid w:val="00A128BF"/>
    <w:rsid w:val="00A316C0"/>
    <w:rsid w:val="00A333C2"/>
    <w:rsid w:val="00A41757"/>
    <w:rsid w:val="00A5160A"/>
    <w:rsid w:val="00A80A73"/>
    <w:rsid w:val="00A80BF5"/>
    <w:rsid w:val="00A86962"/>
    <w:rsid w:val="00A915E3"/>
    <w:rsid w:val="00AA799C"/>
    <w:rsid w:val="00AC78AD"/>
    <w:rsid w:val="00AD3CE7"/>
    <w:rsid w:val="00AD4267"/>
    <w:rsid w:val="00AD4492"/>
    <w:rsid w:val="00AD5F5C"/>
    <w:rsid w:val="00AE1258"/>
    <w:rsid w:val="00AF1F33"/>
    <w:rsid w:val="00AF3083"/>
    <w:rsid w:val="00B00662"/>
    <w:rsid w:val="00B02883"/>
    <w:rsid w:val="00B07CA9"/>
    <w:rsid w:val="00B12D65"/>
    <w:rsid w:val="00B14A12"/>
    <w:rsid w:val="00B15D12"/>
    <w:rsid w:val="00B26CDA"/>
    <w:rsid w:val="00B41E09"/>
    <w:rsid w:val="00B4492D"/>
    <w:rsid w:val="00B47A80"/>
    <w:rsid w:val="00B61296"/>
    <w:rsid w:val="00B631B8"/>
    <w:rsid w:val="00B71C2F"/>
    <w:rsid w:val="00B72885"/>
    <w:rsid w:val="00B86125"/>
    <w:rsid w:val="00B9547F"/>
    <w:rsid w:val="00B9550E"/>
    <w:rsid w:val="00BA014C"/>
    <w:rsid w:val="00BA3053"/>
    <w:rsid w:val="00BB22BE"/>
    <w:rsid w:val="00BB5C8D"/>
    <w:rsid w:val="00BB60F0"/>
    <w:rsid w:val="00BD636B"/>
    <w:rsid w:val="00BD6802"/>
    <w:rsid w:val="00BF3033"/>
    <w:rsid w:val="00C04656"/>
    <w:rsid w:val="00C04AE6"/>
    <w:rsid w:val="00C125AE"/>
    <w:rsid w:val="00C17003"/>
    <w:rsid w:val="00C31EF3"/>
    <w:rsid w:val="00C40DA1"/>
    <w:rsid w:val="00C445C8"/>
    <w:rsid w:val="00C519F1"/>
    <w:rsid w:val="00C62024"/>
    <w:rsid w:val="00C86B00"/>
    <w:rsid w:val="00CA2960"/>
    <w:rsid w:val="00CA4C6E"/>
    <w:rsid w:val="00CA7194"/>
    <w:rsid w:val="00CB0A14"/>
    <w:rsid w:val="00CB1CC1"/>
    <w:rsid w:val="00CB3BDB"/>
    <w:rsid w:val="00CB5FAD"/>
    <w:rsid w:val="00CB7822"/>
    <w:rsid w:val="00CB7B1C"/>
    <w:rsid w:val="00CD2598"/>
    <w:rsid w:val="00CD3712"/>
    <w:rsid w:val="00CD519B"/>
    <w:rsid w:val="00CF5BB4"/>
    <w:rsid w:val="00D03C0C"/>
    <w:rsid w:val="00D10C80"/>
    <w:rsid w:val="00D166F2"/>
    <w:rsid w:val="00D17B71"/>
    <w:rsid w:val="00D232A6"/>
    <w:rsid w:val="00D3260E"/>
    <w:rsid w:val="00D53A7F"/>
    <w:rsid w:val="00D606BE"/>
    <w:rsid w:val="00D61FD1"/>
    <w:rsid w:val="00D91830"/>
    <w:rsid w:val="00DA636D"/>
    <w:rsid w:val="00DA69E3"/>
    <w:rsid w:val="00DB0362"/>
    <w:rsid w:val="00DD0A14"/>
    <w:rsid w:val="00DE60A9"/>
    <w:rsid w:val="00DF36DA"/>
    <w:rsid w:val="00E03A81"/>
    <w:rsid w:val="00E05E27"/>
    <w:rsid w:val="00E074F5"/>
    <w:rsid w:val="00E174EA"/>
    <w:rsid w:val="00E23C8C"/>
    <w:rsid w:val="00E339B7"/>
    <w:rsid w:val="00E6364E"/>
    <w:rsid w:val="00E65D16"/>
    <w:rsid w:val="00E722FA"/>
    <w:rsid w:val="00E85D55"/>
    <w:rsid w:val="00EA6F11"/>
    <w:rsid w:val="00EA7CAC"/>
    <w:rsid w:val="00EB0A23"/>
    <w:rsid w:val="00EC62C6"/>
    <w:rsid w:val="00ED22CF"/>
    <w:rsid w:val="00EE0B17"/>
    <w:rsid w:val="00F15670"/>
    <w:rsid w:val="00F17842"/>
    <w:rsid w:val="00F20547"/>
    <w:rsid w:val="00F209AE"/>
    <w:rsid w:val="00F21DFF"/>
    <w:rsid w:val="00F21EF4"/>
    <w:rsid w:val="00F266C7"/>
    <w:rsid w:val="00F27ACE"/>
    <w:rsid w:val="00F302AA"/>
    <w:rsid w:val="00F3647E"/>
    <w:rsid w:val="00F4297E"/>
    <w:rsid w:val="00F65AB0"/>
    <w:rsid w:val="00F87D51"/>
    <w:rsid w:val="00F90ED3"/>
    <w:rsid w:val="00F93BC1"/>
    <w:rsid w:val="00FA374E"/>
    <w:rsid w:val="00FA7951"/>
    <w:rsid w:val="00FB10D0"/>
    <w:rsid w:val="00FD133C"/>
    <w:rsid w:val="00FE0AA1"/>
    <w:rsid w:val="00FE63F1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29E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Diehl</dc:creator>
  <cp:keywords/>
  <dc:description/>
  <cp:lastModifiedBy>Sean Diehl</cp:lastModifiedBy>
  <cp:revision>3</cp:revision>
  <dcterms:created xsi:type="dcterms:W3CDTF">2017-04-25T21:18:00Z</dcterms:created>
  <dcterms:modified xsi:type="dcterms:W3CDTF">2017-04-25T21:18:00Z</dcterms:modified>
</cp:coreProperties>
</file>