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B475" w14:textId="0B767D40" w:rsidR="00E82050" w:rsidRPr="00630FD9" w:rsidRDefault="007432C1" w:rsidP="0309B793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630FD9">
        <w:rPr>
          <w:rFonts w:asciiTheme="minorHAnsi" w:eastAsiaTheme="majorEastAsia" w:hAnsiTheme="minorHAnsi" w:cstheme="majorBidi"/>
          <w:b/>
          <w:color w:val="000000" w:themeColor="text1"/>
          <w:kern w:val="24"/>
          <w:sz w:val="28"/>
          <w:szCs w:val="28"/>
        </w:rPr>
        <w:t>S7</w:t>
      </w:r>
      <w:r w:rsidRPr="00630FD9">
        <w:rPr>
          <w:rFonts w:asciiTheme="minorHAnsi" w:eastAsiaTheme="majorEastAsia" w:hAnsiTheme="minorHAnsi" w:cstheme="majorBidi"/>
          <w:b/>
          <w:bCs/>
          <w:color w:val="000000" w:themeColor="text1"/>
          <w:kern w:val="24"/>
          <w:sz w:val="28"/>
          <w:szCs w:val="28"/>
        </w:rPr>
        <w:t xml:space="preserve"> Table. Inclusion criteria for courses of treatment eligible for nadir analysis</w:t>
      </w:r>
      <w:r w:rsidRPr="00630FD9">
        <w:rPr>
          <w:rFonts w:asciiTheme="minorHAnsi" w:hAnsiTheme="minorHAnsi"/>
          <w:b/>
          <w:bCs/>
          <w:sz w:val="28"/>
          <w:szCs w:val="28"/>
        </w:rPr>
        <w:t>.</w:t>
      </w:r>
    </w:p>
    <w:p w14:paraId="7423AA58" w14:textId="77777777" w:rsidR="00EE2F3C" w:rsidRDefault="00EE2F3C" w:rsidP="007432C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EE2F3C" w14:paraId="01A9C1F0" w14:textId="77777777" w:rsidTr="006F5455">
        <w:tc>
          <w:tcPr>
            <w:tcW w:w="9435" w:type="dxa"/>
            <w:shd w:val="clear" w:color="auto" w:fill="D9D9D9" w:themeFill="background1" w:themeFillShade="D9"/>
          </w:tcPr>
          <w:p w14:paraId="620C01B1" w14:textId="12BE001A" w:rsidR="00EE2F3C" w:rsidRPr="00EE2F3C" w:rsidRDefault="00EE2F3C" w:rsidP="006F54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EE2F3C">
              <w:rPr>
                <w:rFonts w:asciiTheme="minorHAnsi" w:hAnsiTheme="minorHAnsi"/>
              </w:rPr>
              <w:t>ctDNA detectable at baseline (</w:t>
            </w:r>
            <w:r>
              <w:rPr>
                <w:rFonts w:ascii="Calibri" w:hAnsi="Calibri"/>
              </w:rPr>
              <w:t>≥</w:t>
            </w:r>
            <w:r>
              <w:rPr>
                <w:rFonts w:asciiTheme="minorHAnsi" w:hAnsiTheme="minorHAnsi"/>
              </w:rPr>
              <w:t>20 amplifications/ml)</w:t>
            </w:r>
          </w:p>
        </w:tc>
      </w:tr>
      <w:tr w:rsidR="00EE2F3C" w14:paraId="58341B24" w14:textId="77777777" w:rsidTr="006F5455">
        <w:tc>
          <w:tcPr>
            <w:tcW w:w="9435" w:type="dxa"/>
            <w:shd w:val="clear" w:color="auto" w:fill="F2F2F2" w:themeFill="background1" w:themeFillShade="F2"/>
          </w:tcPr>
          <w:p w14:paraId="6881D779" w14:textId="7105DB82" w:rsidR="00EE2F3C" w:rsidRPr="00EE2F3C" w:rsidRDefault="00EE2F3C" w:rsidP="006F54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Consecutive samples with at least 1 sample per cycle available to a nadir point or ctDNA falls to 0</w:t>
            </w:r>
          </w:p>
        </w:tc>
      </w:tr>
      <w:tr w:rsidR="00EE2F3C" w14:paraId="076ED8EC" w14:textId="77777777" w:rsidTr="006F5455">
        <w:tc>
          <w:tcPr>
            <w:tcW w:w="9435" w:type="dxa"/>
            <w:shd w:val="clear" w:color="auto" w:fill="D9D9D9" w:themeFill="background1" w:themeFillShade="D9"/>
          </w:tcPr>
          <w:p w14:paraId="620225BE" w14:textId="3FEEFB4D" w:rsidR="00EE2F3C" w:rsidRPr="00EE2F3C" w:rsidRDefault="00EE2F3C" w:rsidP="006F54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patients who completed a line of treatment</w:t>
            </w:r>
            <w:r w:rsidR="00C65379">
              <w:rPr>
                <w:rFonts w:asciiTheme="minorHAnsi" w:hAnsiTheme="minorHAnsi"/>
              </w:rPr>
              <w:t xml:space="preserve"> (either </w:t>
            </w:r>
            <w:r w:rsidR="00EA30B8">
              <w:rPr>
                <w:rFonts w:asciiTheme="minorHAnsi" w:hAnsiTheme="minorHAnsi"/>
              </w:rPr>
              <w:t>as the course is complete or due to cancer progression)</w:t>
            </w:r>
            <w:r>
              <w:rPr>
                <w:rFonts w:asciiTheme="minorHAnsi" w:hAnsiTheme="minorHAnsi"/>
              </w:rPr>
              <w:t xml:space="preserve"> in whom ctDNA is still falling, the last (lowest) reading is taken as the nadir</w:t>
            </w:r>
          </w:p>
        </w:tc>
      </w:tr>
      <w:tr w:rsidR="00EE2F3C" w14:paraId="7093B9AB" w14:textId="77777777" w:rsidTr="006F5455">
        <w:tc>
          <w:tcPr>
            <w:tcW w:w="9435" w:type="dxa"/>
            <w:shd w:val="clear" w:color="auto" w:fill="F2F2F2" w:themeFill="background1" w:themeFillShade="F2"/>
          </w:tcPr>
          <w:p w14:paraId="4284829E" w14:textId="46EAF4D5" w:rsidR="00EE2F3C" w:rsidRPr="00EE2F3C" w:rsidRDefault="00EE2F3C" w:rsidP="006F54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ctDNA is evaluable up to and including 1 cycle length from day 1 of their final cycle</w:t>
            </w:r>
          </w:p>
        </w:tc>
      </w:tr>
      <w:tr w:rsidR="00EE2F3C" w14:paraId="2B3C87E3" w14:textId="77777777" w:rsidTr="006F5455">
        <w:tc>
          <w:tcPr>
            <w:tcW w:w="9435" w:type="dxa"/>
            <w:shd w:val="clear" w:color="auto" w:fill="D9D9D9" w:themeFill="background1" w:themeFillShade="D9"/>
          </w:tcPr>
          <w:p w14:paraId="6E46BFE4" w14:textId="6275BFE5" w:rsidR="00EE2F3C" w:rsidRPr="00EE2F3C" w:rsidRDefault="00EE2F3C" w:rsidP="006F545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Patients with ascitic drains that could potentially interfere with nadir analysis were excluded</w:t>
            </w:r>
            <w:r w:rsidR="0089548F">
              <w:rPr>
                <w:rFonts w:asciiTheme="minorHAnsi" w:hAnsiTheme="minorHAnsi"/>
              </w:rPr>
              <w:t xml:space="preserve"> or who had recent radiotherapy that could interfere.</w:t>
            </w:r>
          </w:p>
        </w:tc>
      </w:tr>
    </w:tbl>
    <w:p w14:paraId="174AE6EF" w14:textId="159EB857" w:rsidR="00EE2F3C" w:rsidRPr="007432C1" w:rsidRDefault="00EE2F3C" w:rsidP="49934D02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sectPr w:rsidR="00EE2F3C" w:rsidRPr="007432C1" w:rsidSect="00266CD1">
      <w:pgSz w:w="11900" w:h="16840"/>
      <w:pgMar w:top="936" w:right="1440" w:bottom="164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565"/>
    <w:multiLevelType w:val="hybridMultilevel"/>
    <w:tmpl w:val="531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1"/>
    <w:rsid w:val="00266CD1"/>
    <w:rsid w:val="00314CE0"/>
    <w:rsid w:val="0053733A"/>
    <w:rsid w:val="00630FD9"/>
    <w:rsid w:val="006F5455"/>
    <w:rsid w:val="007432C1"/>
    <w:rsid w:val="00784107"/>
    <w:rsid w:val="007926BD"/>
    <w:rsid w:val="0089548F"/>
    <w:rsid w:val="00934CA6"/>
    <w:rsid w:val="009C7660"/>
    <w:rsid w:val="009F7480"/>
    <w:rsid w:val="00C65379"/>
    <w:rsid w:val="00E82050"/>
    <w:rsid w:val="00EA30B8"/>
    <w:rsid w:val="00EE2F3C"/>
    <w:rsid w:val="0309B793"/>
    <w:rsid w:val="499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1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2C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EE2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3B291-B183-4D48-9ED7-38AEFCC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</dc:creator>
  <cp:keywords/>
  <dc:description/>
  <cp:lastModifiedBy>Christine P</cp:lastModifiedBy>
  <cp:revision>9</cp:revision>
  <dcterms:created xsi:type="dcterms:W3CDTF">2016-09-12T23:46:00Z</dcterms:created>
  <dcterms:modified xsi:type="dcterms:W3CDTF">2016-10-30T15:47:00Z</dcterms:modified>
</cp:coreProperties>
</file>