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053"/>
        <w:gridCol w:w="720"/>
        <w:gridCol w:w="1053"/>
        <w:gridCol w:w="1053"/>
        <w:gridCol w:w="646"/>
        <w:gridCol w:w="1053"/>
        <w:gridCol w:w="941"/>
        <w:gridCol w:w="658"/>
        <w:gridCol w:w="1041"/>
        <w:gridCol w:w="830"/>
        <w:gridCol w:w="658"/>
        <w:gridCol w:w="1041"/>
      </w:tblGrid>
      <w:tr w:rsidR="00F52C15" w:rsidRPr="008865E5" w:rsidTr="001D752B">
        <w:trPr>
          <w:trHeight w:val="20"/>
        </w:trPr>
        <w:tc>
          <w:tcPr>
            <w:tcW w:w="1964" w:type="dxa"/>
            <w:noWrap/>
            <w:vAlign w:val="center"/>
            <w:hideMark/>
          </w:tcPr>
          <w:p w:rsidR="00F52C15" w:rsidRPr="008865E5" w:rsidRDefault="00F52C15" w:rsidP="00910EF0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52C15" w:rsidRPr="008865E5" w:rsidRDefault="00F52C15" w:rsidP="00910EF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Yemen-like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F52C15" w:rsidRPr="008865E5" w:rsidRDefault="00F52C15" w:rsidP="00910EF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Niger-like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52C15" w:rsidRPr="008865E5" w:rsidRDefault="00F52C15" w:rsidP="00910EF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Nepal-like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52C15" w:rsidRPr="008865E5" w:rsidRDefault="00F52C15" w:rsidP="00910EF0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Zambia-like</w:t>
            </w:r>
          </w:p>
        </w:tc>
      </w:tr>
      <w:tr w:rsidR="00F52C15" w:rsidRPr="008865E5" w:rsidTr="001D752B">
        <w:trPr>
          <w:trHeight w:val="20"/>
        </w:trPr>
        <w:tc>
          <w:tcPr>
            <w:tcW w:w="1964" w:type="dxa"/>
            <w:noWrap/>
            <w:vAlign w:val="bottom"/>
            <w:hideMark/>
          </w:tcPr>
          <w:p w:rsidR="00E127CE" w:rsidRPr="008865E5" w:rsidRDefault="00E127CE" w:rsidP="00E12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cases</w:t>
            </w:r>
          </w:p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averted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TCUPS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c. averted/</w:t>
            </w:r>
          </w:p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TCUP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cases</w:t>
            </w:r>
          </w:p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averted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bottom"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TCUPS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c. averted/</w:t>
            </w:r>
          </w:p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TCUP</w:t>
            </w:r>
          </w:p>
        </w:tc>
        <w:tc>
          <w:tcPr>
            <w:tcW w:w="94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cases</w:t>
            </w:r>
          </w:p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averted</w:t>
            </w:r>
          </w:p>
        </w:tc>
        <w:tc>
          <w:tcPr>
            <w:tcW w:w="65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TCUPS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c. averted/</w:t>
            </w:r>
          </w:p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TCUP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cases</w:t>
            </w:r>
          </w:p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averted</w:t>
            </w:r>
          </w:p>
        </w:tc>
        <w:tc>
          <w:tcPr>
            <w:tcW w:w="65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TCUPS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c. averted/</w:t>
            </w:r>
          </w:p>
          <w:p w:rsidR="00E127CE" w:rsidRPr="008865E5" w:rsidRDefault="00E127CE" w:rsidP="00E127CE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TCUP</w:t>
            </w:r>
          </w:p>
        </w:tc>
      </w:tr>
      <w:tr w:rsidR="00E127CE" w:rsidRPr="008865E5" w:rsidTr="001D752B">
        <w:trPr>
          <w:trHeight w:val="20"/>
        </w:trPr>
        <w:tc>
          <w:tcPr>
            <w:tcW w:w="12711" w:type="dxa"/>
            <w:gridSpan w:val="13"/>
            <w:shd w:val="clear" w:color="auto" w:fill="B8CCE4" w:themeFill="accent1" w:themeFillTint="66"/>
          </w:tcPr>
          <w:p w:rsidR="00E127CE" w:rsidRPr="008865E5" w:rsidRDefault="00E127CE" w:rsidP="008865E5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10% of unvacci</w:t>
            </w:r>
            <w:r w:rsidR="008865E5">
              <w:rPr>
                <w:b/>
                <w:bCs/>
                <w:sz w:val="16"/>
                <w:szCs w:val="16"/>
              </w:rPr>
              <w:t>na</w:t>
            </w:r>
            <w:r w:rsidRPr="008865E5">
              <w:rPr>
                <w:b/>
                <w:bCs/>
                <w:sz w:val="16"/>
                <w:szCs w:val="16"/>
              </w:rPr>
              <w:t>ted covered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 cases,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13518.3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6759.2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9095.1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4547.6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491.5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491.5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548.6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548.6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 cases,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14316.1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7158.0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8992.6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4496.3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502.4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502.4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475.6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475.6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 cases,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12008.5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6004.3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6295.4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3147.7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330.9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330.9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277.3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277.3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25 cases,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15807.7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7903.8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9125.2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4562.6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410.6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410.6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378.0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25 cases,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15170.1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7585.1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9175.2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4587.6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335.1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335.1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351.7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25 cases,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12870.7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6435.3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6526.9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3263.5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367.7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367.7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263.6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10% s in 2-5y olds,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48807.7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4880.8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27979.1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2797.9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818.3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605.8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151.4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10% s in 2-5y olds,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46313.1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4631.3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27592.4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2759.2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850.1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141.7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534.4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133.6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10% s in 2-5y olds,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44324.1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4432.4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27255.8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2725.6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838.0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139.7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564.8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141.2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2-5y olds,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33375.5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4171.9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20911.3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2613.9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279.6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279.6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146.1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2-5y olds,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33182.7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4740.4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21249.3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2656.2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144.3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144.3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2-5y olds,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35463.6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5066.2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20392.5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2549.1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248.4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248.4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171.4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2y olds,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52130.8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4344.2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30597.9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2781.6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479.9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243.8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243.8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2y olds,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52214.7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4351.2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30513.2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2773.9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514.9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277.4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277.4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2y olds,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51357.1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4668.8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31189.4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2835.4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417.5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208.8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259.4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259.4</w:t>
            </w:r>
          </w:p>
        </w:tc>
      </w:tr>
      <w:tr w:rsidR="00E127CE" w:rsidRPr="008865E5" w:rsidTr="001D752B">
        <w:trPr>
          <w:trHeight w:val="20"/>
        </w:trPr>
        <w:tc>
          <w:tcPr>
            <w:tcW w:w="12711" w:type="dxa"/>
            <w:gridSpan w:val="13"/>
            <w:shd w:val="clear" w:color="auto" w:fill="B8CCE4" w:themeFill="accent1" w:themeFillTint="66"/>
          </w:tcPr>
          <w:p w:rsidR="00E127CE" w:rsidRPr="008865E5" w:rsidRDefault="00E127CE" w:rsidP="008865E5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20% of unvacci</w:t>
            </w:r>
            <w:r w:rsidR="008865E5">
              <w:rPr>
                <w:b/>
                <w:bCs/>
                <w:sz w:val="16"/>
                <w:szCs w:val="16"/>
              </w:rPr>
              <w:t>na</w:t>
            </w:r>
            <w:r w:rsidRPr="008865E5">
              <w:rPr>
                <w:b/>
                <w:bCs/>
                <w:sz w:val="16"/>
                <w:szCs w:val="16"/>
              </w:rPr>
              <w:t>ted covered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 cases,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30905.6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15452.8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19791.4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9895.7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742.6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742.6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673.9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673.9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 cases,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27611.9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13806.0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18205.7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9102.8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710.2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710.2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597.5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597.5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 cases,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22982.0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11491.0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14196.8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7098.4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542.8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542.8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461.8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461.8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25 cases,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30519.2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15259.6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19715.8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9857.9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652.7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652.7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550.5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25 cases,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28523.6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14261.8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18351.0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9175.5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580.8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580.8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458.1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25 cases,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22801.0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11400.5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13284.6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6642.3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473.1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473.1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431.9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10% s in 2-5y olds,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84058.9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8405.9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53090.2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5309.0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1091.6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218.3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728.4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182.1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10% s in 2-5y olds,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83339.6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8334.0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52464.5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5246.5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1090.3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741.9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185.5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10% s in 2-5y olds,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79699.7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8855.5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49517.2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4951.7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1056.2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211.2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722.8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180.7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2-5y olds,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66811.6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9544.5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41629.2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5203.7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332.7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332.7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2-5y olds,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67753.5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9679.1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40909.8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5113.7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413.6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413.6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2-5y olds,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59733.8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8533.4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37289.7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5327.1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314.4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314.4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115.8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2y olds,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90188.0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8198.9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57592.6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4799.4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794.5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397.2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315.7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315.7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2y olds,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88775.4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8070.5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55939.5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4661.6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349.2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325.0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2y olds,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85937.0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7812.5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53779.3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4889.0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713.6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356.8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291.7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291.7</w:t>
            </w:r>
          </w:p>
        </w:tc>
      </w:tr>
      <w:tr w:rsidR="00F52C15" w:rsidRPr="008865E5" w:rsidTr="001D752B">
        <w:trPr>
          <w:trHeight w:val="20"/>
        </w:trPr>
        <w:tc>
          <w:tcPr>
            <w:tcW w:w="12711" w:type="dxa"/>
            <w:gridSpan w:val="13"/>
            <w:shd w:val="clear" w:color="auto" w:fill="B8CCE4" w:themeFill="accent1" w:themeFillTint="66"/>
          </w:tcPr>
          <w:p w:rsidR="00F52C15" w:rsidRPr="008865E5" w:rsidRDefault="00F52C15" w:rsidP="008865E5">
            <w:pPr>
              <w:jc w:val="center"/>
              <w:rPr>
                <w:b/>
                <w:bCs/>
                <w:sz w:val="16"/>
                <w:szCs w:val="16"/>
              </w:rPr>
            </w:pPr>
            <w:r w:rsidRPr="008865E5">
              <w:rPr>
                <w:b/>
                <w:bCs/>
                <w:sz w:val="16"/>
                <w:szCs w:val="16"/>
              </w:rPr>
              <w:t>40% of unvacci</w:t>
            </w:r>
            <w:r w:rsidR="008865E5">
              <w:rPr>
                <w:b/>
                <w:bCs/>
                <w:sz w:val="16"/>
                <w:szCs w:val="16"/>
              </w:rPr>
              <w:t>na</w:t>
            </w:r>
            <w:r w:rsidRPr="008865E5">
              <w:rPr>
                <w:b/>
                <w:bCs/>
                <w:sz w:val="16"/>
                <w:szCs w:val="16"/>
              </w:rPr>
              <w:t>ted covered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 cases,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54213.9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27106.9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35822.2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17911.1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1067.9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1067.9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865.1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865.1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 cases,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51521.0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25760.5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34596.9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17298.4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969.9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969.9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778.3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778.3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 cases,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46018.1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23009.1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27932.2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13966.1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798.2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798.2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669.8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669.8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25 cases,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54917.8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27458.9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38053.9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19026.9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884.5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884.5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752.3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25 cases,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52601.9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26301.0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33828.6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16914.3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769.6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769.6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617.5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25 cases,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43617.2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21808.6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25071.3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12535.6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571.7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571.7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525.1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10% s in 2-5y olds,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95604.2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11950.5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65901.2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7322.4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1297.8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324.5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911.6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303.9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10% s in 2-5y olds,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95467.3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11933.4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65764.6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7307.2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1290.0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322.5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889.0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296.3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10% s in 2-5y olds,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95152.0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11894.0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65125.6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8140.7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1252.4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313.1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876.6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292.2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2-5y olds,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90541.6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15090.3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60560.7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10093.5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598.1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598.1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308.1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2-5y olds,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89488.1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17897.6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59566.4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9927.7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577.5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577.5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2-5y olds,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85442.5</w:t>
            </w:r>
          </w:p>
        </w:tc>
        <w:tc>
          <w:tcPr>
            <w:tcW w:w="720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17088.5</w:t>
            </w:r>
          </w:p>
        </w:tc>
        <w:tc>
          <w:tcPr>
            <w:tcW w:w="1053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56487.7</w:t>
            </w:r>
          </w:p>
        </w:tc>
        <w:tc>
          <w:tcPr>
            <w:tcW w:w="646" w:type="dxa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9414.6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522.0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522.0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223.4</w:t>
            </w:r>
          </w:p>
        </w:tc>
        <w:tc>
          <w:tcPr>
            <w:tcW w:w="658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</w:p>
        </w:tc>
      </w:tr>
      <w:tr w:rsidR="00DA05E1" w:rsidRPr="008865E5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8865E5" w:rsidRDefault="00DA05E1" w:rsidP="00DA05E1">
            <w:pPr>
              <w:jc w:val="right"/>
              <w:rPr>
                <w:sz w:val="16"/>
                <w:szCs w:val="16"/>
              </w:rPr>
            </w:pPr>
            <w:r w:rsidRPr="008865E5">
              <w:rPr>
                <w:sz w:val="16"/>
                <w:szCs w:val="16"/>
              </w:rPr>
              <w:t>15% s in 2y olds, 1m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95532.1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10614.7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65769.5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7307.7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994.0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379.6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379.6</w:t>
            </w:r>
          </w:p>
        </w:tc>
      </w:tr>
      <w:tr w:rsidR="00DA05E1" w:rsidRPr="00DA05E1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DA05E1" w:rsidRDefault="00DA05E1" w:rsidP="00DA05E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15% s in 2y olds, 3m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95458.2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11932.3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65719.1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7302.1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993.5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496.7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8865E5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65E5">
              <w:rPr>
                <w:rFonts w:ascii="Calibri" w:hAnsi="Calibri"/>
                <w:color w:val="000000"/>
                <w:sz w:val="16"/>
                <w:szCs w:val="16"/>
              </w:rPr>
              <w:t>523.06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8865E5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65E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8865E5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65E5">
              <w:rPr>
                <w:rFonts w:ascii="Calibri" w:hAnsi="Calibri"/>
                <w:color w:val="000000"/>
                <w:sz w:val="16"/>
                <w:szCs w:val="16"/>
              </w:rPr>
              <w:t>523.06</w:t>
            </w:r>
          </w:p>
        </w:tc>
      </w:tr>
      <w:tr w:rsidR="00DA05E1" w:rsidRPr="00DA05E1" w:rsidTr="001D752B">
        <w:trPr>
          <w:trHeight w:val="20"/>
        </w:trPr>
        <w:tc>
          <w:tcPr>
            <w:tcW w:w="1964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5E1" w:rsidRPr="00DA05E1" w:rsidRDefault="00DA05E1" w:rsidP="00DA05E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15% s in 2y olds, 6m lag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95050.9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11881.4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65139.3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8142.4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892.0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DA05E1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05E1">
              <w:rPr>
                <w:rFonts w:ascii="Calibri" w:hAnsi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A05E1" w:rsidRPr="008865E5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65E5">
              <w:rPr>
                <w:rFonts w:ascii="Calibri" w:hAnsi="Calibri"/>
                <w:color w:val="000000"/>
                <w:sz w:val="16"/>
                <w:szCs w:val="16"/>
              </w:rPr>
              <w:t>510.63</w:t>
            </w:r>
          </w:p>
        </w:tc>
        <w:tc>
          <w:tcPr>
            <w:tcW w:w="658" w:type="dxa"/>
            <w:shd w:val="clear" w:color="auto" w:fill="F2F2F2" w:themeFill="background1" w:themeFillShade="F2"/>
            <w:noWrap/>
            <w:vAlign w:val="bottom"/>
          </w:tcPr>
          <w:p w:rsidR="00DA05E1" w:rsidRPr="008865E5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65E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bottom"/>
          </w:tcPr>
          <w:p w:rsidR="00DA05E1" w:rsidRPr="008865E5" w:rsidRDefault="00DA05E1" w:rsidP="00DA05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865E5">
              <w:rPr>
                <w:rFonts w:ascii="Calibri" w:hAnsi="Calibri"/>
                <w:color w:val="000000"/>
                <w:sz w:val="16"/>
                <w:szCs w:val="16"/>
              </w:rPr>
              <w:t>510.63</w:t>
            </w:r>
          </w:p>
        </w:tc>
      </w:tr>
    </w:tbl>
    <w:p w:rsidR="00092014" w:rsidRPr="00DA05E1" w:rsidRDefault="00092014" w:rsidP="00DA05E1">
      <w:pPr>
        <w:spacing w:after="0" w:line="240" w:lineRule="auto"/>
        <w:jc w:val="center"/>
        <w:rPr>
          <w:rFonts w:ascii="Calibri" w:hAnsi="Calibri"/>
          <w:color w:val="000000"/>
          <w:sz w:val="16"/>
          <w:szCs w:val="16"/>
        </w:rPr>
      </w:pPr>
    </w:p>
    <w:sectPr w:rsidR="00092014" w:rsidRPr="00DA05E1" w:rsidSect="00E127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C2" w:rsidRDefault="00D510C2" w:rsidP="00E127CE">
      <w:pPr>
        <w:spacing w:after="0" w:line="240" w:lineRule="auto"/>
      </w:pPr>
      <w:r>
        <w:separator/>
      </w:r>
    </w:p>
  </w:endnote>
  <w:endnote w:type="continuationSeparator" w:id="0">
    <w:p w:rsidR="00D510C2" w:rsidRDefault="00D510C2" w:rsidP="00E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C2" w:rsidRDefault="00D510C2" w:rsidP="00E127CE">
      <w:pPr>
        <w:spacing w:after="0" w:line="240" w:lineRule="auto"/>
      </w:pPr>
      <w:r>
        <w:separator/>
      </w:r>
    </w:p>
  </w:footnote>
  <w:footnote w:type="continuationSeparator" w:id="0">
    <w:p w:rsidR="00D510C2" w:rsidRDefault="00D510C2" w:rsidP="00E1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F0"/>
    <w:rsid w:val="00092014"/>
    <w:rsid w:val="001D752B"/>
    <w:rsid w:val="001E1695"/>
    <w:rsid w:val="002635C7"/>
    <w:rsid w:val="002D1636"/>
    <w:rsid w:val="00433BB4"/>
    <w:rsid w:val="005B3B79"/>
    <w:rsid w:val="00685D66"/>
    <w:rsid w:val="006C1D88"/>
    <w:rsid w:val="008865E5"/>
    <w:rsid w:val="00910EF0"/>
    <w:rsid w:val="0095659B"/>
    <w:rsid w:val="009A1D29"/>
    <w:rsid w:val="00A41BFC"/>
    <w:rsid w:val="00A543F1"/>
    <w:rsid w:val="00A81F89"/>
    <w:rsid w:val="00CB5020"/>
    <w:rsid w:val="00D510C2"/>
    <w:rsid w:val="00DA05E1"/>
    <w:rsid w:val="00DA58B2"/>
    <w:rsid w:val="00E127CE"/>
    <w:rsid w:val="00E86A1B"/>
    <w:rsid w:val="00F52C15"/>
    <w:rsid w:val="00F54FDB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5E489-0DE4-412C-95CE-20D46AA2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CE"/>
  </w:style>
  <w:style w:type="paragraph" w:styleId="Footer">
    <w:name w:val="footer"/>
    <w:basedOn w:val="Normal"/>
    <w:link w:val="FooterChar"/>
    <w:uiPriority w:val="99"/>
    <w:unhideWhenUsed/>
    <w:rsid w:val="00E1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jlessler</dc:creator>
  <cp:lastModifiedBy>Justin Lessler</cp:lastModifiedBy>
  <cp:revision>4</cp:revision>
  <dcterms:created xsi:type="dcterms:W3CDTF">2015-11-06T05:16:00Z</dcterms:created>
  <dcterms:modified xsi:type="dcterms:W3CDTF">2016-05-09T02:16:00Z</dcterms:modified>
</cp:coreProperties>
</file>