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9A" w:rsidRDefault="00A73F9A" w:rsidP="00A73F9A">
      <w:pPr>
        <w:rPr>
          <w:b/>
        </w:rPr>
      </w:pPr>
      <w:proofErr w:type="gramStart"/>
      <w:r>
        <w:rPr>
          <w:b/>
        </w:rPr>
        <w:t>S6 Table</w:t>
      </w:r>
      <w:r w:rsidRPr="007746EF">
        <w:rPr>
          <w:b/>
        </w:rPr>
        <w:t>.</w:t>
      </w:r>
      <w:proofErr w:type="gramEnd"/>
      <w:r>
        <w:rPr>
          <w:b/>
        </w:rPr>
        <w:t xml:space="preserve"> Problems with medication monitors and mobile phones by study arm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842"/>
        <w:gridCol w:w="842"/>
        <w:gridCol w:w="842"/>
        <w:gridCol w:w="900"/>
        <w:gridCol w:w="842"/>
        <w:gridCol w:w="900"/>
        <w:gridCol w:w="842"/>
        <w:gridCol w:w="900"/>
      </w:tblGrid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 xml:space="preserve">Control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Text messaging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Medication monitor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 xml:space="preserve">Combined 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(n=</w:t>
            </w:r>
            <w:r>
              <w:rPr>
                <w:rFonts w:cs="Calibri"/>
                <w:b/>
                <w:sz w:val="20"/>
                <w:szCs w:val="20"/>
              </w:rPr>
              <w:t>1,104</w:t>
            </w:r>
            <w:r w:rsidRPr="008A302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(n=</w:t>
            </w:r>
            <w:r>
              <w:rPr>
                <w:rFonts w:cs="Calibri"/>
                <w:b/>
                <w:sz w:val="20"/>
                <w:szCs w:val="20"/>
              </w:rPr>
              <w:t>1,008</w:t>
            </w:r>
            <w:r w:rsidRPr="008A302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(n=</w:t>
            </w:r>
            <w:r>
              <w:rPr>
                <w:rFonts w:cs="Calibri"/>
                <w:b/>
                <w:sz w:val="20"/>
                <w:szCs w:val="20"/>
              </w:rPr>
              <w:t>997</w:t>
            </w:r>
            <w:r w:rsidRPr="008A302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(n=</w:t>
            </w:r>
            <w:r>
              <w:rPr>
                <w:rFonts w:cs="Calibri"/>
                <w:b/>
                <w:sz w:val="20"/>
                <w:szCs w:val="20"/>
              </w:rPr>
              <w:t>1,064</w:t>
            </w:r>
            <w:r w:rsidRPr="008A3022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%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%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%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A3022" w:rsidRDefault="00A73F9A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%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C09BF" w:rsidRDefault="00A73F9A" w:rsidP="00D4621F">
            <w:pPr>
              <w:pStyle w:val="MediumGrid21"/>
              <w:rPr>
                <w:b/>
              </w:rPr>
            </w:pPr>
            <w:r w:rsidRPr="008C09BF">
              <w:rPr>
                <w:b/>
              </w:rPr>
              <w:t>M</w:t>
            </w:r>
            <w:r>
              <w:rPr>
                <w:b/>
              </w:rPr>
              <w:t>edication monitor</w:t>
            </w:r>
            <w:r w:rsidRPr="008C09BF">
              <w:rPr>
                <w:b/>
              </w:rPr>
              <w:t xml:space="preserve"> problems</w:t>
            </w:r>
            <w:r>
              <w:rPr>
                <w:b/>
              </w:rPr>
              <w:t xml:space="preserve"> reported by doctor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>Number of problems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108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11</w:t>
            </w: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78</w:t>
            </w: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>Cause of problems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Doctor set incorrectly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0.0%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2.6%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0.1%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0.3%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Patient used incorrectly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0.0%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4.3%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29.0%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24.2%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Medication monitor failure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60.2%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45.7%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30.5%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24.1%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No power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18.5%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26.7%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26.1%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40.9%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Other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21.3%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20.7%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14.4%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10.5%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>Problem resolved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No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21</w:t>
            </w:r>
            <w:r>
              <w:rPr>
                <w:vertAlign w:val="superscript"/>
              </w:rPr>
              <w:t>#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20.4%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22.</w:t>
            </w:r>
            <w:r>
              <w:t>4</w:t>
            </w:r>
            <w:r w:rsidRPr="0056068F"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115</w:t>
            </w:r>
            <w:r>
              <w:rPr>
                <w:vertAlign w:val="superscript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14.1%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8.2%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Yes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82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79.6%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77.</w:t>
            </w:r>
            <w:r>
              <w:t>6</w:t>
            </w:r>
            <w:r w:rsidRPr="0056068F"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85.9%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72</w:t>
            </w: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56068F" w:rsidRDefault="00A73F9A" w:rsidP="00D4621F">
            <w:pPr>
              <w:pStyle w:val="MediumGrid21"/>
            </w:pPr>
            <w:r w:rsidRPr="0056068F">
              <w:t>91.8%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617BE" w:rsidRDefault="00A73F9A" w:rsidP="00D4621F">
            <w:pPr>
              <w:pStyle w:val="MediumGrid21"/>
            </w:pPr>
            <w:r w:rsidRPr="006617BE">
              <w:t>Medication monitor replaced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t>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t>57.4%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t>41.4%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t>21.0%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t>14.2%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7F75D5" w:rsidRDefault="00A73F9A" w:rsidP="00D4621F">
            <w:pPr>
              <w:pStyle w:val="MediumGrid21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8C09BF" w:rsidRDefault="00A73F9A" w:rsidP="00D4621F">
            <w:pPr>
              <w:pStyle w:val="MediumGrid21"/>
              <w:rPr>
                <w:b/>
              </w:rPr>
            </w:pPr>
            <w:r>
              <w:rPr>
                <w:b/>
              </w:rPr>
              <w:t>Mobile phone</w:t>
            </w:r>
            <w:r w:rsidRPr="008C09BF">
              <w:rPr>
                <w:b/>
              </w:rPr>
              <w:t xml:space="preserve"> problems</w:t>
            </w:r>
            <w:r>
              <w:rPr>
                <w:b/>
              </w:rPr>
              <w:t xml:space="preserve"> reported by doctor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>Number of problems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1476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574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>Cause of problems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Patient used incorrectly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692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46.9%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29.3%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Network failure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19.4%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25.4%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No money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12.5%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20.9%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Other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21.1%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24.4%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>Problem resolved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No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9.5%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12.7%</w:t>
            </w:r>
          </w:p>
        </w:tc>
      </w:tr>
      <w:tr w:rsidR="00A73F9A" w:rsidRPr="008A3022" w:rsidTr="00D4621F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12B98" w:rsidRDefault="00A73F9A" w:rsidP="00D4621F">
            <w:pPr>
              <w:pStyle w:val="MediumGrid21"/>
            </w:pPr>
            <w:r>
              <w:t xml:space="preserve">   Yes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630A9F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1331</w:t>
            </w:r>
            <w:r w:rsidRPr="005A4F75">
              <w:rPr>
                <w:rFonts w:cs="Calibri"/>
                <w:color w:val="000000"/>
                <w:vertAlign w:val="superscript"/>
              </w:rPr>
              <w:t>$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90.5%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D9D9D9" w:fill="auto"/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F9A" w:rsidRPr="00286959" w:rsidRDefault="00A73F9A" w:rsidP="00D4621F">
            <w:pPr>
              <w:pStyle w:val="MediumGrid21"/>
            </w:pPr>
            <w:r>
              <w:rPr>
                <w:rFonts w:cs="Calibri"/>
                <w:color w:val="000000"/>
              </w:rPr>
              <w:t>87.3%</w:t>
            </w:r>
          </w:p>
        </w:tc>
      </w:tr>
    </w:tbl>
    <w:p w:rsidR="00A73F9A" w:rsidRDefault="00A73F9A" w:rsidP="00A73F9A">
      <w:pPr>
        <w:rPr>
          <w:b/>
        </w:rPr>
      </w:pPr>
      <w:r>
        <w:rPr>
          <w:vertAlign w:val="superscript"/>
        </w:rPr>
        <w:t>1</w:t>
      </w:r>
      <w:r>
        <w:t xml:space="preserve"> percentage denominator is number of problems in arm. Staff at the county level would resolve any problems and if necessary the medication monitor would be replaced.</w:t>
      </w:r>
    </w:p>
    <w:p w:rsidR="00A73F9A" w:rsidRDefault="00A73F9A" w:rsidP="00A73F9A">
      <w:r w:rsidRPr="0057392F">
        <w:rPr>
          <w:vertAlign w:val="superscript"/>
        </w:rPr>
        <w:t>#</w:t>
      </w:r>
      <w:r>
        <w:rPr>
          <w:vertAlign w:val="superscript"/>
        </w:rPr>
        <w:t xml:space="preserve"> </w:t>
      </w:r>
      <w:proofErr w:type="gramStart"/>
      <w:r w:rsidRPr="0057392F">
        <w:t>these</w:t>
      </w:r>
      <w:proofErr w:type="gramEnd"/>
      <w:r w:rsidRPr="0057392F">
        <w:t xml:space="preserve"> data were missing for five people in this arm</w:t>
      </w:r>
    </w:p>
    <w:p w:rsidR="00592480" w:rsidRDefault="00A73F9A">
      <w:r w:rsidRPr="005A4F75">
        <w:rPr>
          <w:vertAlign w:val="superscript"/>
        </w:rPr>
        <w:t>$</w:t>
      </w:r>
      <w:r>
        <w:t xml:space="preserve"> </w:t>
      </w:r>
      <w:proofErr w:type="gramStart"/>
      <w:r>
        <w:t>these</w:t>
      </w:r>
      <w:proofErr w:type="gramEnd"/>
      <w:r>
        <w:t xml:space="preserve"> data were missing for six people in this arm</w:t>
      </w:r>
    </w:p>
    <w:sectPr w:rsidR="00592480" w:rsidSect="00592480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3C" w:rsidRDefault="00A73F9A" w:rsidP="00E80F2F">
    <w:pPr>
      <w:pStyle w:val="Footer"/>
    </w:pPr>
    <w:r>
      <w:t xml:space="preserve">China CRT </w:t>
    </w:r>
    <w:r>
      <w:rPr>
        <w:lang w:val="en-GB"/>
      </w:rPr>
      <w:t xml:space="preserve">supporting document </w:t>
    </w:r>
    <w:r>
      <w:rPr>
        <w:lang w:val="en-GB"/>
      </w:rPr>
      <w:tab/>
    </w:r>
    <w:r>
      <w:rPr>
        <w:lang w:val="en-GB"/>
      </w:rPr>
      <w:t>1July</w:t>
    </w:r>
    <w:r>
      <w:rPr>
        <w:lang w:val="en-GB"/>
      </w:rPr>
      <w:t>2015</w:t>
    </w:r>
    <w:r>
      <w:tab/>
    </w:r>
    <w:r>
      <w:rPr>
        <w:lang w:val="en-GB"/>
      </w:rPr>
      <w:t xml:space="preserve">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F9A"/>
    <w:rsid w:val="00592480"/>
    <w:rsid w:val="00A7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9A"/>
    <w:rPr>
      <w:rFonts w:ascii="Calibri" w:eastAsia="SimSun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3F9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A73F9A"/>
    <w:rPr>
      <w:rFonts w:ascii="Calibri" w:eastAsia="SimSun" w:hAnsi="Calibri" w:cs="Times New Roman"/>
      <w:sz w:val="20"/>
      <w:szCs w:val="20"/>
      <w:lang/>
    </w:rPr>
  </w:style>
  <w:style w:type="paragraph" w:customStyle="1" w:styleId="MediumGrid21">
    <w:name w:val="Medium Grid 21"/>
    <w:qFormat/>
    <w:rsid w:val="00A73F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0ED5D-CE40-4488-B04F-C3F92863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London School of Hygiene &amp; Tropical Medicine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Fielding</dc:creator>
  <cp:lastModifiedBy>Katherine Fielding</cp:lastModifiedBy>
  <cp:revision>1</cp:revision>
  <dcterms:created xsi:type="dcterms:W3CDTF">2015-07-01T17:44:00Z</dcterms:created>
  <dcterms:modified xsi:type="dcterms:W3CDTF">2015-07-01T17:44:00Z</dcterms:modified>
</cp:coreProperties>
</file>