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96" w:rsidRDefault="00196CFC" w:rsidP="002659FD">
      <w:pPr>
        <w:pStyle w:val="Header"/>
        <w:jc w:val="both"/>
        <w:outlineLvl w:val="0"/>
        <w:rPr>
          <w:rFonts w:asciiTheme="minorHAnsi" w:hAnsiTheme="minorHAnsi" w:cs="Arial"/>
          <w:b/>
          <w:bCs/>
          <w:sz w:val="22"/>
          <w:szCs w:val="22"/>
        </w:rPr>
      </w:pPr>
      <w:r>
        <w:rPr>
          <w:rFonts w:asciiTheme="minorHAnsi" w:hAnsiTheme="minorHAnsi" w:cs="Arial"/>
          <w:b/>
          <w:bCs/>
          <w:sz w:val="22"/>
          <w:szCs w:val="22"/>
        </w:rPr>
        <w:t>TEXT S1</w:t>
      </w:r>
      <w:r w:rsidR="002B7AE2" w:rsidRPr="002B7AE2">
        <w:rPr>
          <w:rFonts w:asciiTheme="minorHAnsi" w:hAnsiTheme="minorHAnsi" w:cs="Arial"/>
          <w:b/>
          <w:bCs/>
          <w:sz w:val="22"/>
          <w:szCs w:val="22"/>
        </w:rPr>
        <w:t xml:space="preserve">: </w:t>
      </w:r>
    </w:p>
    <w:p w:rsidR="001E2E96" w:rsidRDefault="001E2E96" w:rsidP="002659FD">
      <w:pPr>
        <w:pStyle w:val="Header"/>
        <w:jc w:val="both"/>
        <w:outlineLvl w:val="0"/>
        <w:rPr>
          <w:rFonts w:asciiTheme="minorHAnsi" w:hAnsiTheme="minorHAnsi" w:cs="Arial"/>
          <w:b/>
          <w:bCs/>
          <w:sz w:val="22"/>
          <w:szCs w:val="22"/>
        </w:rPr>
      </w:pPr>
    </w:p>
    <w:p w:rsidR="003F24AE" w:rsidRPr="002B7AE2" w:rsidRDefault="003F24AE" w:rsidP="002659FD">
      <w:pPr>
        <w:pStyle w:val="Header"/>
        <w:jc w:val="both"/>
        <w:outlineLvl w:val="0"/>
        <w:rPr>
          <w:rFonts w:asciiTheme="minorHAnsi" w:hAnsiTheme="minorHAnsi" w:cs="Arial"/>
          <w:b/>
          <w:bCs/>
          <w:sz w:val="22"/>
          <w:szCs w:val="22"/>
        </w:rPr>
      </w:pPr>
      <w:r w:rsidRPr="002B7AE2">
        <w:rPr>
          <w:rFonts w:asciiTheme="minorHAnsi" w:hAnsiTheme="minorHAnsi" w:cs="Arial"/>
          <w:b/>
          <w:bCs/>
          <w:sz w:val="22"/>
          <w:szCs w:val="22"/>
        </w:rPr>
        <w:t>Development and validation of the CRASH-2 prognostic model</w:t>
      </w:r>
    </w:p>
    <w:p w:rsidR="002B7AE2" w:rsidRDefault="002B7AE2" w:rsidP="002659FD">
      <w:pPr>
        <w:pStyle w:val="Header"/>
        <w:jc w:val="both"/>
        <w:outlineLvl w:val="0"/>
        <w:rPr>
          <w:rFonts w:asciiTheme="minorHAnsi" w:hAnsiTheme="minorHAnsi" w:cs="Arial"/>
          <w:bCs/>
          <w:sz w:val="22"/>
          <w:szCs w:val="22"/>
        </w:rPr>
      </w:pPr>
    </w:p>
    <w:p w:rsidR="001E2E96" w:rsidRPr="001E2E96" w:rsidRDefault="001E2E96" w:rsidP="002659FD">
      <w:pPr>
        <w:pStyle w:val="Header"/>
        <w:jc w:val="both"/>
        <w:outlineLvl w:val="0"/>
        <w:rPr>
          <w:rFonts w:asciiTheme="minorHAnsi" w:hAnsiTheme="minorHAnsi" w:cs="Arial"/>
          <w:b/>
          <w:bCs/>
          <w:sz w:val="22"/>
          <w:szCs w:val="22"/>
        </w:rPr>
      </w:pPr>
      <w:r w:rsidRPr="001E2E96">
        <w:rPr>
          <w:rFonts w:asciiTheme="minorHAnsi" w:hAnsiTheme="minorHAnsi" w:cs="Arial"/>
          <w:b/>
          <w:bCs/>
          <w:sz w:val="22"/>
          <w:szCs w:val="22"/>
        </w:rPr>
        <w:t>Development</w:t>
      </w:r>
    </w:p>
    <w:p w:rsidR="003F24AE" w:rsidRPr="003F24AE" w:rsidRDefault="003F24AE" w:rsidP="002659FD">
      <w:pPr>
        <w:pStyle w:val="Header"/>
        <w:jc w:val="both"/>
        <w:outlineLvl w:val="0"/>
        <w:rPr>
          <w:rFonts w:asciiTheme="minorHAnsi" w:hAnsiTheme="minorHAnsi" w:cs="Arial"/>
          <w:bCs/>
          <w:sz w:val="22"/>
          <w:szCs w:val="22"/>
        </w:rPr>
      </w:pPr>
      <w:r w:rsidRPr="003F24AE">
        <w:rPr>
          <w:rFonts w:asciiTheme="minorHAnsi" w:hAnsiTheme="minorHAnsi" w:cs="Arial"/>
          <w:bCs/>
          <w:sz w:val="22"/>
          <w:szCs w:val="22"/>
        </w:rPr>
        <w:t>Sample</w:t>
      </w:r>
    </w:p>
    <w:p w:rsidR="003F24AE" w:rsidRPr="003F24AE" w:rsidRDefault="003F24AE" w:rsidP="002659FD">
      <w:pPr>
        <w:pStyle w:val="Header"/>
        <w:spacing w:line="276" w:lineRule="auto"/>
        <w:jc w:val="both"/>
        <w:rPr>
          <w:rFonts w:asciiTheme="minorHAnsi" w:hAnsiTheme="minorHAnsi" w:cs="Arial"/>
          <w:bCs/>
          <w:sz w:val="22"/>
          <w:szCs w:val="22"/>
        </w:rPr>
      </w:pPr>
      <w:r w:rsidRPr="003F24AE">
        <w:rPr>
          <w:rFonts w:asciiTheme="minorHAnsi" w:hAnsiTheme="minorHAnsi" w:cs="Arial"/>
          <w:bCs/>
          <w:sz w:val="22"/>
          <w:szCs w:val="22"/>
        </w:rPr>
        <w:t xml:space="preserve">We included patients from the </w:t>
      </w:r>
      <w:r w:rsidRPr="003F24AE">
        <w:rPr>
          <w:rFonts w:asciiTheme="minorHAnsi" w:hAnsiTheme="minorHAnsi" w:cs="Arial"/>
          <w:sz w:val="22"/>
          <w:szCs w:val="22"/>
        </w:rPr>
        <w:t>Clinical Randomisation of an Antiﬁbrinolytic in Signiﬁcant Haemorrhage (CRASH-2) trial. The trial included 20,127 trauma patients with, or at risk of, significant bleeding, within 8 hours of injury, and was undertaken in 274 hospitals in 40 countries.</w:t>
      </w:r>
    </w:p>
    <w:p w:rsidR="003F24AE" w:rsidRPr="003F24AE" w:rsidRDefault="003F24AE" w:rsidP="002659FD">
      <w:pPr>
        <w:pStyle w:val="Header"/>
        <w:jc w:val="both"/>
        <w:rPr>
          <w:rFonts w:asciiTheme="minorHAnsi" w:hAnsiTheme="minorHAnsi" w:cs="Arial"/>
          <w:bCs/>
          <w:i/>
          <w:sz w:val="22"/>
          <w:szCs w:val="22"/>
        </w:rPr>
      </w:pPr>
    </w:p>
    <w:p w:rsidR="003F24AE" w:rsidRPr="003F24AE" w:rsidRDefault="003F24AE" w:rsidP="002659FD">
      <w:pPr>
        <w:pStyle w:val="Header"/>
        <w:jc w:val="both"/>
        <w:outlineLvl w:val="0"/>
        <w:rPr>
          <w:rFonts w:asciiTheme="minorHAnsi" w:hAnsiTheme="minorHAnsi" w:cs="Arial"/>
          <w:bCs/>
          <w:sz w:val="22"/>
          <w:szCs w:val="22"/>
        </w:rPr>
      </w:pPr>
      <w:r w:rsidRPr="003F24AE">
        <w:rPr>
          <w:rFonts w:asciiTheme="minorHAnsi" w:hAnsiTheme="minorHAnsi" w:cs="Arial"/>
          <w:bCs/>
          <w:sz w:val="22"/>
          <w:szCs w:val="22"/>
        </w:rPr>
        <w:t>Outcome</w:t>
      </w:r>
    </w:p>
    <w:p w:rsidR="003F24AE" w:rsidRPr="003F24AE" w:rsidRDefault="003F24AE" w:rsidP="002659FD">
      <w:pPr>
        <w:pStyle w:val="Header"/>
        <w:spacing w:line="276" w:lineRule="auto"/>
        <w:jc w:val="both"/>
        <w:rPr>
          <w:rFonts w:asciiTheme="minorHAnsi" w:hAnsiTheme="minorHAnsi" w:cs="Arial"/>
          <w:bCs/>
          <w:sz w:val="22"/>
          <w:szCs w:val="22"/>
        </w:rPr>
      </w:pPr>
      <w:r w:rsidRPr="003F24AE">
        <w:rPr>
          <w:rFonts w:asciiTheme="minorHAnsi" w:hAnsiTheme="minorHAnsi" w:cs="Arial"/>
          <w:bCs/>
          <w:sz w:val="22"/>
          <w:szCs w:val="22"/>
        </w:rPr>
        <w:t xml:space="preserve">The primary outcome was all cause mortality. Patient outcomes were recorded at discharge, death in hospital or 28 days after injury, whichever occurred first. </w:t>
      </w:r>
    </w:p>
    <w:p w:rsidR="003F24AE" w:rsidRPr="003F24AE" w:rsidRDefault="003F24AE" w:rsidP="002659FD">
      <w:pPr>
        <w:pStyle w:val="Header"/>
        <w:jc w:val="both"/>
        <w:rPr>
          <w:rFonts w:asciiTheme="minorHAnsi" w:hAnsiTheme="minorHAnsi" w:cs="Arial"/>
          <w:bCs/>
          <w:sz w:val="22"/>
          <w:szCs w:val="22"/>
        </w:rPr>
      </w:pPr>
    </w:p>
    <w:p w:rsidR="003F24AE" w:rsidRPr="003F24AE" w:rsidRDefault="003F24AE" w:rsidP="002659FD">
      <w:pPr>
        <w:pStyle w:val="Header"/>
        <w:jc w:val="both"/>
        <w:outlineLvl w:val="0"/>
        <w:rPr>
          <w:rFonts w:asciiTheme="minorHAnsi" w:hAnsiTheme="minorHAnsi" w:cs="Arial"/>
          <w:bCs/>
          <w:sz w:val="22"/>
          <w:szCs w:val="22"/>
        </w:rPr>
      </w:pPr>
      <w:r w:rsidRPr="003F24AE">
        <w:rPr>
          <w:rFonts w:asciiTheme="minorHAnsi" w:hAnsiTheme="minorHAnsi" w:cs="Arial"/>
          <w:bCs/>
          <w:sz w:val="22"/>
          <w:szCs w:val="22"/>
        </w:rPr>
        <w:t>Predictors</w:t>
      </w:r>
    </w:p>
    <w:p w:rsidR="003F24AE" w:rsidRPr="003F24AE" w:rsidRDefault="003F24AE" w:rsidP="002659FD">
      <w:pPr>
        <w:pStyle w:val="Header"/>
        <w:spacing w:line="276" w:lineRule="auto"/>
        <w:jc w:val="both"/>
        <w:rPr>
          <w:rFonts w:asciiTheme="minorHAnsi" w:hAnsiTheme="minorHAnsi" w:cs="Arial"/>
          <w:bCs/>
          <w:sz w:val="22"/>
          <w:szCs w:val="22"/>
        </w:rPr>
      </w:pPr>
      <w:r w:rsidRPr="003F24AE">
        <w:rPr>
          <w:rFonts w:asciiTheme="minorHAnsi" w:hAnsiTheme="minorHAnsi" w:cs="Arial"/>
          <w:bCs/>
          <w:sz w:val="22"/>
          <w:szCs w:val="22"/>
        </w:rPr>
        <w:t xml:space="preserve">Variables analysed as potential predictors were taken from the patient entry form completed prior to randomisation. Variables included in the CRASH-2 trial entry form can be divided into: </w:t>
      </w:r>
    </w:p>
    <w:p w:rsidR="003F24AE" w:rsidRPr="003F24AE" w:rsidRDefault="003F24AE" w:rsidP="002659FD">
      <w:pPr>
        <w:pStyle w:val="Header"/>
        <w:numPr>
          <w:ilvl w:val="0"/>
          <w:numId w:val="1"/>
        </w:numPr>
        <w:spacing w:line="276" w:lineRule="auto"/>
        <w:jc w:val="both"/>
        <w:rPr>
          <w:rFonts w:asciiTheme="minorHAnsi" w:hAnsiTheme="minorHAnsi" w:cs="Arial"/>
          <w:bCs/>
          <w:sz w:val="22"/>
          <w:szCs w:val="22"/>
        </w:rPr>
      </w:pPr>
      <w:r w:rsidRPr="003F24AE">
        <w:rPr>
          <w:rFonts w:asciiTheme="minorHAnsi" w:hAnsiTheme="minorHAnsi" w:cs="Arial"/>
          <w:bCs/>
          <w:sz w:val="22"/>
          <w:szCs w:val="22"/>
        </w:rPr>
        <w:t>Patient demographic characteristics: age and sex.</w:t>
      </w:r>
    </w:p>
    <w:p w:rsidR="003F24AE" w:rsidRPr="003F24AE" w:rsidRDefault="003F24AE" w:rsidP="002659FD">
      <w:pPr>
        <w:pStyle w:val="Header"/>
        <w:numPr>
          <w:ilvl w:val="0"/>
          <w:numId w:val="1"/>
        </w:numPr>
        <w:spacing w:line="276" w:lineRule="auto"/>
        <w:jc w:val="both"/>
        <w:rPr>
          <w:rFonts w:asciiTheme="minorHAnsi" w:hAnsiTheme="minorHAnsi" w:cs="Arial"/>
          <w:bCs/>
          <w:sz w:val="22"/>
          <w:szCs w:val="22"/>
        </w:rPr>
      </w:pPr>
      <w:r w:rsidRPr="003F24AE">
        <w:rPr>
          <w:rFonts w:asciiTheme="minorHAnsi" w:hAnsiTheme="minorHAnsi" w:cs="Arial"/>
          <w:bCs/>
          <w:sz w:val="22"/>
          <w:szCs w:val="22"/>
        </w:rPr>
        <w:t>Injury characteristics: type of injury and time from injury to randomization.</w:t>
      </w:r>
    </w:p>
    <w:p w:rsidR="003F24AE" w:rsidRPr="003F24AE" w:rsidRDefault="003F24AE" w:rsidP="002659FD">
      <w:pPr>
        <w:pStyle w:val="Header"/>
        <w:numPr>
          <w:ilvl w:val="0"/>
          <w:numId w:val="1"/>
        </w:numPr>
        <w:spacing w:line="276" w:lineRule="auto"/>
        <w:jc w:val="both"/>
        <w:rPr>
          <w:rFonts w:asciiTheme="minorHAnsi" w:hAnsiTheme="minorHAnsi" w:cs="Arial"/>
          <w:bCs/>
          <w:sz w:val="22"/>
          <w:szCs w:val="22"/>
        </w:rPr>
      </w:pPr>
      <w:r w:rsidRPr="003F24AE">
        <w:rPr>
          <w:rFonts w:asciiTheme="minorHAnsi" w:hAnsiTheme="minorHAnsi" w:cs="Arial"/>
          <w:bCs/>
          <w:sz w:val="22"/>
          <w:szCs w:val="22"/>
        </w:rPr>
        <w:t xml:space="preserve">Physiological variables: Glasgow Coma Scale (GCS), systolic blood pressure, heart rate, respiratory rate, and central capillary refill time. </w:t>
      </w:r>
    </w:p>
    <w:p w:rsidR="003F24AE" w:rsidRPr="003F24AE" w:rsidRDefault="003F24AE" w:rsidP="002659FD">
      <w:pPr>
        <w:pStyle w:val="Header"/>
        <w:jc w:val="both"/>
        <w:rPr>
          <w:rFonts w:asciiTheme="minorHAnsi" w:hAnsiTheme="minorHAnsi" w:cs="Arial"/>
          <w:bCs/>
          <w:sz w:val="22"/>
          <w:szCs w:val="22"/>
        </w:rPr>
      </w:pPr>
    </w:p>
    <w:p w:rsidR="003F24AE" w:rsidRPr="003F24AE" w:rsidRDefault="003F24AE" w:rsidP="002659FD">
      <w:pPr>
        <w:pStyle w:val="Header"/>
        <w:jc w:val="both"/>
        <w:outlineLvl w:val="0"/>
        <w:rPr>
          <w:rFonts w:asciiTheme="minorHAnsi" w:hAnsiTheme="minorHAnsi" w:cs="Arial"/>
          <w:bCs/>
          <w:sz w:val="22"/>
          <w:szCs w:val="22"/>
        </w:rPr>
      </w:pPr>
      <w:r w:rsidRPr="003F24AE">
        <w:rPr>
          <w:rFonts w:asciiTheme="minorHAnsi" w:hAnsiTheme="minorHAnsi" w:cs="Arial"/>
          <w:bCs/>
          <w:sz w:val="22"/>
          <w:szCs w:val="22"/>
        </w:rPr>
        <w:t>Variable definitions</w:t>
      </w:r>
    </w:p>
    <w:p w:rsidR="003F24AE" w:rsidRPr="003F24AE" w:rsidRDefault="003F24AE" w:rsidP="002659FD">
      <w:pPr>
        <w:pStyle w:val="Header"/>
        <w:spacing w:line="276" w:lineRule="auto"/>
        <w:jc w:val="both"/>
        <w:rPr>
          <w:rFonts w:asciiTheme="minorHAnsi" w:hAnsiTheme="minorHAnsi" w:cs="Arial"/>
          <w:bCs/>
          <w:sz w:val="22"/>
          <w:szCs w:val="22"/>
        </w:rPr>
      </w:pPr>
      <w:r w:rsidRPr="003F24AE">
        <w:rPr>
          <w:rFonts w:asciiTheme="minorHAnsi" w:hAnsiTheme="minorHAnsi" w:cs="Arial"/>
          <w:bCs/>
          <w:sz w:val="22"/>
          <w:szCs w:val="22"/>
        </w:rPr>
        <w:t xml:space="preserve">Age was recorded as a continuous variable measured in years. Type of injury had 3 categories – penetrating, blunt, or blunt and penetrating, but was analyzed as penetrating, and “blunt and penetrating”. Time from injury was recorded as a continuous variable measured in hours. The five physiological variables were recorded according to usual clinical practice. For each of these variables the value given on the entry form was the first measurement taken at hospital admission. </w:t>
      </w:r>
    </w:p>
    <w:p w:rsidR="003F24AE" w:rsidRPr="003F24AE" w:rsidRDefault="003F24AE" w:rsidP="002659FD">
      <w:pPr>
        <w:pStyle w:val="Header"/>
        <w:jc w:val="both"/>
        <w:rPr>
          <w:rFonts w:asciiTheme="minorHAnsi" w:hAnsiTheme="minorHAnsi" w:cs="Arial"/>
          <w:bCs/>
          <w:sz w:val="22"/>
          <w:szCs w:val="22"/>
        </w:rPr>
      </w:pPr>
    </w:p>
    <w:p w:rsidR="003F24AE" w:rsidRPr="003F24AE" w:rsidRDefault="002B7AE2" w:rsidP="002659FD">
      <w:pPr>
        <w:pStyle w:val="Header"/>
        <w:jc w:val="both"/>
        <w:outlineLvl w:val="0"/>
        <w:rPr>
          <w:rFonts w:asciiTheme="minorHAnsi" w:hAnsiTheme="minorHAnsi" w:cs="Arial"/>
          <w:bCs/>
          <w:sz w:val="22"/>
          <w:szCs w:val="22"/>
        </w:rPr>
      </w:pPr>
      <w:r>
        <w:rPr>
          <w:rFonts w:asciiTheme="minorHAnsi" w:hAnsiTheme="minorHAnsi" w:cs="Arial"/>
          <w:bCs/>
          <w:sz w:val="22"/>
          <w:szCs w:val="22"/>
        </w:rPr>
        <w:t>A</w:t>
      </w:r>
      <w:r w:rsidR="003F24AE" w:rsidRPr="003F24AE">
        <w:rPr>
          <w:rFonts w:asciiTheme="minorHAnsi" w:hAnsiTheme="minorHAnsi" w:cs="Arial"/>
          <w:bCs/>
          <w:sz w:val="22"/>
          <w:szCs w:val="22"/>
        </w:rPr>
        <w:t>nalysis</w:t>
      </w:r>
    </w:p>
    <w:p w:rsidR="003F24AE" w:rsidRDefault="003F24AE" w:rsidP="002659FD">
      <w:pPr>
        <w:jc w:val="both"/>
        <w:rPr>
          <w:rFonts w:eastAsia="Times" w:cs="Arial"/>
          <w:bCs/>
          <w:lang w:eastAsia="zh-CN"/>
        </w:rPr>
      </w:pPr>
      <w:r w:rsidRPr="003F24AE">
        <w:rPr>
          <w:rFonts w:eastAsia="Times" w:cs="Arial"/>
          <w:bCs/>
          <w:lang w:eastAsia="zh-CN"/>
        </w:rPr>
        <w:t xml:space="preserve">We conducted complete case analysis as the amount of missing data was very low in the CRASH-2 data. All candidate predictors were included initially in the multivariable logistic regression. Analyses were adjusted for treatment by including treatment allocation as a covariate in the models. We also included a variable for economic region (i.e. low, middle or high income country as defined by the World Bank). We used logistic regression models with random intercepts by country. Continuous variables were initially analyzed as linear terms. Departure from linearity was assessed graphically and by adding quadratic and cubic terms into the model. Interactions by age and by type of injury were specifically explored. </w:t>
      </w:r>
      <w:r w:rsidRPr="003F24AE">
        <w:rPr>
          <w:rFonts w:cs="Arial"/>
        </w:rPr>
        <w:t>Time since injury was dichotomized into less or more than 3 hours as the effect of this variable was reasonably well captured by using it as binary.</w:t>
      </w:r>
      <w:r>
        <w:rPr>
          <w:rFonts w:cs="Arial"/>
        </w:rPr>
        <w:t xml:space="preserve"> </w:t>
      </w:r>
      <w:r w:rsidRPr="003F24AE">
        <w:rPr>
          <w:rFonts w:eastAsia="Times" w:cs="Arial"/>
          <w:bCs/>
          <w:lang w:eastAsia="zh-CN"/>
        </w:rPr>
        <w:t xml:space="preserve">We conducted a backward stepwise approach. We first included all potential prognostic factors and interaction terms that were considered plausible by users. These interactions included all potential predictors with type of injury, time since injury and age. We then removed, one at a time, terms for which there </w:t>
      </w:r>
      <w:proofErr w:type="gramStart"/>
      <w:r w:rsidRPr="003F24AE">
        <w:rPr>
          <w:rFonts w:eastAsia="Times" w:cs="Arial"/>
          <w:bCs/>
          <w:lang w:eastAsia="zh-CN"/>
        </w:rPr>
        <w:t>were</w:t>
      </w:r>
      <w:proofErr w:type="gramEnd"/>
      <w:r w:rsidRPr="003F24AE">
        <w:rPr>
          <w:rFonts w:eastAsia="Times" w:cs="Arial"/>
          <w:bCs/>
          <w:lang w:eastAsia="zh-CN"/>
        </w:rPr>
        <w:t xml:space="preserve"> no strong evidence of an association judged according to the p-values (&lt; 0.05) from the Wald test. Each time we calculated a log-likelihood </w:t>
      </w:r>
      <w:r w:rsidRPr="003F24AE">
        <w:rPr>
          <w:rFonts w:eastAsia="Times" w:cs="Arial"/>
          <w:bCs/>
          <w:lang w:eastAsia="zh-CN"/>
        </w:rPr>
        <w:lastRenderedPageBreak/>
        <w:t xml:space="preserve">ratio test to check the term removed did not have a big impact in the model.  Eventually we reached a model were all terms were statistically significant. </w:t>
      </w:r>
      <w:r>
        <w:rPr>
          <w:rFonts w:eastAsia="Times" w:cs="Arial"/>
          <w:bCs/>
          <w:lang w:eastAsia="zh-CN"/>
        </w:rPr>
        <w:t xml:space="preserve"> </w:t>
      </w:r>
    </w:p>
    <w:p w:rsidR="003F24AE" w:rsidRDefault="003F24AE" w:rsidP="002659FD">
      <w:pPr>
        <w:jc w:val="both"/>
        <w:rPr>
          <w:rFonts w:eastAsia="Times" w:cs="Arial"/>
          <w:bCs/>
          <w:lang w:eastAsia="zh-CN"/>
        </w:rPr>
      </w:pPr>
      <w:r>
        <w:rPr>
          <w:rFonts w:eastAsia="Times" w:cs="Arial"/>
          <w:bCs/>
          <w:lang w:eastAsia="zh-CN"/>
        </w:rPr>
        <w:t xml:space="preserve">The formula for the final model was </w:t>
      </w:r>
    </w:p>
    <w:p w:rsidR="003F24AE" w:rsidRPr="003F24AE" w:rsidRDefault="003F24AE" w:rsidP="002659FD">
      <w:pPr>
        <w:jc w:val="both"/>
        <w:rPr>
          <w:rFonts w:eastAsia="Times" w:cs="Arial"/>
          <w:bCs/>
          <w:lang w:eastAsia="zh-CN"/>
        </w:rPr>
      </w:pPr>
      <w:r w:rsidRPr="003F24AE">
        <w:rPr>
          <w:rFonts w:eastAsia="Times" w:cs="Arial"/>
          <w:bCs/>
          <w:lang w:eastAsia="zh-CN"/>
        </w:rPr>
        <w:t xml:space="preserve">Log (Odds) = -4.333 + </w:t>
      </w:r>
      <w:proofErr w:type="spellStart"/>
      <w:r w:rsidRPr="003F24AE">
        <w:rPr>
          <w:rFonts w:eastAsia="Times" w:cs="Arial"/>
          <w:bCs/>
          <w:lang w:eastAsia="zh-CN"/>
        </w:rPr>
        <w:t>U</w:t>
      </w:r>
      <w:r w:rsidRPr="003F24AE">
        <w:rPr>
          <w:rFonts w:eastAsia="Times" w:cs="Arial"/>
          <w:bCs/>
          <w:vertAlign w:val="subscript"/>
          <w:lang w:eastAsia="zh-CN"/>
        </w:rPr>
        <w:t>j</w:t>
      </w:r>
      <w:proofErr w:type="spellEnd"/>
      <w:r w:rsidRPr="003F24AE">
        <w:rPr>
          <w:rFonts w:eastAsia="Times" w:cs="Arial"/>
          <w:bCs/>
          <w:lang w:eastAsia="zh-CN"/>
        </w:rPr>
        <w:t xml:space="preserve"> + 0.742*MIC + 1.224*LIC – 0.140*TXA - 0.289*AGE – 0.085*AGE</w:t>
      </w:r>
      <w:r w:rsidRPr="003F24AE">
        <w:rPr>
          <w:rFonts w:eastAsia="Times" w:cs="Arial"/>
          <w:bCs/>
          <w:vertAlign w:val="superscript"/>
          <w:lang w:eastAsia="zh-CN"/>
        </w:rPr>
        <w:t>2</w:t>
      </w:r>
      <w:r w:rsidRPr="003F24AE">
        <w:rPr>
          <w:rFonts w:eastAsia="Times" w:cs="Arial"/>
          <w:bCs/>
          <w:lang w:eastAsia="zh-CN"/>
        </w:rPr>
        <w:t xml:space="preserve"> + 0.015*AGE</w:t>
      </w:r>
      <w:r w:rsidRPr="003F24AE">
        <w:rPr>
          <w:rFonts w:eastAsia="Times" w:cs="Arial"/>
          <w:bCs/>
          <w:vertAlign w:val="superscript"/>
          <w:lang w:eastAsia="zh-CN"/>
        </w:rPr>
        <w:t>3</w:t>
      </w:r>
      <w:r w:rsidRPr="003F24AE">
        <w:rPr>
          <w:rFonts w:eastAsia="Times" w:cs="Arial"/>
          <w:bCs/>
          <w:lang w:eastAsia="zh-CN"/>
        </w:rPr>
        <w:t xml:space="preserve"> – 0.128*SBP + 0.028*SBP</w:t>
      </w:r>
      <w:r w:rsidRPr="003F24AE">
        <w:rPr>
          <w:rFonts w:eastAsia="Times" w:cs="Arial"/>
          <w:bCs/>
          <w:vertAlign w:val="superscript"/>
          <w:lang w:eastAsia="zh-CN"/>
        </w:rPr>
        <w:t>2</w:t>
      </w:r>
      <w:r w:rsidRPr="003F24AE">
        <w:rPr>
          <w:rFonts w:eastAsia="Times" w:cs="Arial"/>
          <w:bCs/>
          <w:lang w:eastAsia="zh-CN"/>
        </w:rPr>
        <w:t xml:space="preserve"> + 0.002*SBP</w:t>
      </w:r>
      <w:r w:rsidRPr="003F24AE">
        <w:rPr>
          <w:rFonts w:eastAsia="Times" w:cs="Arial"/>
          <w:bCs/>
          <w:vertAlign w:val="superscript"/>
          <w:lang w:eastAsia="zh-CN"/>
        </w:rPr>
        <w:t>3</w:t>
      </w:r>
      <w:r w:rsidRPr="003F24AE">
        <w:rPr>
          <w:rFonts w:eastAsia="Times" w:cs="Arial"/>
          <w:bCs/>
          <w:lang w:eastAsia="zh-CN"/>
        </w:rPr>
        <w:t xml:space="preserve"> - 0.231*GCS + 0.005*GCS</w:t>
      </w:r>
      <w:r w:rsidRPr="003F24AE">
        <w:rPr>
          <w:rFonts w:eastAsia="Times" w:cs="Arial"/>
          <w:bCs/>
          <w:vertAlign w:val="superscript"/>
          <w:lang w:eastAsia="zh-CN"/>
        </w:rPr>
        <w:t>2</w:t>
      </w:r>
    </w:p>
    <w:p w:rsidR="003F24AE" w:rsidRPr="003F24AE" w:rsidRDefault="003F24AE" w:rsidP="002659FD">
      <w:pPr>
        <w:jc w:val="both"/>
        <w:rPr>
          <w:rFonts w:eastAsia="Times" w:cs="Arial"/>
          <w:bCs/>
          <w:lang w:eastAsia="zh-CN"/>
        </w:rPr>
      </w:pPr>
      <w:proofErr w:type="spellStart"/>
      <w:r w:rsidRPr="003F24AE">
        <w:rPr>
          <w:rFonts w:eastAsia="Times" w:cs="Arial"/>
          <w:bCs/>
          <w:lang w:eastAsia="zh-CN"/>
        </w:rPr>
        <w:t>Uj</w:t>
      </w:r>
      <w:proofErr w:type="spellEnd"/>
      <w:r w:rsidRPr="003F24AE">
        <w:rPr>
          <w:rFonts w:eastAsia="Times" w:cs="Arial"/>
          <w:bCs/>
          <w:lang w:eastAsia="zh-CN"/>
        </w:rPr>
        <w:t xml:space="preserve"> ~ </w:t>
      </w:r>
      <w:proofErr w:type="gramStart"/>
      <w:r w:rsidRPr="003F24AE">
        <w:rPr>
          <w:rFonts w:eastAsia="Times" w:cs="Arial"/>
          <w:bCs/>
          <w:lang w:eastAsia="zh-CN"/>
        </w:rPr>
        <w:t>N(</w:t>
      </w:r>
      <w:proofErr w:type="gramEnd"/>
      <w:r w:rsidRPr="003F24AE">
        <w:rPr>
          <w:rFonts w:eastAsia="Times" w:cs="Arial"/>
          <w:bCs/>
          <w:lang w:eastAsia="zh-CN"/>
        </w:rPr>
        <w:t>0, SD) Random effect for each country, where estimated SD=0.75</w:t>
      </w:r>
    </w:p>
    <w:p w:rsidR="003F24AE" w:rsidRPr="003F24AE" w:rsidRDefault="003F24AE" w:rsidP="002659FD">
      <w:pPr>
        <w:jc w:val="both"/>
        <w:rPr>
          <w:rFonts w:eastAsia="Times" w:cs="Arial"/>
          <w:bCs/>
          <w:lang w:eastAsia="zh-CN"/>
        </w:rPr>
      </w:pPr>
      <w:r w:rsidRPr="003F24AE">
        <w:rPr>
          <w:rFonts w:eastAsia="Times" w:cs="Arial"/>
          <w:bCs/>
          <w:lang w:eastAsia="zh-CN"/>
        </w:rPr>
        <w:t>MIC: Middle Income Countries (0=No, 1 =Yes)</w:t>
      </w:r>
    </w:p>
    <w:p w:rsidR="003F24AE" w:rsidRPr="003F24AE" w:rsidRDefault="003F24AE" w:rsidP="002659FD">
      <w:pPr>
        <w:jc w:val="both"/>
        <w:rPr>
          <w:rFonts w:eastAsia="Times" w:cs="Arial"/>
          <w:bCs/>
          <w:lang w:eastAsia="zh-CN"/>
        </w:rPr>
      </w:pPr>
      <w:r w:rsidRPr="003F24AE">
        <w:rPr>
          <w:rFonts w:eastAsia="Times" w:cs="Arial"/>
          <w:bCs/>
          <w:lang w:eastAsia="zh-CN"/>
        </w:rPr>
        <w:t>LIC:  Low Income Countries (0=No, 1 =Yes)</w:t>
      </w:r>
    </w:p>
    <w:p w:rsidR="003F24AE" w:rsidRPr="003F24AE" w:rsidRDefault="003F24AE" w:rsidP="002659FD">
      <w:pPr>
        <w:jc w:val="both"/>
        <w:rPr>
          <w:rFonts w:eastAsia="Times" w:cs="Arial"/>
          <w:bCs/>
          <w:lang w:eastAsia="zh-CN"/>
        </w:rPr>
      </w:pPr>
      <w:r w:rsidRPr="003F24AE">
        <w:rPr>
          <w:rFonts w:eastAsia="Times" w:cs="Arial"/>
          <w:bCs/>
          <w:lang w:eastAsia="zh-CN"/>
        </w:rPr>
        <w:t xml:space="preserve">TXA: Tranexamic </w:t>
      </w:r>
      <w:r w:rsidR="002659FD" w:rsidRPr="003F24AE">
        <w:rPr>
          <w:rFonts w:eastAsia="Times" w:cs="Arial"/>
          <w:bCs/>
          <w:lang w:eastAsia="zh-CN"/>
        </w:rPr>
        <w:t>Acid (</w:t>
      </w:r>
      <w:r w:rsidRPr="003F24AE">
        <w:rPr>
          <w:rFonts w:eastAsia="Times" w:cs="Arial"/>
          <w:bCs/>
          <w:lang w:eastAsia="zh-CN"/>
        </w:rPr>
        <w:t>0=No, 1 =Yes)</w:t>
      </w:r>
    </w:p>
    <w:p w:rsidR="003F24AE" w:rsidRPr="003F24AE" w:rsidRDefault="003F24AE" w:rsidP="002659FD">
      <w:pPr>
        <w:jc w:val="both"/>
        <w:rPr>
          <w:rFonts w:eastAsia="Times" w:cs="Arial"/>
          <w:bCs/>
          <w:lang w:eastAsia="zh-CN"/>
        </w:rPr>
      </w:pPr>
      <w:r w:rsidRPr="003F24AE">
        <w:rPr>
          <w:rFonts w:eastAsia="Times" w:cs="Arial"/>
          <w:bCs/>
          <w:lang w:eastAsia="zh-CN"/>
        </w:rPr>
        <w:t>HSI: Hours since injury (0=less than 3 hours, 1 =3 hours or more)</w:t>
      </w:r>
    </w:p>
    <w:p w:rsidR="003F24AE" w:rsidRPr="003F24AE" w:rsidRDefault="003F24AE" w:rsidP="002659FD">
      <w:pPr>
        <w:jc w:val="both"/>
        <w:rPr>
          <w:rFonts w:eastAsia="Times" w:cs="Arial"/>
          <w:bCs/>
          <w:lang w:eastAsia="zh-CN"/>
        </w:rPr>
      </w:pPr>
      <w:r w:rsidRPr="003F24AE">
        <w:rPr>
          <w:rFonts w:eastAsia="Times" w:cs="Arial"/>
          <w:bCs/>
          <w:lang w:eastAsia="zh-CN"/>
        </w:rPr>
        <w:t>SBP: (Systolic blood pressure -120) / 10</w:t>
      </w:r>
    </w:p>
    <w:p w:rsidR="002659FD" w:rsidRPr="002659FD" w:rsidRDefault="002659FD" w:rsidP="002659FD">
      <w:pPr>
        <w:pStyle w:val="HTMLPreformatted"/>
        <w:spacing w:line="276" w:lineRule="auto"/>
        <w:jc w:val="both"/>
        <w:rPr>
          <w:rFonts w:asciiTheme="minorHAnsi" w:eastAsia="Times" w:hAnsiTheme="minorHAnsi" w:cs="Arial"/>
          <w:b/>
          <w:bCs/>
          <w:sz w:val="22"/>
          <w:szCs w:val="22"/>
          <w:lang w:val="en-US" w:eastAsia="zh-CN"/>
        </w:rPr>
      </w:pPr>
      <w:r w:rsidRPr="002659FD">
        <w:rPr>
          <w:rFonts w:asciiTheme="minorHAnsi" w:eastAsia="Times" w:hAnsiTheme="minorHAnsi" w:cs="Arial"/>
          <w:b/>
          <w:bCs/>
          <w:sz w:val="22"/>
          <w:szCs w:val="22"/>
          <w:lang w:val="en-US" w:eastAsia="zh-CN"/>
        </w:rPr>
        <w:t>External validation</w:t>
      </w:r>
    </w:p>
    <w:p w:rsidR="002659FD" w:rsidRPr="002659FD" w:rsidRDefault="002659FD" w:rsidP="002659FD">
      <w:pPr>
        <w:pStyle w:val="HTMLPreformatted"/>
        <w:spacing w:line="276" w:lineRule="auto"/>
        <w:jc w:val="both"/>
        <w:rPr>
          <w:rFonts w:asciiTheme="minorHAnsi" w:eastAsia="Times" w:hAnsiTheme="minorHAnsi" w:cs="Arial"/>
          <w:bCs/>
          <w:sz w:val="22"/>
          <w:szCs w:val="22"/>
          <w:lang w:val="en-US" w:eastAsia="zh-CN"/>
        </w:rPr>
      </w:pPr>
      <w:r w:rsidRPr="002659FD">
        <w:rPr>
          <w:rFonts w:asciiTheme="minorHAnsi" w:eastAsia="Times" w:hAnsiTheme="minorHAnsi" w:cs="Arial"/>
          <w:bCs/>
          <w:sz w:val="22"/>
          <w:szCs w:val="22"/>
          <w:lang w:val="en-US" w:eastAsia="zh-CN"/>
        </w:rPr>
        <w:t>For the external validation we used the data from TARN. Membership is voluntary and includes 60% of hospitals receiving trauma patients in England and Wales and some hospitals in Europe. Data are collected on patients who arrive at hospital alive and meet any of the subsequent criteria: death from injury at any point during admission, stay in hospital for longer than 3 days, require intensive or high dependency care, require inter-hospital transfer for specialist care.</w:t>
      </w:r>
    </w:p>
    <w:p w:rsidR="002659FD" w:rsidRDefault="002659FD" w:rsidP="002659FD">
      <w:pPr>
        <w:pStyle w:val="HTMLPreformatted"/>
        <w:spacing w:line="276" w:lineRule="auto"/>
        <w:jc w:val="both"/>
        <w:rPr>
          <w:rFonts w:asciiTheme="minorHAnsi" w:eastAsia="Times" w:hAnsiTheme="minorHAnsi" w:cs="Arial"/>
          <w:bCs/>
          <w:sz w:val="22"/>
          <w:szCs w:val="22"/>
          <w:lang w:val="en-US" w:eastAsia="zh-CN"/>
        </w:rPr>
      </w:pPr>
    </w:p>
    <w:p w:rsidR="002659FD" w:rsidRPr="002659FD" w:rsidRDefault="002659FD" w:rsidP="002659FD">
      <w:pPr>
        <w:pStyle w:val="HTMLPreformatted"/>
        <w:spacing w:line="276" w:lineRule="auto"/>
        <w:jc w:val="both"/>
        <w:rPr>
          <w:rFonts w:asciiTheme="minorHAnsi" w:eastAsia="Times" w:hAnsiTheme="minorHAnsi" w:cs="Arial"/>
          <w:bCs/>
          <w:sz w:val="22"/>
          <w:szCs w:val="22"/>
          <w:lang w:val="en-US" w:eastAsia="zh-CN"/>
        </w:rPr>
      </w:pPr>
      <w:r w:rsidRPr="002659FD">
        <w:rPr>
          <w:rFonts w:asciiTheme="minorHAnsi" w:eastAsia="Times" w:hAnsiTheme="minorHAnsi" w:cs="Arial"/>
          <w:bCs/>
          <w:sz w:val="22"/>
          <w:szCs w:val="22"/>
          <w:lang w:val="en-US" w:eastAsia="zh-CN"/>
        </w:rPr>
        <w:t xml:space="preserve">Patients with isolated closed limb injuries and patients over 65 years old with isolated fractured neck of femur or pubic </w:t>
      </w:r>
      <w:proofErr w:type="spellStart"/>
      <w:r w:rsidRPr="002659FD">
        <w:rPr>
          <w:rFonts w:asciiTheme="minorHAnsi" w:eastAsia="Times" w:hAnsiTheme="minorHAnsi" w:cs="Arial"/>
          <w:bCs/>
          <w:sz w:val="22"/>
          <w:szCs w:val="22"/>
          <w:lang w:val="en-US" w:eastAsia="zh-CN"/>
        </w:rPr>
        <w:t>ramus</w:t>
      </w:r>
      <w:proofErr w:type="spellEnd"/>
      <w:r w:rsidRPr="002659FD">
        <w:rPr>
          <w:rFonts w:asciiTheme="minorHAnsi" w:eastAsia="Times" w:hAnsiTheme="minorHAnsi" w:cs="Arial"/>
          <w:bCs/>
          <w:sz w:val="22"/>
          <w:szCs w:val="22"/>
          <w:lang w:val="en-US" w:eastAsia="zh-CN"/>
        </w:rPr>
        <w:t xml:space="preserve"> fracture were excluded. The physiological data available in TARN are identical to that in CRASH-2 in that for every patient the heart rate, systolic blood pressure, GCS, respiratory rate and capillary refill time on arrival is entered by the hospital data co-ordinators. For each patient the volume of blood loss is estimated. This is done by allocating an estimated percentage of total volume of blood lost to each injury code in the AIS dictionary by blinded, then consensus, agreement from two emergency physicians. This estimation is based on previous work on blood loss in specific injuries.16 </w:t>
      </w:r>
    </w:p>
    <w:p w:rsidR="002659FD" w:rsidRDefault="002659FD" w:rsidP="002659FD">
      <w:pPr>
        <w:pStyle w:val="HTMLPreformatted"/>
        <w:spacing w:line="276" w:lineRule="auto"/>
        <w:jc w:val="both"/>
        <w:rPr>
          <w:rFonts w:asciiTheme="minorHAnsi" w:eastAsia="Times" w:hAnsiTheme="minorHAnsi" w:cs="Arial"/>
          <w:bCs/>
          <w:sz w:val="22"/>
          <w:szCs w:val="22"/>
          <w:lang w:val="en-US" w:eastAsia="zh-CN"/>
        </w:rPr>
      </w:pPr>
    </w:p>
    <w:p w:rsidR="002659FD" w:rsidRPr="002659FD" w:rsidRDefault="002659FD" w:rsidP="002659FD">
      <w:pPr>
        <w:pStyle w:val="HTMLPreformatted"/>
        <w:spacing w:line="276" w:lineRule="auto"/>
        <w:jc w:val="both"/>
        <w:rPr>
          <w:rFonts w:asciiTheme="minorHAnsi" w:eastAsia="Times" w:hAnsiTheme="minorHAnsi" w:cs="Arial"/>
          <w:bCs/>
          <w:sz w:val="22"/>
          <w:szCs w:val="22"/>
          <w:lang w:val="en-US" w:eastAsia="zh-CN"/>
        </w:rPr>
      </w:pPr>
      <w:r w:rsidRPr="002659FD">
        <w:rPr>
          <w:rFonts w:asciiTheme="minorHAnsi" w:eastAsia="Times" w:hAnsiTheme="minorHAnsi" w:cs="Arial"/>
          <w:bCs/>
          <w:sz w:val="22"/>
          <w:szCs w:val="22"/>
          <w:lang w:val="en-US" w:eastAsia="zh-CN"/>
        </w:rPr>
        <w:t xml:space="preserve">Adult (age &gt; 15 yrs at the time of injury) patients presenting between 2000 and 2008 to TARN participating hospitals were selected. The definition used in the CRASH-2 trial of significant haemorrhage was not available; therefore, we only selected patients with an estimated blood loss of at least 20% who we considered would be clinically comparable with the CRASH-2 patients. </w:t>
      </w:r>
    </w:p>
    <w:p w:rsidR="002659FD" w:rsidRDefault="002659FD" w:rsidP="002659FD">
      <w:pPr>
        <w:pStyle w:val="HTMLPreformatted"/>
        <w:spacing w:line="276" w:lineRule="auto"/>
        <w:jc w:val="both"/>
        <w:rPr>
          <w:rFonts w:asciiTheme="minorHAnsi" w:eastAsia="Times" w:hAnsiTheme="minorHAnsi" w:cs="Arial"/>
          <w:bCs/>
          <w:sz w:val="22"/>
          <w:szCs w:val="22"/>
          <w:lang w:val="en-US" w:eastAsia="zh-CN"/>
        </w:rPr>
      </w:pPr>
    </w:p>
    <w:p w:rsidR="001E2E96" w:rsidRDefault="002659FD" w:rsidP="002659FD">
      <w:pPr>
        <w:pStyle w:val="HTMLPreformatted"/>
        <w:spacing w:line="276" w:lineRule="auto"/>
        <w:jc w:val="both"/>
        <w:rPr>
          <w:rFonts w:asciiTheme="minorHAnsi" w:hAnsiTheme="minorHAnsi" w:cs="Arial"/>
          <w:sz w:val="22"/>
          <w:szCs w:val="22"/>
          <w:lang w:val="en-US"/>
        </w:rPr>
      </w:pPr>
      <w:r w:rsidRPr="002659FD">
        <w:rPr>
          <w:rFonts w:asciiTheme="minorHAnsi" w:eastAsia="Times" w:hAnsiTheme="minorHAnsi" w:cs="Arial"/>
          <w:bCs/>
          <w:sz w:val="22"/>
          <w:szCs w:val="22"/>
          <w:lang w:val="en-US" w:eastAsia="zh-CN"/>
        </w:rPr>
        <w:t xml:space="preserve">For the validation in the TARN dataset we conducted multiple imputations to substitute the missing values of the predictors included in the prognostic model using the procedure of imputation by chained equations (ICE) in </w:t>
      </w:r>
      <w:proofErr w:type="spellStart"/>
      <w:r w:rsidRPr="002659FD">
        <w:rPr>
          <w:rFonts w:asciiTheme="minorHAnsi" w:eastAsia="Times" w:hAnsiTheme="minorHAnsi" w:cs="Arial"/>
          <w:bCs/>
          <w:sz w:val="22"/>
          <w:szCs w:val="22"/>
          <w:lang w:val="en-US" w:eastAsia="zh-CN"/>
        </w:rPr>
        <w:t>Stata</w:t>
      </w:r>
      <w:proofErr w:type="spellEnd"/>
      <w:r w:rsidRPr="002659FD">
        <w:rPr>
          <w:rFonts w:asciiTheme="minorHAnsi" w:eastAsia="Times" w:hAnsiTheme="minorHAnsi" w:cs="Arial"/>
          <w:bCs/>
          <w:sz w:val="22"/>
          <w:szCs w:val="22"/>
          <w:lang w:val="en-US" w:eastAsia="zh-CN"/>
        </w:rPr>
        <w:t xml:space="preserve"> (</w:t>
      </w:r>
      <w:proofErr w:type="spellStart"/>
      <w:r w:rsidRPr="002659FD">
        <w:rPr>
          <w:rFonts w:asciiTheme="minorHAnsi" w:eastAsia="Times" w:hAnsiTheme="minorHAnsi" w:cs="Arial"/>
          <w:bCs/>
          <w:sz w:val="22"/>
          <w:szCs w:val="22"/>
          <w:lang w:val="en-US" w:eastAsia="zh-CN"/>
        </w:rPr>
        <w:t>StataCorp</w:t>
      </w:r>
      <w:proofErr w:type="spellEnd"/>
      <w:r w:rsidRPr="002659FD">
        <w:rPr>
          <w:rFonts w:asciiTheme="minorHAnsi" w:eastAsia="Times" w:hAnsiTheme="minorHAnsi" w:cs="Arial"/>
          <w:bCs/>
          <w:sz w:val="22"/>
          <w:szCs w:val="22"/>
          <w:lang w:val="en-US" w:eastAsia="zh-CN"/>
        </w:rPr>
        <w:t xml:space="preserve">. 2009. </w:t>
      </w:r>
      <w:proofErr w:type="spellStart"/>
      <w:r w:rsidRPr="002659FD">
        <w:rPr>
          <w:rFonts w:asciiTheme="minorHAnsi" w:eastAsia="Times" w:hAnsiTheme="minorHAnsi" w:cs="Arial"/>
          <w:bCs/>
          <w:sz w:val="22"/>
          <w:szCs w:val="22"/>
          <w:lang w:val="en-US" w:eastAsia="zh-CN"/>
        </w:rPr>
        <w:t>Stata</w:t>
      </w:r>
      <w:proofErr w:type="spellEnd"/>
      <w:r w:rsidRPr="002659FD">
        <w:rPr>
          <w:rFonts w:asciiTheme="minorHAnsi" w:eastAsia="Times" w:hAnsiTheme="minorHAnsi" w:cs="Arial"/>
          <w:bCs/>
          <w:sz w:val="22"/>
          <w:szCs w:val="22"/>
          <w:lang w:val="en-US" w:eastAsia="zh-CN"/>
        </w:rPr>
        <w:t xml:space="preserve"> Statistical Software: Release 11. College Station, TX: </w:t>
      </w:r>
      <w:proofErr w:type="spellStart"/>
      <w:r w:rsidRPr="002659FD">
        <w:rPr>
          <w:rFonts w:asciiTheme="minorHAnsi" w:eastAsia="Times" w:hAnsiTheme="minorHAnsi" w:cs="Arial"/>
          <w:bCs/>
          <w:sz w:val="22"/>
          <w:szCs w:val="22"/>
          <w:lang w:val="en-US" w:eastAsia="zh-CN"/>
        </w:rPr>
        <w:t>StataCorp</w:t>
      </w:r>
      <w:proofErr w:type="spellEnd"/>
      <w:r w:rsidRPr="002659FD">
        <w:rPr>
          <w:rFonts w:asciiTheme="minorHAnsi" w:eastAsia="Times" w:hAnsiTheme="minorHAnsi" w:cs="Arial"/>
          <w:bCs/>
          <w:sz w:val="22"/>
          <w:szCs w:val="22"/>
          <w:lang w:val="en-US" w:eastAsia="zh-CN"/>
        </w:rPr>
        <w:t xml:space="preserve"> LP). We applied the coefficients of the model developed in CRASH-2 with the estimated UK</w:t>
      </w:r>
      <w:r w:rsidRPr="002659FD">
        <w:rPr>
          <w:rFonts w:asciiTheme="minorHAnsi" w:hAnsiTheme="minorHAnsi" w:cs="Arial"/>
          <w:sz w:val="22"/>
          <w:szCs w:val="22"/>
          <w:lang w:val="en-US"/>
        </w:rPr>
        <w:t xml:space="preserve"> </w:t>
      </w:r>
      <w:r w:rsidRPr="002659FD">
        <w:rPr>
          <w:rFonts w:asciiTheme="minorHAnsi" w:hAnsiTheme="minorHAnsi" w:cs="Arial"/>
          <w:sz w:val="22"/>
          <w:szCs w:val="22"/>
          <w:lang w:val="en-US"/>
        </w:rPr>
        <w:lastRenderedPageBreak/>
        <w:t>intercept to the five imputed datasets of TARN, obtaining five predictions of mortality for each patient in TARN. We then averaged over these five predictions to calculate calibration and discrimination.</w:t>
      </w:r>
    </w:p>
    <w:p w:rsidR="001E2E96" w:rsidRDefault="001E2E96" w:rsidP="002659FD">
      <w:pPr>
        <w:pStyle w:val="HTMLPreformatted"/>
        <w:spacing w:line="276" w:lineRule="auto"/>
        <w:jc w:val="both"/>
        <w:rPr>
          <w:rFonts w:asciiTheme="minorHAnsi" w:hAnsiTheme="minorHAnsi" w:cs="Arial"/>
          <w:sz w:val="22"/>
          <w:szCs w:val="22"/>
          <w:lang w:val="en-US"/>
        </w:rPr>
      </w:pPr>
    </w:p>
    <w:p w:rsidR="001E2E96" w:rsidRPr="001E2E96" w:rsidRDefault="001E2E96" w:rsidP="002659FD">
      <w:pPr>
        <w:pStyle w:val="HTMLPreformatted"/>
        <w:spacing w:line="276" w:lineRule="auto"/>
        <w:jc w:val="both"/>
        <w:rPr>
          <w:rFonts w:asciiTheme="minorHAnsi" w:hAnsiTheme="minorHAnsi" w:cs="Arial"/>
          <w:b/>
          <w:sz w:val="22"/>
          <w:szCs w:val="22"/>
          <w:lang w:val="en-US"/>
        </w:rPr>
      </w:pPr>
      <w:r w:rsidRPr="001E2E96">
        <w:rPr>
          <w:rFonts w:asciiTheme="minorHAnsi" w:hAnsiTheme="minorHAnsi" w:cs="Arial"/>
          <w:b/>
          <w:sz w:val="22"/>
          <w:szCs w:val="22"/>
          <w:lang w:val="en-US"/>
        </w:rPr>
        <w:t>Performance</w:t>
      </w:r>
    </w:p>
    <w:p w:rsidR="001E2E96" w:rsidRPr="001E2E96" w:rsidRDefault="001E2E96" w:rsidP="001E2E96">
      <w:pPr>
        <w:pStyle w:val="HTMLPreformatted"/>
        <w:spacing w:line="276" w:lineRule="auto"/>
        <w:rPr>
          <w:rFonts w:asciiTheme="minorHAnsi" w:eastAsia="Times" w:hAnsiTheme="minorHAnsi" w:cs="Arial"/>
          <w:bCs/>
          <w:sz w:val="22"/>
          <w:szCs w:val="22"/>
          <w:lang w:val="en-US" w:eastAsia="zh-CN"/>
        </w:rPr>
      </w:pPr>
      <w:r w:rsidRPr="001E2E96">
        <w:rPr>
          <w:rFonts w:asciiTheme="minorHAnsi" w:eastAsia="Times" w:hAnsiTheme="minorHAnsi" w:cs="Arial"/>
          <w:bCs/>
          <w:sz w:val="22"/>
          <w:szCs w:val="22"/>
          <w:lang w:val="en-US" w:eastAsia="zh-CN"/>
        </w:rPr>
        <w:t>The model showed a good internal validity, with a C statistic of 0.84 and good calibration except in very high risk patients for whom the mo</w:t>
      </w:r>
      <w:r>
        <w:rPr>
          <w:rFonts w:asciiTheme="minorHAnsi" w:eastAsia="Times" w:hAnsiTheme="minorHAnsi" w:cs="Arial"/>
          <w:bCs/>
          <w:sz w:val="22"/>
          <w:szCs w:val="22"/>
          <w:lang w:val="en-US" w:eastAsia="zh-CN"/>
        </w:rPr>
        <w:t>del over predicted risk (figure</w:t>
      </w:r>
      <w:r w:rsidRPr="001E2E96">
        <w:rPr>
          <w:rFonts w:asciiTheme="minorHAnsi" w:eastAsia="Times" w:hAnsiTheme="minorHAnsi" w:cs="Arial"/>
          <w:bCs/>
          <w:sz w:val="22"/>
          <w:szCs w:val="22"/>
          <w:lang w:val="en-US" w:eastAsia="zh-CN"/>
        </w:rPr>
        <w:t xml:space="preserve">). </w:t>
      </w:r>
    </w:p>
    <w:p w:rsidR="001E2E96" w:rsidRPr="001E2E96" w:rsidRDefault="001E2E96" w:rsidP="001E2E96">
      <w:pPr>
        <w:pStyle w:val="HTMLPreformatted"/>
        <w:spacing w:line="276" w:lineRule="auto"/>
        <w:rPr>
          <w:rFonts w:asciiTheme="minorHAnsi" w:eastAsia="Times" w:hAnsiTheme="minorHAnsi" w:cs="Arial"/>
          <w:bCs/>
          <w:sz w:val="22"/>
          <w:szCs w:val="22"/>
          <w:lang w:val="en-US" w:eastAsia="zh-CN"/>
        </w:rPr>
      </w:pPr>
      <w:r w:rsidRPr="001E2E96">
        <w:rPr>
          <w:rFonts w:asciiTheme="minorHAnsi" w:eastAsia="Times" w:hAnsiTheme="minorHAnsi" w:cs="Arial"/>
          <w:bCs/>
          <w:sz w:val="22"/>
          <w:szCs w:val="22"/>
          <w:lang w:val="en-US" w:eastAsia="zh-CN"/>
        </w:rPr>
        <w:t xml:space="preserve">Internal validation using bootstrapping showed a minimal decrease of the C statistic from 0.836 to 0.835. This indicates that there is very low over-optimism in the model development. </w:t>
      </w:r>
    </w:p>
    <w:p w:rsidR="001E2E96" w:rsidRPr="001E2E96" w:rsidRDefault="001E2E96" w:rsidP="001E2E96">
      <w:pPr>
        <w:pStyle w:val="HTMLPreformatted"/>
        <w:spacing w:line="276" w:lineRule="auto"/>
        <w:rPr>
          <w:rFonts w:asciiTheme="minorHAnsi" w:eastAsia="Times" w:hAnsiTheme="minorHAnsi" w:cs="Arial"/>
          <w:bCs/>
          <w:sz w:val="22"/>
          <w:szCs w:val="22"/>
          <w:lang w:val="en-US" w:eastAsia="zh-CN"/>
        </w:rPr>
      </w:pPr>
      <w:r w:rsidRPr="001E2E96">
        <w:rPr>
          <w:rFonts w:asciiTheme="minorHAnsi" w:eastAsia="Times" w:hAnsiTheme="minorHAnsi" w:cs="Arial"/>
          <w:bCs/>
          <w:sz w:val="22"/>
          <w:szCs w:val="22"/>
          <w:lang w:val="en-US" w:eastAsia="zh-CN"/>
        </w:rPr>
        <w:t xml:space="preserve">For the external validation we used the same variables as included in the derivation model except hours since injury as this variable had a very large number of patients with missing data. Discrimination was good (C statistic 0.88), and calibration satisfactory (figure). </w:t>
      </w:r>
    </w:p>
    <w:p w:rsidR="002659FD" w:rsidRDefault="002659FD" w:rsidP="002659FD">
      <w:pPr>
        <w:pStyle w:val="HTMLPreformatted"/>
        <w:spacing w:line="276" w:lineRule="auto"/>
        <w:jc w:val="both"/>
        <w:rPr>
          <w:rFonts w:asciiTheme="minorHAnsi" w:hAnsiTheme="minorHAnsi" w:cs="Arial"/>
          <w:sz w:val="22"/>
          <w:szCs w:val="22"/>
          <w:lang w:val="en-US"/>
        </w:rPr>
      </w:pPr>
      <w:r w:rsidRPr="002659FD">
        <w:rPr>
          <w:rFonts w:asciiTheme="minorHAnsi" w:hAnsiTheme="minorHAnsi" w:cs="Arial"/>
          <w:sz w:val="22"/>
          <w:szCs w:val="22"/>
          <w:lang w:val="en-US"/>
        </w:rPr>
        <w:t xml:space="preserve"> </w:t>
      </w:r>
    </w:p>
    <w:p w:rsidR="001E2E96" w:rsidRDefault="001E2E96" w:rsidP="002659FD">
      <w:pPr>
        <w:pStyle w:val="HTMLPreformatted"/>
        <w:spacing w:line="276" w:lineRule="auto"/>
        <w:jc w:val="both"/>
        <w:rPr>
          <w:rFonts w:asciiTheme="minorHAnsi" w:hAnsiTheme="minorHAnsi" w:cs="Arial"/>
          <w:sz w:val="22"/>
          <w:szCs w:val="22"/>
          <w:lang w:val="en-US"/>
        </w:rPr>
      </w:pPr>
      <w:r>
        <w:rPr>
          <w:rFonts w:asciiTheme="minorHAnsi" w:hAnsiTheme="minorHAnsi" w:cs="Arial"/>
          <w:sz w:val="22"/>
          <w:szCs w:val="22"/>
          <w:lang w:val="en-US"/>
        </w:rPr>
        <w:t>Figure: Internal and external calibration of the prognostic model by predicted risk</w:t>
      </w:r>
    </w:p>
    <w:p w:rsidR="001E2E96" w:rsidRPr="002659FD" w:rsidRDefault="001E2E96" w:rsidP="002659FD">
      <w:pPr>
        <w:pStyle w:val="HTMLPreformatted"/>
        <w:spacing w:line="276" w:lineRule="auto"/>
        <w:jc w:val="both"/>
        <w:rPr>
          <w:rFonts w:asciiTheme="minorHAnsi" w:hAnsiTheme="minorHAnsi" w:cs="Arial"/>
          <w:sz w:val="22"/>
          <w:szCs w:val="22"/>
          <w:lang w:val="en-US"/>
        </w:rPr>
      </w:pPr>
      <w:r>
        <w:rPr>
          <w:rFonts w:cs="Arial"/>
          <w:noProof/>
          <w:lang w:val="fr-CH" w:eastAsia="fr-CH"/>
        </w:rPr>
        <w:drawing>
          <wp:inline distT="0" distB="0" distL="0" distR="0">
            <wp:extent cx="5943600" cy="28293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2829357"/>
                    </a:xfrm>
                    <a:prstGeom prst="rect">
                      <a:avLst/>
                    </a:prstGeom>
                    <a:noFill/>
                    <a:ln w="9525">
                      <a:noFill/>
                      <a:miter lim="800000"/>
                      <a:headEnd/>
                      <a:tailEnd/>
                    </a:ln>
                  </pic:spPr>
                </pic:pic>
              </a:graphicData>
            </a:graphic>
          </wp:inline>
        </w:drawing>
      </w:r>
    </w:p>
    <w:p w:rsidR="003F24AE" w:rsidRPr="002659FD" w:rsidRDefault="003F24AE" w:rsidP="002659FD">
      <w:pPr>
        <w:pStyle w:val="HTMLPreformatted"/>
        <w:spacing w:after="200" w:line="276" w:lineRule="auto"/>
        <w:jc w:val="both"/>
        <w:rPr>
          <w:rFonts w:asciiTheme="minorHAnsi" w:hAnsiTheme="minorHAnsi" w:cs="Arial"/>
          <w:sz w:val="22"/>
          <w:szCs w:val="22"/>
          <w:lang w:val="en-US"/>
        </w:rPr>
      </w:pPr>
    </w:p>
    <w:sectPr w:rsidR="003F24AE" w:rsidRPr="002659FD" w:rsidSect="005C16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825"/>
    <w:multiLevelType w:val="hybridMultilevel"/>
    <w:tmpl w:val="6DF85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3F24AE"/>
    <w:rsid w:val="0000044A"/>
    <w:rsid w:val="00000FF2"/>
    <w:rsid w:val="00001115"/>
    <w:rsid w:val="00001385"/>
    <w:rsid w:val="00001527"/>
    <w:rsid w:val="000019A0"/>
    <w:rsid w:val="00001FBC"/>
    <w:rsid w:val="0000239E"/>
    <w:rsid w:val="0000278C"/>
    <w:rsid w:val="00002D18"/>
    <w:rsid w:val="00002F0A"/>
    <w:rsid w:val="00002F3A"/>
    <w:rsid w:val="000057D3"/>
    <w:rsid w:val="00005BBA"/>
    <w:rsid w:val="00005F15"/>
    <w:rsid w:val="00005FB4"/>
    <w:rsid w:val="00006722"/>
    <w:rsid w:val="00007FF3"/>
    <w:rsid w:val="0001031B"/>
    <w:rsid w:val="000103F9"/>
    <w:rsid w:val="00010637"/>
    <w:rsid w:val="0001073F"/>
    <w:rsid w:val="00012580"/>
    <w:rsid w:val="00012687"/>
    <w:rsid w:val="00012FCF"/>
    <w:rsid w:val="00013A9E"/>
    <w:rsid w:val="00013D90"/>
    <w:rsid w:val="00014FFB"/>
    <w:rsid w:val="00015A98"/>
    <w:rsid w:val="00015C5B"/>
    <w:rsid w:val="00015C65"/>
    <w:rsid w:val="00016239"/>
    <w:rsid w:val="00016457"/>
    <w:rsid w:val="00017647"/>
    <w:rsid w:val="0002039A"/>
    <w:rsid w:val="000214E9"/>
    <w:rsid w:val="00021E93"/>
    <w:rsid w:val="00022BE0"/>
    <w:rsid w:val="0002306D"/>
    <w:rsid w:val="00024687"/>
    <w:rsid w:val="000267D7"/>
    <w:rsid w:val="00026A47"/>
    <w:rsid w:val="00026B8B"/>
    <w:rsid w:val="000304AE"/>
    <w:rsid w:val="00030745"/>
    <w:rsid w:val="00030E83"/>
    <w:rsid w:val="00031188"/>
    <w:rsid w:val="0003177D"/>
    <w:rsid w:val="00035718"/>
    <w:rsid w:val="000378BD"/>
    <w:rsid w:val="0004239E"/>
    <w:rsid w:val="000425B3"/>
    <w:rsid w:val="00042971"/>
    <w:rsid w:val="00042EF0"/>
    <w:rsid w:val="0004355D"/>
    <w:rsid w:val="0004425C"/>
    <w:rsid w:val="00045877"/>
    <w:rsid w:val="00047916"/>
    <w:rsid w:val="00047985"/>
    <w:rsid w:val="00047F83"/>
    <w:rsid w:val="00051DDA"/>
    <w:rsid w:val="0005227C"/>
    <w:rsid w:val="00052D16"/>
    <w:rsid w:val="000532C7"/>
    <w:rsid w:val="00053386"/>
    <w:rsid w:val="000536EE"/>
    <w:rsid w:val="0005570D"/>
    <w:rsid w:val="00056027"/>
    <w:rsid w:val="0005611A"/>
    <w:rsid w:val="00056645"/>
    <w:rsid w:val="000570B8"/>
    <w:rsid w:val="0005724A"/>
    <w:rsid w:val="00057544"/>
    <w:rsid w:val="00057564"/>
    <w:rsid w:val="0006005F"/>
    <w:rsid w:val="000602FD"/>
    <w:rsid w:val="000610DC"/>
    <w:rsid w:val="00061264"/>
    <w:rsid w:val="00061316"/>
    <w:rsid w:val="00062375"/>
    <w:rsid w:val="00062443"/>
    <w:rsid w:val="00062470"/>
    <w:rsid w:val="000636F7"/>
    <w:rsid w:val="0006372B"/>
    <w:rsid w:val="0006389F"/>
    <w:rsid w:val="00063CBB"/>
    <w:rsid w:val="0006593D"/>
    <w:rsid w:val="00070FBD"/>
    <w:rsid w:val="00071EA1"/>
    <w:rsid w:val="00072A20"/>
    <w:rsid w:val="00073EAE"/>
    <w:rsid w:val="00073FE3"/>
    <w:rsid w:val="00074267"/>
    <w:rsid w:val="00074C32"/>
    <w:rsid w:val="00076DBF"/>
    <w:rsid w:val="00076E25"/>
    <w:rsid w:val="00077DEA"/>
    <w:rsid w:val="00077DF9"/>
    <w:rsid w:val="000807EE"/>
    <w:rsid w:val="00080A74"/>
    <w:rsid w:val="00080BA2"/>
    <w:rsid w:val="0008153D"/>
    <w:rsid w:val="000815FA"/>
    <w:rsid w:val="00081629"/>
    <w:rsid w:val="0008279C"/>
    <w:rsid w:val="00083516"/>
    <w:rsid w:val="00083FB9"/>
    <w:rsid w:val="000840FD"/>
    <w:rsid w:val="000846B3"/>
    <w:rsid w:val="00085640"/>
    <w:rsid w:val="00085EF0"/>
    <w:rsid w:val="000863EC"/>
    <w:rsid w:val="0008649A"/>
    <w:rsid w:val="00086522"/>
    <w:rsid w:val="0008652B"/>
    <w:rsid w:val="000867E3"/>
    <w:rsid w:val="00087F70"/>
    <w:rsid w:val="000923F3"/>
    <w:rsid w:val="000927DF"/>
    <w:rsid w:val="000929AE"/>
    <w:rsid w:val="000934E0"/>
    <w:rsid w:val="00093979"/>
    <w:rsid w:val="00093DD8"/>
    <w:rsid w:val="000943C1"/>
    <w:rsid w:val="00094833"/>
    <w:rsid w:val="000957C9"/>
    <w:rsid w:val="00095B33"/>
    <w:rsid w:val="00096783"/>
    <w:rsid w:val="0009717D"/>
    <w:rsid w:val="000A01BB"/>
    <w:rsid w:val="000A1882"/>
    <w:rsid w:val="000A1E5C"/>
    <w:rsid w:val="000A316A"/>
    <w:rsid w:val="000A391E"/>
    <w:rsid w:val="000A398E"/>
    <w:rsid w:val="000A3A8F"/>
    <w:rsid w:val="000A49B3"/>
    <w:rsid w:val="000A6043"/>
    <w:rsid w:val="000A6D1A"/>
    <w:rsid w:val="000A73C1"/>
    <w:rsid w:val="000B03C2"/>
    <w:rsid w:val="000B120C"/>
    <w:rsid w:val="000B167E"/>
    <w:rsid w:val="000B1879"/>
    <w:rsid w:val="000B2C79"/>
    <w:rsid w:val="000B482B"/>
    <w:rsid w:val="000B6346"/>
    <w:rsid w:val="000B6EBC"/>
    <w:rsid w:val="000B7E1C"/>
    <w:rsid w:val="000C11B3"/>
    <w:rsid w:val="000C124E"/>
    <w:rsid w:val="000C3706"/>
    <w:rsid w:val="000C3906"/>
    <w:rsid w:val="000C3DF8"/>
    <w:rsid w:val="000C4418"/>
    <w:rsid w:val="000C4C36"/>
    <w:rsid w:val="000C52F0"/>
    <w:rsid w:val="000C5355"/>
    <w:rsid w:val="000C6F30"/>
    <w:rsid w:val="000C7221"/>
    <w:rsid w:val="000D01B7"/>
    <w:rsid w:val="000D080D"/>
    <w:rsid w:val="000D0BF1"/>
    <w:rsid w:val="000D1572"/>
    <w:rsid w:val="000D17D7"/>
    <w:rsid w:val="000D1921"/>
    <w:rsid w:val="000D2BDE"/>
    <w:rsid w:val="000D375F"/>
    <w:rsid w:val="000D4A4D"/>
    <w:rsid w:val="000D543E"/>
    <w:rsid w:val="000D5931"/>
    <w:rsid w:val="000D5B56"/>
    <w:rsid w:val="000D715C"/>
    <w:rsid w:val="000D7C01"/>
    <w:rsid w:val="000E0019"/>
    <w:rsid w:val="000E0620"/>
    <w:rsid w:val="000E0DAA"/>
    <w:rsid w:val="000E0FDD"/>
    <w:rsid w:val="000E17CB"/>
    <w:rsid w:val="000E19E6"/>
    <w:rsid w:val="000E393D"/>
    <w:rsid w:val="000E4A06"/>
    <w:rsid w:val="000E5356"/>
    <w:rsid w:val="000E54D6"/>
    <w:rsid w:val="000E5804"/>
    <w:rsid w:val="000E58D7"/>
    <w:rsid w:val="000E6E96"/>
    <w:rsid w:val="000F0308"/>
    <w:rsid w:val="000F119B"/>
    <w:rsid w:val="000F208A"/>
    <w:rsid w:val="000F354C"/>
    <w:rsid w:val="000F3BF8"/>
    <w:rsid w:val="000F444B"/>
    <w:rsid w:val="000F470E"/>
    <w:rsid w:val="000F5095"/>
    <w:rsid w:val="000F61A2"/>
    <w:rsid w:val="000F6934"/>
    <w:rsid w:val="000F6BA3"/>
    <w:rsid w:val="000F764D"/>
    <w:rsid w:val="0010041B"/>
    <w:rsid w:val="00102060"/>
    <w:rsid w:val="001021CE"/>
    <w:rsid w:val="001025ED"/>
    <w:rsid w:val="001035EB"/>
    <w:rsid w:val="001041DD"/>
    <w:rsid w:val="00104312"/>
    <w:rsid w:val="00104460"/>
    <w:rsid w:val="00105142"/>
    <w:rsid w:val="001053DF"/>
    <w:rsid w:val="001056D2"/>
    <w:rsid w:val="00105902"/>
    <w:rsid w:val="00105F66"/>
    <w:rsid w:val="00106A59"/>
    <w:rsid w:val="001076AE"/>
    <w:rsid w:val="001111D3"/>
    <w:rsid w:val="00113D8C"/>
    <w:rsid w:val="00115F1E"/>
    <w:rsid w:val="0011618B"/>
    <w:rsid w:val="00116BF7"/>
    <w:rsid w:val="00116E48"/>
    <w:rsid w:val="00117A14"/>
    <w:rsid w:val="00120419"/>
    <w:rsid w:val="001209A6"/>
    <w:rsid w:val="00120AAB"/>
    <w:rsid w:val="00121196"/>
    <w:rsid w:val="0012192A"/>
    <w:rsid w:val="00122B13"/>
    <w:rsid w:val="00122E6A"/>
    <w:rsid w:val="00123D2A"/>
    <w:rsid w:val="00123E0D"/>
    <w:rsid w:val="001243E1"/>
    <w:rsid w:val="00126170"/>
    <w:rsid w:val="00126223"/>
    <w:rsid w:val="00126C0A"/>
    <w:rsid w:val="00127E9D"/>
    <w:rsid w:val="00127F12"/>
    <w:rsid w:val="00130300"/>
    <w:rsid w:val="00131419"/>
    <w:rsid w:val="00131556"/>
    <w:rsid w:val="00131C58"/>
    <w:rsid w:val="00133A6F"/>
    <w:rsid w:val="0013462B"/>
    <w:rsid w:val="001346A8"/>
    <w:rsid w:val="00134962"/>
    <w:rsid w:val="00134994"/>
    <w:rsid w:val="001351CE"/>
    <w:rsid w:val="00136590"/>
    <w:rsid w:val="00136624"/>
    <w:rsid w:val="00137052"/>
    <w:rsid w:val="0013793C"/>
    <w:rsid w:val="00137D2F"/>
    <w:rsid w:val="00140015"/>
    <w:rsid w:val="001400C4"/>
    <w:rsid w:val="001403F7"/>
    <w:rsid w:val="00140A8D"/>
    <w:rsid w:val="00141756"/>
    <w:rsid w:val="0014195F"/>
    <w:rsid w:val="001427CC"/>
    <w:rsid w:val="00142DF8"/>
    <w:rsid w:val="00142E8B"/>
    <w:rsid w:val="00143157"/>
    <w:rsid w:val="00143527"/>
    <w:rsid w:val="001448B0"/>
    <w:rsid w:val="00145F89"/>
    <w:rsid w:val="001460CC"/>
    <w:rsid w:val="0014635C"/>
    <w:rsid w:val="00146C9E"/>
    <w:rsid w:val="00150880"/>
    <w:rsid w:val="00150CBF"/>
    <w:rsid w:val="00151B7F"/>
    <w:rsid w:val="001523A6"/>
    <w:rsid w:val="00152553"/>
    <w:rsid w:val="001525F5"/>
    <w:rsid w:val="00152C43"/>
    <w:rsid w:val="00153998"/>
    <w:rsid w:val="00154E1D"/>
    <w:rsid w:val="0015520B"/>
    <w:rsid w:val="0015523F"/>
    <w:rsid w:val="00157098"/>
    <w:rsid w:val="00160BF2"/>
    <w:rsid w:val="00161B7A"/>
    <w:rsid w:val="00161E03"/>
    <w:rsid w:val="00165B5F"/>
    <w:rsid w:val="001665AC"/>
    <w:rsid w:val="001665EF"/>
    <w:rsid w:val="00167BA9"/>
    <w:rsid w:val="00170F9B"/>
    <w:rsid w:val="00171F6B"/>
    <w:rsid w:val="001723B1"/>
    <w:rsid w:val="001727C2"/>
    <w:rsid w:val="0017285C"/>
    <w:rsid w:val="00173C69"/>
    <w:rsid w:val="0017498E"/>
    <w:rsid w:val="00174F4D"/>
    <w:rsid w:val="00175D3D"/>
    <w:rsid w:val="00175D63"/>
    <w:rsid w:val="00176906"/>
    <w:rsid w:val="001769A0"/>
    <w:rsid w:val="00176BB5"/>
    <w:rsid w:val="00180475"/>
    <w:rsid w:val="00181BF9"/>
    <w:rsid w:val="00183AF6"/>
    <w:rsid w:val="0018497A"/>
    <w:rsid w:val="00184E83"/>
    <w:rsid w:val="00184EC0"/>
    <w:rsid w:val="001867A3"/>
    <w:rsid w:val="00186DF1"/>
    <w:rsid w:val="00187DD6"/>
    <w:rsid w:val="00190A11"/>
    <w:rsid w:val="0019149D"/>
    <w:rsid w:val="00191BEA"/>
    <w:rsid w:val="0019253F"/>
    <w:rsid w:val="00193569"/>
    <w:rsid w:val="00193F07"/>
    <w:rsid w:val="001966AF"/>
    <w:rsid w:val="001969F5"/>
    <w:rsid w:val="00196A75"/>
    <w:rsid w:val="00196BA4"/>
    <w:rsid w:val="00196CFC"/>
    <w:rsid w:val="00196E7C"/>
    <w:rsid w:val="001973EA"/>
    <w:rsid w:val="00197414"/>
    <w:rsid w:val="00197C7A"/>
    <w:rsid w:val="001A00C5"/>
    <w:rsid w:val="001A04FA"/>
    <w:rsid w:val="001A0D65"/>
    <w:rsid w:val="001A3037"/>
    <w:rsid w:val="001A3642"/>
    <w:rsid w:val="001A3B02"/>
    <w:rsid w:val="001A4133"/>
    <w:rsid w:val="001A66B3"/>
    <w:rsid w:val="001A6B3B"/>
    <w:rsid w:val="001A7FED"/>
    <w:rsid w:val="001B0682"/>
    <w:rsid w:val="001B0CF0"/>
    <w:rsid w:val="001B1CDD"/>
    <w:rsid w:val="001B334A"/>
    <w:rsid w:val="001B3D46"/>
    <w:rsid w:val="001B40A0"/>
    <w:rsid w:val="001B4359"/>
    <w:rsid w:val="001B4510"/>
    <w:rsid w:val="001B4BE0"/>
    <w:rsid w:val="001B4D81"/>
    <w:rsid w:val="001B53A6"/>
    <w:rsid w:val="001B586A"/>
    <w:rsid w:val="001B5C4E"/>
    <w:rsid w:val="001B5D31"/>
    <w:rsid w:val="001B647C"/>
    <w:rsid w:val="001B7267"/>
    <w:rsid w:val="001B778E"/>
    <w:rsid w:val="001B7AA4"/>
    <w:rsid w:val="001C1068"/>
    <w:rsid w:val="001C10E9"/>
    <w:rsid w:val="001C1429"/>
    <w:rsid w:val="001C1BC3"/>
    <w:rsid w:val="001C23B6"/>
    <w:rsid w:val="001C290C"/>
    <w:rsid w:val="001C2AC6"/>
    <w:rsid w:val="001C2E00"/>
    <w:rsid w:val="001C327E"/>
    <w:rsid w:val="001C3870"/>
    <w:rsid w:val="001C3B45"/>
    <w:rsid w:val="001C4B6F"/>
    <w:rsid w:val="001C511F"/>
    <w:rsid w:val="001C6670"/>
    <w:rsid w:val="001C6AC3"/>
    <w:rsid w:val="001C6C3E"/>
    <w:rsid w:val="001C6E3C"/>
    <w:rsid w:val="001C7BEA"/>
    <w:rsid w:val="001D03C0"/>
    <w:rsid w:val="001D16BF"/>
    <w:rsid w:val="001D3FEF"/>
    <w:rsid w:val="001D47C3"/>
    <w:rsid w:val="001D49C9"/>
    <w:rsid w:val="001D5065"/>
    <w:rsid w:val="001D5D3A"/>
    <w:rsid w:val="001D6577"/>
    <w:rsid w:val="001E0569"/>
    <w:rsid w:val="001E13E0"/>
    <w:rsid w:val="001E2E96"/>
    <w:rsid w:val="001E35BD"/>
    <w:rsid w:val="001E4419"/>
    <w:rsid w:val="001E52FC"/>
    <w:rsid w:val="001E6F0A"/>
    <w:rsid w:val="001F05D5"/>
    <w:rsid w:val="001F07D0"/>
    <w:rsid w:val="001F0824"/>
    <w:rsid w:val="001F0E33"/>
    <w:rsid w:val="001F13ED"/>
    <w:rsid w:val="001F1C24"/>
    <w:rsid w:val="001F33D1"/>
    <w:rsid w:val="001F45C5"/>
    <w:rsid w:val="001F4E8B"/>
    <w:rsid w:val="001F68E1"/>
    <w:rsid w:val="001F6ADC"/>
    <w:rsid w:val="001F6CBD"/>
    <w:rsid w:val="001F7698"/>
    <w:rsid w:val="002000F9"/>
    <w:rsid w:val="0020017C"/>
    <w:rsid w:val="0020017D"/>
    <w:rsid w:val="002005D3"/>
    <w:rsid w:val="00200C00"/>
    <w:rsid w:val="0020230E"/>
    <w:rsid w:val="00202C13"/>
    <w:rsid w:val="0020304D"/>
    <w:rsid w:val="002032A8"/>
    <w:rsid w:val="00203646"/>
    <w:rsid w:val="00203A62"/>
    <w:rsid w:val="00203DD8"/>
    <w:rsid w:val="002042C2"/>
    <w:rsid w:val="00204431"/>
    <w:rsid w:val="00204A71"/>
    <w:rsid w:val="002053DA"/>
    <w:rsid w:val="002058F5"/>
    <w:rsid w:val="00205C19"/>
    <w:rsid w:val="00206E3E"/>
    <w:rsid w:val="00207F1C"/>
    <w:rsid w:val="00207F9D"/>
    <w:rsid w:val="002103EE"/>
    <w:rsid w:val="00210474"/>
    <w:rsid w:val="002129A8"/>
    <w:rsid w:val="00212CCF"/>
    <w:rsid w:val="00213B4A"/>
    <w:rsid w:val="0021418B"/>
    <w:rsid w:val="00215200"/>
    <w:rsid w:val="002154FC"/>
    <w:rsid w:val="00215817"/>
    <w:rsid w:val="002166A1"/>
    <w:rsid w:val="002166AD"/>
    <w:rsid w:val="0021768B"/>
    <w:rsid w:val="0021787B"/>
    <w:rsid w:val="002215D5"/>
    <w:rsid w:val="00221E06"/>
    <w:rsid w:val="00222AC6"/>
    <w:rsid w:val="00225044"/>
    <w:rsid w:val="0022664F"/>
    <w:rsid w:val="002267F4"/>
    <w:rsid w:val="0022741A"/>
    <w:rsid w:val="0023067B"/>
    <w:rsid w:val="00230C6D"/>
    <w:rsid w:val="002312B2"/>
    <w:rsid w:val="0023198A"/>
    <w:rsid w:val="00234851"/>
    <w:rsid w:val="00235E3A"/>
    <w:rsid w:val="00236E5C"/>
    <w:rsid w:val="00237940"/>
    <w:rsid w:val="00237C08"/>
    <w:rsid w:val="00237C26"/>
    <w:rsid w:val="0024023A"/>
    <w:rsid w:val="00240400"/>
    <w:rsid w:val="00240BFC"/>
    <w:rsid w:val="0024171E"/>
    <w:rsid w:val="00241771"/>
    <w:rsid w:val="00241C9F"/>
    <w:rsid w:val="00242D46"/>
    <w:rsid w:val="002431D8"/>
    <w:rsid w:val="002437A7"/>
    <w:rsid w:val="002440D9"/>
    <w:rsid w:val="00244424"/>
    <w:rsid w:val="0024508F"/>
    <w:rsid w:val="0024522B"/>
    <w:rsid w:val="002454D4"/>
    <w:rsid w:val="00245772"/>
    <w:rsid w:val="00245DDA"/>
    <w:rsid w:val="00247D5A"/>
    <w:rsid w:val="0025064C"/>
    <w:rsid w:val="00250B8E"/>
    <w:rsid w:val="00251547"/>
    <w:rsid w:val="002522B2"/>
    <w:rsid w:val="00252B89"/>
    <w:rsid w:val="00252D8B"/>
    <w:rsid w:val="00253274"/>
    <w:rsid w:val="002536B6"/>
    <w:rsid w:val="0025639A"/>
    <w:rsid w:val="002575CE"/>
    <w:rsid w:val="00262371"/>
    <w:rsid w:val="0026287F"/>
    <w:rsid w:val="002634D5"/>
    <w:rsid w:val="00264406"/>
    <w:rsid w:val="002649DD"/>
    <w:rsid w:val="0026575F"/>
    <w:rsid w:val="002659FD"/>
    <w:rsid w:val="00265A2F"/>
    <w:rsid w:val="00266A74"/>
    <w:rsid w:val="00266C43"/>
    <w:rsid w:val="00267009"/>
    <w:rsid w:val="00267088"/>
    <w:rsid w:val="0026751C"/>
    <w:rsid w:val="002737E3"/>
    <w:rsid w:val="00273CA6"/>
    <w:rsid w:val="002740D0"/>
    <w:rsid w:val="00275630"/>
    <w:rsid w:val="002766ED"/>
    <w:rsid w:val="00276F17"/>
    <w:rsid w:val="00280D09"/>
    <w:rsid w:val="00281CCD"/>
    <w:rsid w:val="00282879"/>
    <w:rsid w:val="0028307A"/>
    <w:rsid w:val="00283916"/>
    <w:rsid w:val="00283D05"/>
    <w:rsid w:val="002841DE"/>
    <w:rsid w:val="0028580B"/>
    <w:rsid w:val="00286250"/>
    <w:rsid w:val="002903D0"/>
    <w:rsid w:val="00290E77"/>
    <w:rsid w:val="00291064"/>
    <w:rsid w:val="00292AB3"/>
    <w:rsid w:val="00292C5B"/>
    <w:rsid w:val="00293ABB"/>
    <w:rsid w:val="00294912"/>
    <w:rsid w:val="00295B0C"/>
    <w:rsid w:val="002960CB"/>
    <w:rsid w:val="002971E0"/>
    <w:rsid w:val="002973F6"/>
    <w:rsid w:val="002A1758"/>
    <w:rsid w:val="002A1A47"/>
    <w:rsid w:val="002A1D45"/>
    <w:rsid w:val="002A246A"/>
    <w:rsid w:val="002A27BC"/>
    <w:rsid w:val="002A3576"/>
    <w:rsid w:val="002A3A3A"/>
    <w:rsid w:val="002A42CE"/>
    <w:rsid w:val="002A5421"/>
    <w:rsid w:val="002A5FAF"/>
    <w:rsid w:val="002A7822"/>
    <w:rsid w:val="002A7D03"/>
    <w:rsid w:val="002A7D79"/>
    <w:rsid w:val="002B0BDF"/>
    <w:rsid w:val="002B1581"/>
    <w:rsid w:val="002B15D0"/>
    <w:rsid w:val="002B2005"/>
    <w:rsid w:val="002B2AB2"/>
    <w:rsid w:val="002B2CA7"/>
    <w:rsid w:val="002B2EC0"/>
    <w:rsid w:val="002B4123"/>
    <w:rsid w:val="002B467D"/>
    <w:rsid w:val="002B5067"/>
    <w:rsid w:val="002B7525"/>
    <w:rsid w:val="002B7AE2"/>
    <w:rsid w:val="002C074C"/>
    <w:rsid w:val="002C255D"/>
    <w:rsid w:val="002C2676"/>
    <w:rsid w:val="002C3EA7"/>
    <w:rsid w:val="002C44DC"/>
    <w:rsid w:val="002C4977"/>
    <w:rsid w:val="002C5005"/>
    <w:rsid w:val="002C51C8"/>
    <w:rsid w:val="002C5C3B"/>
    <w:rsid w:val="002C6514"/>
    <w:rsid w:val="002C6913"/>
    <w:rsid w:val="002C7F3B"/>
    <w:rsid w:val="002D0BC7"/>
    <w:rsid w:val="002D0FC8"/>
    <w:rsid w:val="002D1739"/>
    <w:rsid w:val="002D2B97"/>
    <w:rsid w:val="002D49C1"/>
    <w:rsid w:val="002D52CD"/>
    <w:rsid w:val="002D610F"/>
    <w:rsid w:val="002D68DA"/>
    <w:rsid w:val="002D6B54"/>
    <w:rsid w:val="002D6D62"/>
    <w:rsid w:val="002D75DF"/>
    <w:rsid w:val="002D76C2"/>
    <w:rsid w:val="002D7B89"/>
    <w:rsid w:val="002D7DCA"/>
    <w:rsid w:val="002E09F9"/>
    <w:rsid w:val="002E15F1"/>
    <w:rsid w:val="002E189C"/>
    <w:rsid w:val="002E2C60"/>
    <w:rsid w:val="002E2CB3"/>
    <w:rsid w:val="002E3052"/>
    <w:rsid w:val="002E3575"/>
    <w:rsid w:val="002E4291"/>
    <w:rsid w:val="002E54A0"/>
    <w:rsid w:val="002E5765"/>
    <w:rsid w:val="002E5B07"/>
    <w:rsid w:val="002E6AA8"/>
    <w:rsid w:val="002E7E05"/>
    <w:rsid w:val="002F07A4"/>
    <w:rsid w:val="002F156D"/>
    <w:rsid w:val="002F35E9"/>
    <w:rsid w:val="002F44DA"/>
    <w:rsid w:val="002F4F7D"/>
    <w:rsid w:val="00300C27"/>
    <w:rsid w:val="00302632"/>
    <w:rsid w:val="00302DEA"/>
    <w:rsid w:val="0030397F"/>
    <w:rsid w:val="00303A2E"/>
    <w:rsid w:val="003054B4"/>
    <w:rsid w:val="003061CD"/>
    <w:rsid w:val="00306E3F"/>
    <w:rsid w:val="00306EE8"/>
    <w:rsid w:val="003073E1"/>
    <w:rsid w:val="00307736"/>
    <w:rsid w:val="00310FAC"/>
    <w:rsid w:val="003119FC"/>
    <w:rsid w:val="003122D2"/>
    <w:rsid w:val="003145C1"/>
    <w:rsid w:val="00314DEA"/>
    <w:rsid w:val="00314F69"/>
    <w:rsid w:val="0031657B"/>
    <w:rsid w:val="003166D0"/>
    <w:rsid w:val="00316AC6"/>
    <w:rsid w:val="00316CD5"/>
    <w:rsid w:val="00316E2B"/>
    <w:rsid w:val="00317527"/>
    <w:rsid w:val="003177E5"/>
    <w:rsid w:val="00322183"/>
    <w:rsid w:val="003237C2"/>
    <w:rsid w:val="0032469B"/>
    <w:rsid w:val="003248CC"/>
    <w:rsid w:val="0032493C"/>
    <w:rsid w:val="00324EA1"/>
    <w:rsid w:val="0032620E"/>
    <w:rsid w:val="00326836"/>
    <w:rsid w:val="00327603"/>
    <w:rsid w:val="00327DCD"/>
    <w:rsid w:val="0033076A"/>
    <w:rsid w:val="0033090E"/>
    <w:rsid w:val="003317C9"/>
    <w:rsid w:val="00331C62"/>
    <w:rsid w:val="00331D6E"/>
    <w:rsid w:val="00333AD0"/>
    <w:rsid w:val="00333D69"/>
    <w:rsid w:val="00335292"/>
    <w:rsid w:val="00335921"/>
    <w:rsid w:val="00336522"/>
    <w:rsid w:val="00336CA9"/>
    <w:rsid w:val="00337245"/>
    <w:rsid w:val="003373C1"/>
    <w:rsid w:val="00337506"/>
    <w:rsid w:val="00340E8C"/>
    <w:rsid w:val="00341BB3"/>
    <w:rsid w:val="00341C2C"/>
    <w:rsid w:val="00342455"/>
    <w:rsid w:val="00342BFA"/>
    <w:rsid w:val="003430EC"/>
    <w:rsid w:val="00343489"/>
    <w:rsid w:val="00343642"/>
    <w:rsid w:val="00345177"/>
    <w:rsid w:val="00345191"/>
    <w:rsid w:val="003461A0"/>
    <w:rsid w:val="00346E47"/>
    <w:rsid w:val="003476C1"/>
    <w:rsid w:val="00350478"/>
    <w:rsid w:val="00350A76"/>
    <w:rsid w:val="00350DC1"/>
    <w:rsid w:val="003515C5"/>
    <w:rsid w:val="003526DB"/>
    <w:rsid w:val="00354850"/>
    <w:rsid w:val="003548FF"/>
    <w:rsid w:val="00355881"/>
    <w:rsid w:val="00355CD9"/>
    <w:rsid w:val="00357F94"/>
    <w:rsid w:val="003602A2"/>
    <w:rsid w:val="00360389"/>
    <w:rsid w:val="003603D8"/>
    <w:rsid w:val="00360F76"/>
    <w:rsid w:val="00361C13"/>
    <w:rsid w:val="00361E9B"/>
    <w:rsid w:val="00362365"/>
    <w:rsid w:val="00362A04"/>
    <w:rsid w:val="00362D51"/>
    <w:rsid w:val="00363213"/>
    <w:rsid w:val="0036379A"/>
    <w:rsid w:val="0036529F"/>
    <w:rsid w:val="00365962"/>
    <w:rsid w:val="00365D32"/>
    <w:rsid w:val="003660BF"/>
    <w:rsid w:val="003660EB"/>
    <w:rsid w:val="00366293"/>
    <w:rsid w:val="00366E33"/>
    <w:rsid w:val="00366EBA"/>
    <w:rsid w:val="0037041E"/>
    <w:rsid w:val="003704F4"/>
    <w:rsid w:val="00372BEC"/>
    <w:rsid w:val="00372C58"/>
    <w:rsid w:val="00372F73"/>
    <w:rsid w:val="00373011"/>
    <w:rsid w:val="0037411B"/>
    <w:rsid w:val="00374708"/>
    <w:rsid w:val="003749AF"/>
    <w:rsid w:val="00374CBE"/>
    <w:rsid w:val="0037501E"/>
    <w:rsid w:val="00375236"/>
    <w:rsid w:val="003754B9"/>
    <w:rsid w:val="003756B7"/>
    <w:rsid w:val="00375BA8"/>
    <w:rsid w:val="0037615E"/>
    <w:rsid w:val="00376D91"/>
    <w:rsid w:val="00376FAA"/>
    <w:rsid w:val="0037708B"/>
    <w:rsid w:val="00377CB3"/>
    <w:rsid w:val="003803C7"/>
    <w:rsid w:val="003804C0"/>
    <w:rsid w:val="00381DE1"/>
    <w:rsid w:val="00382AAB"/>
    <w:rsid w:val="00383D9E"/>
    <w:rsid w:val="00384CBF"/>
    <w:rsid w:val="00385C79"/>
    <w:rsid w:val="003867EA"/>
    <w:rsid w:val="003868A8"/>
    <w:rsid w:val="003868EF"/>
    <w:rsid w:val="00386974"/>
    <w:rsid w:val="00387FE8"/>
    <w:rsid w:val="00391735"/>
    <w:rsid w:val="00391780"/>
    <w:rsid w:val="00394841"/>
    <w:rsid w:val="00395C4D"/>
    <w:rsid w:val="00396DB8"/>
    <w:rsid w:val="00397E56"/>
    <w:rsid w:val="00397E6B"/>
    <w:rsid w:val="003A1012"/>
    <w:rsid w:val="003A121B"/>
    <w:rsid w:val="003A1B67"/>
    <w:rsid w:val="003A2565"/>
    <w:rsid w:val="003A3598"/>
    <w:rsid w:val="003A36AD"/>
    <w:rsid w:val="003A395D"/>
    <w:rsid w:val="003A3AA6"/>
    <w:rsid w:val="003A4EAD"/>
    <w:rsid w:val="003A54FC"/>
    <w:rsid w:val="003A55C5"/>
    <w:rsid w:val="003A57E8"/>
    <w:rsid w:val="003B043D"/>
    <w:rsid w:val="003B0FA2"/>
    <w:rsid w:val="003B117A"/>
    <w:rsid w:val="003B32E2"/>
    <w:rsid w:val="003B46BA"/>
    <w:rsid w:val="003B5050"/>
    <w:rsid w:val="003B5C8A"/>
    <w:rsid w:val="003B6AAA"/>
    <w:rsid w:val="003B741B"/>
    <w:rsid w:val="003B7630"/>
    <w:rsid w:val="003B7868"/>
    <w:rsid w:val="003B7BEC"/>
    <w:rsid w:val="003C0590"/>
    <w:rsid w:val="003C2FE2"/>
    <w:rsid w:val="003C322F"/>
    <w:rsid w:val="003C3CFC"/>
    <w:rsid w:val="003C48E2"/>
    <w:rsid w:val="003C4C05"/>
    <w:rsid w:val="003C5578"/>
    <w:rsid w:val="003C61EE"/>
    <w:rsid w:val="003C6417"/>
    <w:rsid w:val="003C6E2F"/>
    <w:rsid w:val="003C7D50"/>
    <w:rsid w:val="003D049F"/>
    <w:rsid w:val="003D2222"/>
    <w:rsid w:val="003D6758"/>
    <w:rsid w:val="003D6AEA"/>
    <w:rsid w:val="003E0157"/>
    <w:rsid w:val="003E05F5"/>
    <w:rsid w:val="003E14CF"/>
    <w:rsid w:val="003E199F"/>
    <w:rsid w:val="003E1BA5"/>
    <w:rsid w:val="003E2277"/>
    <w:rsid w:val="003E24FB"/>
    <w:rsid w:val="003E35A3"/>
    <w:rsid w:val="003E3626"/>
    <w:rsid w:val="003E4E30"/>
    <w:rsid w:val="003E5750"/>
    <w:rsid w:val="003E5AC7"/>
    <w:rsid w:val="003E65CA"/>
    <w:rsid w:val="003E6C30"/>
    <w:rsid w:val="003E6D1B"/>
    <w:rsid w:val="003E6EB6"/>
    <w:rsid w:val="003E7393"/>
    <w:rsid w:val="003F0028"/>
    <w:rsid w:val="003F04E0"/>
    <w:rsid w:val="003F0A1D"/>
    <w:rsid w:val="003F24AE"/>
    <w:rsid w:val="003F3106"/>
    <w:rsid w:val="003F33C8"/>
    <w:rsid w:val="003F3492"/>
    <w:rsid w:val="003F56A5"/>
    <w:rsid w:val="003F57A5"/>
    <w:rsid w:val="003F588C"/>
    <w:rsid w:val="003F6A3B"/>
    <w:rsid w:val="004006E5"/>
    <w:rsid w:val="0040071C"/>
    <w:rsid w:val="00400C37"/>
    <w:rsid w:val="0040156A"/>
    <w:rsid w:val="004025C0"/>
    <w:rsid w:val="0040277D"/>
    <w:rsid w:val="00403F76"/>
    <w:rsid w:val="00405FFE"/>
    <w:rsid w:val="0041058B"/>
    <w:rsid w:val="00410899"/>
    <w:rsid w:val="00411144"/>
    <w:rsid w:val="00412413"/>
    <w:rsid w:val="00413085"/>
    <w:rsid w:val="0041455F"/>
    <w:rsid w:val="00414AE6"/>
    <w:rsid w:val="00414CE2"/>
    <w:rsid w:val="00416A77"/>
    <w:rsid w:val="00416E2D"/>
    <w:rsid w:val="0041708A"/>
    <w:rsid w:val="00417942"/>
    <w:rsid w:val="00417C24"/>
    <w:rsid w:val="0042044F"/>
    <w:rsid w:val="0042047A"/>
    <w:rsid w:val="00421542"/>
    <w:rsid w:val="00422060"/>
    <w:rsid w:val="00422574"/>
    <w:rsid w:val="0042413A"/>
    <w:rsid w:val="004259E0"/>
    <w:rsid w:val="00425CEC"/>
    <w:rsid w:val="00425DDC"/>
    <w:rsid w:val="00425F5A"/>
    <w:rsid w:val="00426EB1"/>
    <w:rsid w:val="004270D6"/>
    <w:rsid w:val="00427BA0"/>
    <w:rsid w:val="00427C5A"/>
    <w:rsid w:val="00427F63"/>
    <w:rsid w:val="00430E67"/>
    <w:rsid w:val="00431599"/>
    <w:rsid w:val="00432C07"/>
    <w:rsid w:val="00432D1A"/>
    <w:rsid w:val="00432DC9"/>
    <w:rsid w:val="0043375A"/>
    <w:rsid w:val="00433F42"/>
    <w:rsid w:val="00434329"/>
    <w:rsid w:val="00434BAE"/>
    <w:rsid w:val="004351B0"/>
    <w:rsid w:val="00435C91"/>
    <w:rsid w:val="00436D7F"/>
    <w:rsid w:val="00437623"/>
    <w:rsid w:val="00437EBE"/>
    <w:rsid w:val="00440D1C"/>
    <w:rsid w:val="00440F2C"/>
    <w:rsid w:val="0044151D"/>
    <w:rsid w:val="004437D5"/>
    <w:rsid w:val="00444141"/>
    <w:rsid w:val="004450BF"/>
    <w:rsid w:val="004453AF"/>
    <w:rsid w:val="004457BB"/>
    <w:rsid w:val="00446E3F"/>
    <w:rsid w:val="00446F81"/>
    <w:rsid w:val="004470DC"/>
    <w:rsid w:val="004474CB"/>
    <w:rsid w:val="00447964"/>
    <w:rsid w:val="00452E0E"/>
    <w:rsid w:val="00453260"/>
    <w:rsid w:val="00453D84"/>
    <w:rsid w:val="0045443F"/>
    <w:rsid w:val="00454BA7"/>
    <w:rsid w:val="00455C11"/>
    <w:rsid w:val="004564F1"/>
    <w:rsid w:val="00456993"/>
    <w:rsid w:val="00456CE4"/>
    <w:rsid w:val="00457810"/>
    <w:rsid w:val="00457E69"/>
    <w:rsid w:val="00460B87"/>
    <w:rsid w:val="00461F37"/>
    <w:rsid w:val="0046214F"/>
    <w:rsid w:val="0046222B"/>
    <w:rsid w:val="0046338D"/>
    <w:rsid w:val="00463AC3"/>
    <w:rsid w:val="00465416"/>
    <w:rsid w:val="0046698E"/>
    <w:rsid w:val="00466D12"/>
    <w:rsid w:val="004679BF"/>
    <w:rsid w:val="00467C22"/>
    <w:rsid w:val="00467CD3"/>
    <w:rsid w:val="00467F75"/>
    <w:rsid w:val="0047056A"/>
    <w:rsid w:val="0047250E"/>
    <w:rsid w:val="00472E75"/>
    <w:rsid w:val="00472E78"/>
    <w:rsid w:val="004734BC"/>
    <w:rsid w:val="004740E6"/>
    <w:rsid w:val="00474D7C"/>
    <w:rsid w:val="00475823"/>
    <w:rsid w:val="00475EB4"/>
    <w:rsid w:val="00476514"/>
    <w:rsid w:val="004765F5"/>
    <w:rsid w:val="00476ECB"/>
    <w:rsid w:val="00480658"/>
    <w:rsid w:val="004809F1"/>
    <w:rsid w:val="00481A54"/>
    <w:rsid w:val="004822FE"/>
    <w:rsid w:val="004823C6"/>
    <w:rsid w:val="0048283C"/>
    <w:rsid w:val="0048403A"/>
    <w:rsid w:val="00484A15"/>
    <w:rsid w:val="004850EA"/>
    <w:rsid w:val="0048513C"/>
    <w:rsid w:val="00486E92"/>
    <w:rsid w:val="0048764F"/>
    <w:rsid w:val="00490BF7"/>
    <w:rsid w:val="0049122D"/>
    <w:rsid w:val="00494CEA"/>
    <w:rsid w:val="00494E3F"/>
    <w:rsid w:val="004951E0"/>
    <w:rsid w:val="00495285"/>
    <w:rsid w:val="004969F3"/>
    <w:rsid w:val="004A048D"/>
    <w:rsid w:val="004A1768"/>
    <w:rsid w:val="004A3312"/>
    <w:rsid w:val="004A44EA"/>
    <w:rsid w:val="004A46E9"/>
    <w:rsid w:val="004A5560"/>
    <w:rsid w:val="004A5F48"/>
    <w:rsid w:val="004A6E06"/>
    <w:rsid w:val="004A7525"/>
    <w:rsid w:val="004B040D"/>
    <w:rsid w:val="004B13B9"/>
    <w:rsid w:val="004B2301"/>
    <w:rsid w:val="004B2A15"/>
    <w:rsid w:val="004B38A9"/>
    <w:rsid w:val="004B3CA5"/>
    <w:rsid w:val="004B48FA"/>
    <w:rsid w:val="004B494D"/>
    <w:rsid w:val="004B4CE7"/>
    <w:rsid w:val="004B54F9"/>
    <w:rsid w:val="004B6E24"/>
    <w:rsid w:val="004B7B52"/>
    <w:rsid w:val="004C094E"/>
    <w:rsid w:val="004C1458"/>
    <w:rsid w:val="004C16D3"/>
    <w:rsid w:val="004C4FC0"/>
    <w:rsid w:val="004C5470"/>
    <w:rsid w:val="004C5895"/>
    <w:rsid w:val="004C6492"/>
    <w:rsid w:val="004C6510"/>
    <w:rsid w:val="004D136F"/>
    <w:rsid w:val="004D18CD"/>
    <w:rsid w:val="004D1BE1"/>
    <w:rsid w:val="004D1D8D"/>
    <w:rsid w:val="004D30C0"/>
    <w:rsid w:val="004D314C"/>
    <w:rsid w:val="004D363F"/>
    <w:rsid w:val="004D3C56"/>
    <w:rsid w:val="004D4990"/>
    <w:rsid w:val="004D52E6"/>
    <w:rsid w:val="004D6AD3"/>
    <w:rsid w:val="004E0631"/>
    <w:rsid w:val="004E2022"/>
    <w:rsid w:val="004E2D15"/>
    <w:rsid w:val="004E303E"/>
    <w:rsid w:val="004E3469"/>
    <w:rsid w:val="004E526A"/>
    <w:rsid w:val="004E6415"/>
    <w:rsid w:val="004E6B81"/>
    <w:rsid w:val="004E7AD2"/>
    <w:rsid w:val="004E7D22"/>
    <w:rsid w:val="004F1BDB"/>
    <w:rsid w:val="004F2ECA"/>
    <w:rsid w:val="004F315F"/>
    <w:rsid w:val="004F3FC6"/>
    <w:rsid w:val="004F46A7"/>
    <w:rsid w:val="004F518E"/>
    <w:rsid w:val="004F5F26"/>
    <w:rsid w:val="004F697E"/>
    <w:rsid w:val="004F7625"/>
    <w:rsid w:val="004F7AE6"/>
    <w:rsid w:val="0050077C"/>
    <w:rsid w:val="0050097F"/>
    <w:rsid w:val="00501783"/>
    <w:rsid w:val="0050206E"/>
    <w:rsid w:val="0050238C"/>
    <w:rsid w:val="00502A4D"/>
    <w:rsid w:val="00503D3D"/>
    <w:rsid w:val="00503D52"/>
    <w:rsid w:val="0050407B"/>
    <w:rsid w:val="0050440E"/>
    <w:rsid w:val="00504663"/>
    <w:rsid w:val="00504C45"/>
    <w:rsid w:val="00505668"/>
    <w:rsid w:val="00510886"/>
    <w:rsid w:val="00511BA5"/>
    <w:rsid w:val="0051298C"/>
    <w:rsid w:val="00512A1C"/>
    <w:rsid w:val="00513475"/>
    <w:rsid w:val="005140D1"/>
    <w:rsid w:val="005146AB"/>
    <w:rsid w:val="0051611B"/>
    <w:rsid w:val="00516B75"/>
    <w:rsid w:val="005200EE"/>
    <w:rsid w:val="005209EA"/>
    <w:rsid w:val="00520E08"/>
    <w:rsid w:val="00521783"/>
    <w:rsid w:val="00521CC9"/>
    <w:rsid w:val="00521D16"/>
    <w:rsid w:val="005236F3"/>
    <w:rsid w:val="00524CE7"/>
    <w:rsid w:val="005252DB"/>
    <w:rsid w:val="00525DEB"/>
    <w:rsid w:val="00526344"/>
    <w:rsid w:val="0052750C"/>
    <w:rsid w:val="005275AD"/>
    <w:rsid w:val="0052772A"/>
    <w:rsid w:val="00527864"/>
    <w:rsid w:val="005300F9"/>
    <w:rsid w:val="005308B8"/>
    <w:rsid w:val="005312BF"/>
    <w:rsid w:val="00531D16"/>
    <w:rsid w:val="00533DEA"/>
    <w:rsid w:val="00534118"/>
    <w:rsid w:val="00534E97"/>
    <w:rsid w:val="00535A87"/>
    <w:rsid w:val="00537EB5"/>
    <w:rsid w:val="005427A2"/>
    <w:rsid w:val="00542C59"/>
    <w:rsid w:val="00544954"/>
    <w:rsid w:val="00544B58"/>
    <w:rsid w:val="00544BFC"/>
    <w:rsid w:val="0055146F"/>
    <w:rsid w:val="00551531"/>
    <w:rsid w:val="0055176C"/>
    <w:rsid w:val="005517C0"/>
    <w:rsid w:val="00551CAB"/>
    <w:rsid w:val="00551CAE"/>
    <w:rsid w:val="00551E25"/>
    <w:rsid w:val="00554099"/>
    <w:rsid w:val="005540B6"/>
    <w:rsid w:val="00554517"/>
    <w:rsid w:val="005553D4"/>
    <w:rsid w:val="00555B34"/>
    <w:rsid w:val="005576E3"/>
    <w:rsid w:val="0055789C"/>
    <w:rsid w:val="00557D03"/>
    <w:rsid w:val="00560430"/>
    <w:rsid w:val="0056109E"/>
    <w:rsid w:val="00561D1D"/>
    <w:rsid w:val="005628D5"/>
    <w:rsid w:val="00562FF0"/>
    <w:rsid w:val="005636AE"/>
    <w:rsid w:val="00564212"/>
    <w:rsid w:val="005646F7"/>
    <w:rsid w:val="00565022"/>
    <w:rsid w:val="005652E7"/>
    <w:rsid w:val="0056541B"/>
    <w:rsid w:val="00566C9A"/>
    <w:rsid w:val="00570EDE"/>
    <w:rsid w:val="0057122C"/>
    <w:rsid w:val="00571558"/>
    <w:rsid w:val="005715AC"/>
    <w:rsid w:val="0057179C"/>
    <w:rsid w:val="005737F9"/>
    <w:rsid w:val="005738CD"/>
    <w:rsid w:val="00576DB3"/>
    <w:rsid w:val="00576E07"/>
    <w:rsid w:val="00577340"/>
    <w:rsid w:val="005773CC"/>
    <w:rsid w:val="0058090C"/>
    <w:rsid w:val="00581493"/>
    <w:rsid w:val="005858CD"/>
    <w:rsid w:val="00587138"/>
    <w:rsid w:val="00587366"/>
    <w:rsid w:val="005876CC"/>
    <w:rsid w:val="00590645"/>
    <w:rsid w:val="00591025"/>
    <w:rsid w:val="005929A5"/>
    <w:rsid w:val="005932E2"/>
    <w:rsid w:val="0059339F"/>
    <w:rsid w:val="005938FB"/>
    <w:rsid w:val="00594674"/>
    <w:rsid w:val="00594BAA"/>
    <w:rsid w:val="00595672"/>
    <w:rsid w:val="0059668E"/>
    <w:rsid w:val="00596AD5"/>
    <w:rsid w:val="00596C32"/>
    <w:rsid w:val="0059706C"/>
    <w:rsid w:val="005975E0"/>
    <w:rsid w:val="00597BAE"/>
    <w:rsid w:val="005A0051"/>
    <w:rsid w:val="005A0061"/>
    <w:rsid w:val="005A050F"/>
    <w:rsid w:val="005A072F"/>
    <w:rsid w:val="005A1E53"/>
    <w:rsid w:val="005A1FD3"/>
    <w:rsid w:val="005A2132"/>
    <w:rsid w:val="005A3341"/>
    <w:rsid w:val="005A36E1"/>
    <w:rsid w:val="005A39AD"/>
    <w:rsid w:val="005A433E"/>
    <w:rsid w:val="005A5434"/>
    <w:rsid w:val="005A5A00"/>
    <w:rsid w:val="005A5DFA"/>
    <w:rsid w:val="005A696A"/>
    <w:rsid w:val="005A7356"/>
    <w:rsid w:val="005A75DF"/>
    <w:rsid w:val="005A75FB"/>
    <w:rsid w:val="005B0744"/>
    <w:rsid w:val="005B081B"/>
    <w:rsid w:val="005B16F4"/>
    <w:rsid w:val="005B1822"/>
    <w:rsid w:val="005B1F01"/>
    <w:rsid w:val="005B37C3"/>
    <w:rsid w:val="005B3B7F"/>
    <w:rsid w:val="005B3F3D"/>
    <w:rsid w:val="005B4208"/>
    <w:rsid w:val="005B470D"/>
    <w:rsid w:val="005B5241"/>
    <w:rsid w:val="005B52ED"/>
    <w:rsid w:val="005B74F2"/>
    <w:rsid w:val="005B768E"/>
    <w:rsid w:val="005C0052"/>
    <w:rsid w:val="005C0E55"/>
    <w:rsid w:val="005C169F"/>
    <w:rsid w:val="005C1B9D"/>
    <w:rsid w:val="005C1E07"/>
    <w:rsid w:val="005C351A"/>
    <w:rsid w:val="005C4258"/>
    <w:rsid w:val="005C5827"/>
    <w:rsid w:val="005C611A"/>
    <w:rsid w:val="005C6870"/>
    <w:rsid w:val="005C6AE9"/>
    <w:rsid w:val="005C7CCE"/>
    <w:rsid w:val="005D06E1"/>
    <w:rsid w:val="005D0A9C"/>
    <w:rsid w:val="005D184F"/>
    <w:rsid w:val="005D1B38"/>
    <w:rsid w:val="005D2766"/>
    <w:rsid w:val="005D2F87"/>
    <w:rsid w:val="005D3D4F"/>
    <w:rsid w:val="005D3DB5"/>
    <w:rsid w:val="005D454D"/>
    <w:rsid w:val="005D5676"/>
    <w:rsid w:val="005D5ABB"/>
    <w:rsid w:val="005D6DF9"/>
    <w:rsid w:val="005D754F"/>
    <w:rsid w:val="005D7659"/>
    <w:rsid w:val="005D7917"/>
    <w:rsid w:val="005D7D67"/>
    <w:rsid w:val="005D7F13"/>
    <w:rsid w:val="005E03C4"/>
    <w:rsid w:val="005E13B6"/>
    <w:rsid w:val="005E1965"/>
    <w:rsid w:val="005E218E"/>
    <w:rsid w:val="005E2532"/>
    <w:rsid w:val="005E2A4B"/>
    <w:rsid w:val="005E3CE9"/>
    <w:rsid w:val="005E45E8"/>
    <w:rsid w:val="005E48D4"/>
    <w:rsid w:val="005E68F0"/>
    <w:rsid w:val="005E6BB6"/>
    <w:rsid w:val="005E79C4"/>
    <w:rsid w:val="005F0100"/>
    <w:rsid w:val="005F08B5"/>
    <w:rsid w:val="005F0B23"/>
    <w:rsid w:val="005F0C7B"/>
    <w:rsid w:val="005F134F"/>
    <w:rsid w:val="005F2111"/>
    <w:rsid w:val="005F27E0"/>
    <w:rsid w:val="005F332A"/>
    <w:rsid w:val="005F3340"/>
    <w:rsid w:val="005F3BA7"/>
    <w:rsid w:val="005F431C"/>
    <w:rsid w:val="005F4601"/>
    <w:rsid w:val="005F4DC1"/>
    <w:rsid w:val="005F74C9"/>
    <w:rsid w:val="005F7A13"/>
    <w:rsid w:val="00601D0F"/>
    <w:rsid w:val="0060210B"/>
    <w:rsid w:val="0060267B"/>
    <w:rsid w:val="00602AB3"/>
    <w:rsid w:val="00603245"/>
    <w:rsid w:val="00603969"/>
    <w:rsid w:val="006043BF"/>
    <w:rsid w:val="00604441"/>
    <w:rsid w:val="00604BEE"/>
    <w:rsid w:val="00604E46"/>
    <w:rsid w:val="0060581C"/>
    <w:rsid w:val="00605B81"/>
    <w:rsid w:val="00606229"/>
    <w:rsid w:val="00606503"/>
    <w:rsid w:val="00606E39"/>
    <w:rsid w:val="00607FB0"/>
    <w:rsid w:val="006123A6"/>
    <w:rsid w:val="00612E0A"/>
    <w:rsid w:val="00613C56"/>
    <w:rsid w:val="0061443F"/>
    <w:rsid w:val="00616763"/>
    <w:rsid w:val="00616F25"/>
    <w:rsid w:val="006175B2"/>
    <w:rsid w:val="006215EA"/>
    <w:rsid w:val="006240FB"/>
    <w:rsid w:val="00624B04"/>
    <w:rsid w:val="0062545B"/>
    <w:rsid w:val="00630178"/>
    <w:rsid w:val="0063075F"/>
    <w:rsid w:val="00631E5A"/>
    <w:rsid w:val="0063246B"/>
    <w:rsid w:val="00633001"/>
    <w:rsid w:val="0063341A"/>
    <w:rsid w:val="00633487"/>
    <w:rsid w:val="006341F5"/>
    <w:rsid w:val="006349DD"/>
    <w:rsid w:val="00636538"/>
    <w:rsid w:val="00636A25"/>
    <w:rsid w:val="00636A32"/>
    <w:rsid w:val="00636B85"/>
    <w:rsid w:val="00637389"/>
    <w:rsid w:val="00637511"/>
    <w:rsid w:val="00640BF0"/>
    <w:rsid w:val="00641660"/>
    <w:rsid w:val="00641D7E"/>
    <w:rsid w:val="006421F3"/>
    <w:rsid w:val="00642E62"/>
    <w:rsid w:val="006431FA"/>
    <w:rsid w:val="00643944"/>
    <w:rsid w:val="00643E56"/>
    <w:rsid w:val="00644DBF"/>
    <w:rsid w:val="00646417"/>
    <w:rsid w:val="006467FD"/>
    <w:rsid w:val="00646839"/>
    <w:rsid w:val="00646C06"/>
    <w:rsid w:val="006472F9"/>
    <w:rsid w:val="006476CB"/>
    <w:rsid w:val="00647FFC"/>
    <w:rsid w:val="0065028F"/>
    <w:rsid w:val="00651CC0"/>
    <w:rsid w:val="0065366C"/>
    <w:rsid w:val="0065369E"/>
    <w:rsid w:val="006537E5"/>
    <w:rsid w:val="00653C8C"/>
    <w:rsid w:val="00654FB9"/>
    <w:rsid w:val="00655A98"/>
    <w:rsid w:val="00655C57"/>
    <w:rsid w:val="00655E89"/>
    <w:rsid w:val="006571DC"/>
    <w:rsid w:val="00657480"/>
    <w:rsid w:val="00657D4C"/>
    <w:rsid w:val="0066002E"/>
    <w:rsid w:val="00660EAD"/>
    <w:rsid w:val="0066189E"/>
    <w:rsid w:val="00662250"/>
    <w:rsid w:val="00663040"/>
    <w:rsid w:val="006638EA"/>
    <w:rsid w:val="0066402D"/>
    <w:rsid w:val="00664159"/>
    <w:rsid w:val="0066512C"/>
    <w:rsid w:val="006668F7"/>
    <w:rsid w:val="006678E5"/>
    <w:rsid w:val="006679E5"/>
    <w:rsid w:val="006702A5"/>
    <w:rsid w:val="00670557"/>
    <w:rsid w:val="00670790"/>
    <w:rsid w:val="00670FA1"/>
    <w:rsid w:val="00671F62"/>
    <w:rsid w:val="00673C62"/>
    <w:rsid w:val="00673DF4"/>
    <w:rsid w:val="006740EF"/>
    <w:rsid w:val="00674276"/>
    <w:rsid w:val="0067527A"/>
    <w:rsid w:val="006755C3"/>
    <w:rsid w:val="0067600D"/>
    <w:rsid w:val="00677D6D"/>
    <w:rsid w:val="00677DC5"/>
    <w:rsid w:val="0068076D"/>
    <w:rsid w:val="00680EFF"/>
    <w:rsid w:val="00681F9A"/>
    <w:rsid w:val="006825F0"/>
    <w:rsid w:val="006827E3"/>
    <w:rsid w:val="00682955"/>
    <w:rsid w:val="00684530"/>
    <w:rsid w:val="006866EB"/>
    <w:rsid w:val="00691609"/>
    <w:rsid w:val="00691A4E"/>
    <w:rsid w:val="00691DB9"/>
    <w:rsid w:val="0069213F"/>
    <w:rsid w:val="00692977"/>
    <w:rsid w:val="00692D39"/>
    <w:rsid w:val="0069357E"/>
    <w:rsid w:val="006936AF"/>
    <w:rsid w:val="00693C68"/>
    <w:rsid w:val="00694788"/>
    <w:rsid w:val="00695FA1"/>
    <w:rsid w:val="0069688E"/>
    <w:rsid w:val="006977CE"/>
    <w:rsid w:val="006A0EEC"/>
    <w:rsid w:val="006A11C5"/>
    <w:rsid w:val="006A1D1A"/>
    <w:rsid w:val="006A2D4B"/>
    <w:rsid w:val="006A3454"/>
    <w:rsid w:val="006A3B0F"/>
    <w:rsid w:val="006A47D6"/>
    <w:rsid w:val="006A4876"/>
    <w:rsid w:val="006A58EE"/>
    <w:rsid w:val="006A5EC6"/>
    <w:rsid w:val="006A6D2A"/>
    <w:rsid w:val="006A7058"/>
    <w:rsid w:val="006A76F5"/>
    <w:rsid w:val="006A78FD"/>
    <w:rsid w:val="006B2BA2"/>
    <w:rsid w:val="006B4187"/>
    <w:rsid w:val="006B4810"/>
    <w:rsid w:val="006B52A5"/>
    <w:rsid w:val="006B6A9E"/>
    <w:rsid w:val="006B7562"/>
    <w:rsid w:val="006C13B1"/>
    <w:rsid w:val="006C2373"/>
    <w:rsid w:val="006C3198"/>
    <w:rsid w:val="006C33AB"/>
    <w:rsid w:val="006C39D0"/>
    <w:rsid w:val="006C3AC3"/>
    <w:rsid w:val="006C4E2A"/>
    <w:rsid w:val="006C6C79"/>
    <w:rsid w:val="006C747C"/>
    <w:rsid w:val="006C78ED"/>
    <w:rsid w:val="006C7D20"/>
    <w:rsid w:val="006D046F"/>
    <w:rsid w:val="006D0874"/>
    <w:rsid w:val="006D08BD"/>
    <w:rsid w:val="006D27D9"/>
    <w:rsid w:val="006D3557"/>
    <w:rsid w:val="006D48D0"/>
    <w:rsid w:val="006D584B"/>
    <w:rsid w:val="006D5CED"/>
    <w:rsid w:val="006D5ECA"/>
    <w:rsid w:val="006D6338"/>
    <w:rsid w:val="006D6698"/>
    <w:rsid w:val="006D6CB7"/>
    <w:rsid w:val="006D74CB"/>
    <w:rsid w:val="006E03FC"/>
    <w:rsid w:val="006E2084"/>
    <w:rsid w:val="006E20D9"/>
    <w:rsid w:val="006E277D"/>
    <w:rsid w:val="006E3797"/>
    <w:rsid w:val="006E3C54"/>
    <w:rsid w:val="006E42E6"/>
    <w:rsid w:val="006E4533"/>
    <w:rsid w:val="006E5079"/>
    <w:rsid w:val="006E5390"/>
    <w:rsid w:val="006E55FC"/>
    <w:rsid w:val="006E64B5"/>
    <w:rsid w:val="006F0EEE"/>
    <w:rsid w:val="006F2582"/>
    <w:rsid w:val="006F2D11"/>
    <w:rsid w:val="006F333D"/>
    <w:rsid w:val="006F4DE6"/>
    <w:rsid w:val="006F51C6"/>
    <w:rsid w:val="006F53E9"/>
    <w:rsid w:val="006F617E"/>
    <w:rsid w:val="006F61DF"/>
    <w:rsid w:val="006F6284"/>
    <w:rsid w:val="006F70D4"/>
    <w:rsid w:val="006F787E"/>
    <w:rsid w:val="0070024D"/>
    <w:rsid w:val="00700C4D"/>
    <w:rsid w:val="00703256"/>
    <w:rsid w:val="00703C3B"/>
    <w:rsid w:val="00704026"/>
    <w:rsid w:val="007043C1"/>
    <w:rsid w:val="007052FA"/>
    <w:rsid w:val="00705DA8"/>
    <w:rsid w:val="00706002"/>
    <w:rsid w:val="007060EF"/>
    <w:rsid w:val="00711367"/>
    <w:rsid w:val="00712B80"/>
    <w:rsid w:val="0071369D"/>
    <w:rsid w:val="007151CA"/>
    <w:rsid w:val="00715513"/>
    <w:rsid w:val="00715F02"/>
    <w:rsid w:val="00716014"/>
    <w:rsid w:val="0071715A"/>
    <w:rsid w:val="00717343"/>
    <w:rsid w:val="0071799C"/>
    <w:rsid w:val="00717AD5"/>
    <w:rsid w:val="00720306"/>
    <w:rsid w:val="007203D0"/>
    <w:rsid w:val="00721C36"/>
    <w:rsid w:val="00722951"/>
    <w:rsid w:val="007231E5"/>
    <w:rsid w:val="007246E9"/>
    <w:rsid w:val="0072488A"/>
    <w:rsid w:val="00724A11"/>
    <w:rsid w:val="00724AD3"/>
    <w:rsid w:val="00725856"/>
    <w:rsid w:val="00726097"/>
    <w:rsid w:val="00726EF5"/>
    <w:rsid w:val="00727672"/>
    <w:rsid w:val="00730892"/>
    <w:rsid w:val="00730CA9"/>
    <w:rsid w:val="00731143"/>
    <w:rsid w:val="00732BE8"/>
    <w:rsid w:val="00735573"/>
    <w:rsid w:val="00736844"/>
    <w:rsid w:val="00737E21"/>
    <w:rsid w:val="00740143"/>
    <w:rsid w:val="00742D91"/>
    <w:rsid w:val="00742F56"/>
    <w:rsid w:val="0074346D"/>
    <w:rsid w:val="00743ED7"/>
    <w:rsid w:val="00744524"/>
    <w:rsid w:val="007445D3"/>
    <w:rsid w:val="0074518D"/>
    <w:rsid w:val="00745868"/>
    <w:rsid w:val="0074610B"/>
    <w:rsid w:val="0074625F"/>
    <w:rsid w:val="00746527"/>
    <w:rsid w:val="00746A4D"/>
    <w:rsid w:val="007473C3"/>
    <w:rsid w:val="00750519"/>
    <w:rsid w:val="00750B11"/>
    <w:rsid w:val="007515AF"/>
    <w:rsid w:val="007515C6"/>
    <w:rsid w:val="007519E9"/>
    <w:rsid w:val="00751F78"/>
    <w:rsid w:val="007526B5"/>
    <w:rsid w:val="007534E9"/>
    <w:rsid w:val="00753611"/>
    <w:rsid w:val="00753AA4"/>
    <w:rsid w:val="00753D65"/>
    <w:rsid w:val="00754C88"/>
    <w:rsid w:val="00756B3E"/>
    <w:rsid w:val="0075701C"/>
    <w:rsid w:val="007613CB"/>
    <w:rsid w:val="007614D3"/>
    <w:rsid w:val="00762C0C"/>
    <w:rsid w:val="00763B54"/>
    <w:rsid w:val="0076560E"/>
    <w:rsid w:val="00765E7B"/>
    <w:rsid w:val="00765F75"/>
    <w:rsid w:val="007661D5"/>
    <w:rsid w:val="00766385"/>
    <w:rsid w:val="00766BA1"/>
    <w:rsid w:val="0076710D"/>
    <w:rsid w:val="00767FE9"/>
    <w:rsid w:val="00770A3E"/>
    <w:rsid w:val="00770B86"/>
    <w:rsid w:val="0077142B"/>
    <w:rsid w:val="00772774"/>
    <w:rsid w:val="00772A47"/>
    <w:rsid w:val="00772E0F"/>
    <w:rsid w:val="007741F0"/>
    <w:rsid w:val="00774329"/>
    <w:rsid w:val="007756B8"/>
    <w:rsid w:val="00775A69"/>
    <w:rsid w:val="00775F38"/>
    <w:rsid w:val="00776F29"/>
    <w:rsid w:val="007774C8"/>
    <w:rsid w:val="0077775B"/>
    <w:rsid w:val="00777841"/>
    <w:rsid w:val="00777C55"/>
    <w:rsid w:val="007832D8"/>
    <w:rsid w:val="00784D0E"/>
    <w:rsid w:val="0078508C"/>
    <w:rsid w:val="00785725"/>
    <w:rsid w:val="00785AD4"/>
    <w:rsid w:val="00785D7D"/>
    <w:rsid w:val="0078696D"/>
    <w:rsid w:val="00786E7A"/>
    <w:rsid w:val="0078719E"/>
    <w:rsid w:val="00787923"/>
    <w:rsid w:val="00787FE3"/>
    <w:rsid w:val="00790337"/>
    <w:rsid w:val="007905AB"/>
    <w:rsid w:val="00790A2F"/>
    <w:rsid w:val="00791A22"/>
    <w:rsid w:val="00793008"/>
    <w:rsid w:val="007932B7"/>
    <w:rsid w:val="007936A2"/>
    <w:rsid w:val="00794BFC"/>
    <w:rsid w:val="007957DE"/>
    <w:rsid w:val="00795DAF"/>
    <w:rsid w:val="007970BC"/>
    <w:rsid w:val="00797279"/>
    <w:rsid w:val="00797849"/>
    <w:rsid w:val="007A05EE"/>
    <w:rsid w:val="007A12EC"/>
    <w:rsid w:val="007A1A75"/>
    <w:rsid w:val="007A1BA5"/>
    <w:rsid w:val="007A1C45"/>
    <w:rsid w:val="007A2284"/>
    <w:rsid w:val="007A2535"/>
    <w:rsid w:val="007A265A"/>
    <w:rsid w:val="007A2841"/>
    <w:rsid w:val="007A3239"/>
    <w:rsid w:val="007A35E6"/>
    <w:rsid w:val="007A3B01"/>
    <w:rsid w:val="007A4DFE"/>
    <w:rsid w:val="007A4E84"/>
    <w:rsid w:val="007A5294"/>
    <w:rsid w:val="007A5513"/>
    <w:rsid w:val="007A6F4B"/>
    <w:rsid w:val="007A756D"/>
    <w:rsid w:val="007A76F1"/>
    <w:rsid w:val="007B11E8"/>
    <w:rsid w:val="007B2136"/>
    <w:rsid w:val="007B2494"/>
    <w:rsid w:val="007B2E50"/>
    <w:rsid w:val="007B3475"/>
    <w:rsid w:val="007B4F70"/>
    <w:rsid w:val="007B5BDC"/>
    <w:rsid w:val="007B5E58"/>
    <w:rsid w:val="007B62E8"/>
    <w:rsid w:val="007B6BA3"/>
    <w:rsid w:val="007B7185"/>
    <w:rsid w:val="007B792E"/>
    <w:rsid w:val="007B7D51"/>
    <w:rsid w:val="007B7F7D"/>
    <w:rsid w:val="007C04C6"/>
    <w:rsid w:val="007C0DA3"/>
    <w:rsid w:val="007C153A"/>
    <w:rsid w:val="007C16E7"/>
    <w:rsid w:val="007C1C3F"/>
    <w:rsid w:val="007C1C5D"/>
    <w:rsid w:val="007C20B9"/>
    <w:rsid w:val="007C20F4"/>
    <w:rsid w:val="007C243B"/>
    <w:rsid w:val="007C2B3E"/>
    <w:rsid w:val="007C2FCA"/>
    <w:rsid w:val="007C39ED"/>
    <w:rsid w:val="007C3B2F"/>
    <w:rsid w:val="007C3C44"/>
    <w:rsid w:val="007C42F8"/>
    <w:rsid w:val="007C46D2"/>
    <w:rsid w:val="007C47C3"/>
    <w:rsid w:val="007C4872"/>
    <w:rsid w:val="007C4AEA"/>
    <w:rsid w:val="007C5684"/>
    <w:rsid w:val="007C5E0E"/>
    <w:rsid w:val="007C6255"/>
    <w:rsid w:val="007C653C"/>
    <w:rsid w:val="007C7771"/>
    <w:rsid w:val="007C781B"/>
    <w:rsid w:val="007C7B77"/>
    <w:rsid w:val="007C7C72"/>
    <w:rsid w:val="007C7D8C"/>
    <w:rsid w:val="007C7F59"/>
    <w:rsid w:val="007D1420"/>
    <w:rsid w:val="007D1B45"/>
    <w:rsid w:val="007D2C13"/>
    <w:rsid w:val="007D2ED0"/>
    <w:rsid w:val="007D4501"/>
    <w:rsid w:val="007D48C4"/>
    <w:rsid w:val="007D5ABD"/>
    <w:rsid w:val="007D6134"/>
    <w:rsid w:val="007D67ED"/>
    <w:rsid w:val="007D6985"/>
    <w:rsid w:val="007D765A"/>
    <w:rsid w:val="007D79C5"/>
    <w:rsid w:val="007E0125"/>
    <w:rsid w:val="007E07CC"/>
    <w:rsid w:val="007E26A4"/>
    <w:rsid w:val="007E3473"/>
    <w:rsid w:val="007E38F1"/>
    <w:rsid w:val="007E4ED3"/>
    <w:rsid w:val="007E5135"/>
    <w:rsid w:val="007E55F8"/>
    <w:rsid w:val="007E59BC"/>
    <w:rsid w:val="007E6719"/>
    <w:rsid w:val="007E7B06"/>
    <w:rsid w:val="007F1CDC"/>
    <w:rsid w:val="007F27DA"/>
    <w:rsid w:val="007F328F"/>
    <w:rsid w:val="007F3745"/>
    <w:rsid w:val="007F3CFA"/>
    <w:rsid w:val="007F4370"/>
    <w:rsid w:val="007F4CE1"/>
    <w:rsid w:val="007F637A"/>
    <w:rsid w:val="007F747D"/>
    <w:rsid w:val="007F7EDE"/>
    <w:rsid w:val="0080025B"/>
    <w:rsid w:val="0080030E"/>
    <w:rsid w:val="0080095D"/>
    <w:rsid w:val="00801264"/>
    <w:rsid w:val="00801CE9"/>
    <w:rsid w:val="00801EB5"/>
    <w:rsid w:val="00801FC2"/>
    <w:rsid w:val="00802296"/>
    <w:rsid w:val="008027CB"/>
    <w:rsid w:val="00803873"/>
    <w:rsid w:val="00803922"/>
    <w:rsid w:val="00803B2C"/>
    <w:rsid w:val="00803ED2"/>
    <w:rsid w:val="008044D7"/>
    <w:rsid w:val="00805813"/>
    <w:rsid w:val="008067C4"/>
    <w:rsid w:val="00806EA7"/>
    <w:rsid w:val="00807115"/>
    <w:rsid w:val="00810BB0"/>
    <w:rsid w:val="008118AE"/>
    <w:rsid w:val="00811CEF"/>
    <w:rsid w:val="00812B9D"/>
    <w:rsid w:val="00813EB1"/>
    <w:rsid w:val="008159C4"/>
    <w:rsid w:val="00815C40"/>
    <w:rsid w:val="008167FD"/>
    <w:rsid w:val="00816E79"/>
    <w:rsid w:val="00816F71"/>
    <w:rsid w:val="00817753"/>
    <w:rsid w:val="00817C05"/>
    <w:rsid w:val="00817FC0"/>
    <w:rsid w:val="0082017F"/>
    <w:rsid w:val="008202AD"/>
    <w:rsid w:val="0082071C"/>
    <w:rsid w:val="00820DED"/>
    <w:rsid w:val="00821C9E"/>
    <w:rsid w:val="00822C15"/>
    <w:rsid w:val="00822DF2"/>
    <w:rsid w:val="00822ECA"/>
    <w:rsid w:val="00823774"/>
    <w:rsid w:val="00823CA7"/>
    <w:rsid w:val="008253DC"/>
    <w:rsid w:val="00825902"/>
    <w:rsid w:val="00825B25"/>
    <w:rsid w:val="008260D5"/>
    <w:rsid w:val="008262CD"/>
    <w:rsid w:val="00826608"/>
    <w:rsid w:val="00826988"/>
    <w:rsid w:val="00826A69"/>
    <w:rsid w:val="0082719B"/>
    <w:rsid w:val="008276CA"/>
    <w:rsid w:val="00827C51"/>
    <w:rsid w:val="00830443"/>
    <w:rsid w:val="008305A0"/>
    <w:rsid w:val="00830677"/>
    <w:rsid w:val="008307CD"/>
    <w:rsid w:val="00832274"/>
    <w:rsid w:val="008330BE"/>
    <w:rsid w:val="008344B0"/>
    <w:rsid w:val="00834FA0"/>
    <w:rsid w:val="00835BD2"/>
    <w:rsid w:val="00836129"/>
    <w:rsid w:val="00836BA2"/>
    <w:rsid w:val="00836DEB"/>
    <w:rsid w:val="00837AAA"/>
    <w:rsid w:val="00837CF0"/>
    <w:rsid w:val="00837FC4"/>
    <w:rsid w:val="00842264"/>
    <w:rsid w:val="00842489"/>
    <w:rsid w:val="00842669"/>
    <w:rsid w:val="008429CB"/>
    <w:rsid w:val="00842A7D"/>
    <w:rsid w:val="00842F5B"/>
    <w:rsid w:val="008433B8"/>
    <w:rsid w:val="00844AE3"/>
    <w:rsid w:val="00845308"/>
    <w:rsid w:val="00845A40"/>
    <w:rsid w:val="00845B96"/>
    <w:rsid w:val="00846E52"/>
    <w:rsid w:val="00847888"/>
    <w:rsid w:val="00850998"/>
    <w:rsid w:val="00850B60"/>
    <w:rsid w:val="00850C13"/>
    <w:rsid w:val="008534F3"/>
    <w:rsid w:val="0085357F"/>
    <w:rsid w:val="00853E09"/>
    <w:rsid w:val="00854F89"/>
    <w:rsid w:val="00856008"/>
    <w:rsid w:val="0085706E"/>
    <w:rsid w:val="00861716"/>
    <w:rsid w:val="00861C87"/>
    <w:rsid w:val="00861EDF"/>
    <w:rsid w:val="00862809"/>
    <w:rsid w:val="00862C2B"/>
    <w:rsid w:val="00866054"/>
    <w:rsid w:val="008702ED"/>
    <w:rsid w:val="00870FD5"/>
    <w:rsid w:val="008711CE"/>
    <w:rsid w:val="00872500"/>
    <w:rsid w:val="00873715"/>
    <w:rsid w:val="00873A3F"/>
    <w:rsid w:val="00874B4D"/>
    <w:rsid w:val="00875AF0"/>
    <w:rsid w:val="00875DB2"/>
    <w:rsid w:val="008768DC"/>
    <w:rsid w:val="00877E05"/>
    <w:rsid w:val="00880FE9"/>
    <w:rsid w:val="008815EB"/>
    <w:rsid w:val="008816AE"/>
    <w:rsid w:val="00881C3A"/>
    <w:rsid w:val="00881D31"/>
    <w:rsid w:val="00881D73"/>
    <w:rsid w:val="00882213"/>
    <w:rsid w:val="008837FB"/>
    <w:rsid w:val="00883EDE"/>
    <w:rsid w:val="00884599"/>
    <w:rsid w:val="00886151"/>
    <w:rsid w:val="008871ED"/>
    <w:rsid w:val="008875D7"/>
    <w:rsid w:val="00887E78"/>
    <w:rsid w:val="0089023C"/>
    <w:rsid w:val="00890F39"/>
    <w:rsid w:val="00891F20"/>
    <w:rsid w:val="00892CB0"/>
    <w:rsid w:val="008938D2"/>
    <w:rsid w:val="00893BC7"/>
    <w:rsid w:val="008940DC"/>
    <w:rsid w:val="00894521"/>
    <w:rsid w:val="008A0BB2"/>
    <w:rsid w:val="008A1292"/>
    <w:rsid w:val="008A1DE1"/>
    <w:rsid w:val="008A312D"/>
    <w:rsid w:val="008A319F"/>
    <w:rsid w:val="008A36B6"/>
    <w:rsid w:val="008A377F"/>
    <w:rsid w:val="008A4073"/>
    <w:rsid w:val="008A4220"/>
    <w:rsid w:val="008A58C6"/>
    <w:rsid w:val="008A5EF4"/>
    <w:rsid w:val="008A6191"/>
    <w:rsid w:val="008A61E8"/>
    <w:rsid w:val="008A63A1"/>
    <w:rsid w:val="008A6951"/>
    <w:rsid w:val="008A7AFE"/>
    <w:rsid w:val="008B018F"/>
    <w:rsid w:val="008B12A7"/>
    <w:rsid w:val="008B252E"/>
    <w:rsid w:val="008B26B7"/>
    <w:rsid w:val="008B31FB"/>
    <w:rsid w:val="008B3FB8"/>
    <w:rsid w:val="008B55D7"/>
    <w:rsid w:val="008B60ED"/>
    <w:rsid w:val="008B61EB"/>
    <w:rsid w:val="008B6586"/>
    <w:rsid w:val="008B6643"/>
    <w:rsid w:val="008C0D82"/>
    <w:rsid w:val="008C0DF3"/>
    <w:rsid w:val="008C1FFD"/>
    <w:rsid w:val="008C262A"/>
    <w:rsid w:val="008C27EF"/>
    <w:rsid w:val="008C29E4"/>
    <w:rsid w:val="008C3A80"/>
    <w:rsid w:val="008C46A8"/>
    <w:rsid w:val="008C5216"/>
    <w:rsid w:val="008C7042"/>
    <w:rsid w:val="008C7DC3"/>
    <w:rsid w:val="008D0939"/>
    <w:rsid w:val="008D13F5"/>
    <w:rsid w:val="008D1452"/>
    <w:rsid w:val="008D2A5D"/>
    <w:rsid w:val="008D53AD"/>
    <w:rsid w:val="008D619C"/>
    <w:rsid w:val="008D67FE"/>
    <w:rsid w:val="008E071B"/>
    <w:rsid w:val="008E14AA"/>
    <w:rsid w:val="008E1DC0"/>
    <w:rsid w:val="008E2A12"/>
    <w:rsid w:val="008E431E"/>
    <w:rsid w:val="008E6880"/>
    <w:rsid w:val="008E6E32"/>
    <w:rsid w:val="008E7091"/>
    <w:rsid w:val="008E7A06"/>
    <w:rsid w:val="008E7D6B"/>
    <w:rsid w:val="008F0F4B"/>
    <w:rsid w:val="008F1244"/>
    <w:rsid w:val="008F264A"/>
    <w:rsid w:val="008F2EF0"/>
    <w:rsid w:val="008F4AAB"/>
    <w:rsid w:val="008F640F"/>
    <w:rsid w:val="008F650E"/>
    <w:rsid w:val="008F6BC6"/>
    <w:rsid w:val="008F6EEF"/>
    <w:rsid w:val="008F7AD9"/>
    <w:rsid w:val="009006F6"/>
    <w:rsid w:val="00901376"/>
    <w:rsid w:val="00901B07"/>
    <w:rsid w:val="00902EA0"/>
    <w:rsid w:val="00903256"/>
    <w:rsid w:val="00903900"/>
    <w:rsid w:val="0090421A"/>
    <w:rsid w:val="00904FCC"/>
    <w:rsid w:val="009052B4"/>
    <w:rsid w:val="009057CC"/>
    <w:rsid w:val="009064CF"/>
    <w:rsid w:val="0090684F"/>
    <w:rsid w:val="00906B06"/>
    <w:rsid w:val="00907109"/>
    <w:rsid w:val="00907D4C"/>
    <w:rsid w:val="00910978"/>
    <w:rsid w:val="009121F3"/>
    <w:rsid w:val="00912774"/>
    <w:rsid w:val="00912B4A"/>
    <w:rsid w:val="00912E22"/>
    <w:rsid w:val="00913069"/>
    <w:rsid w:val="00913878"/>
    <w:rsid w:val="00914BBC"/>
    <w:rsid w:val="00915618"/>
    <w:rsid w:val="0091578B"/>
    <w:rsid w:val="00915936"/>
    <w:rsid w:val="00915998"/>
    <w:rsid w:val="00916538"/>
    <w:rsid w:val="009165E6"/>
    <w:rsid w:val="009174AB"/>
    <w:rsid w:val="00920AFB"/>
    <w:rsid w:val="00920E14"/>
    <w:rsid w:val="00921202"/>
    <w:rsid w:val="00923C70"/>
    <w:rsid w:val="00924439"/>
    <w:rsid w:val="00926849"/>
    <w:rsid w:val="00926979"/>
    <w:rsid w:val="00926BEB"/>
    <w:rsid w:val="00926FF0"/>
    <w:rsid w:val="00927457"/>
    <w:rsid w:val="00931069"/>
    <w:rsid w:val="009312A5"/>
    <w:rsid w:val="00931C6F"/>
    <w:rsid w:val="009321DD"/>
    <w:rsid w:val="009325A7"/>
    <w:rsid w:val="00932611"/>
    <w:rsid w:val="00932FD9"/>
    <w:rsid w:val="00933515"/>
    <w:rsid w:val="00934DE6"/>
    <w:rsid w:val="00934EA6"/>
    <w:rsid w:val="0093518D"/>
    <w:rsid w:val="0094389F"/>
    <w:rsid w:val="00943F33"/>
    <w:rsid w:val="00944131"/>
    <w:rsid w:val="009447B3"/>
    <w:rsid w:val="00944E96"/>
    <w:rsid w:val="00946B15"/>
    <w:rsid w:val="00947588"/>
    <w:rsid w:val="009478F5"/>
    <w:rsid w:val="00950263"/>
    <w:rsid w:val="00950EFF"/>
    <w:rsid w:val="00951150"/>
    <w:rsid w:val="00952C4E"/>
    <w:rsid w:val="00953B29"/>
    <w:rsid w:val="00953BC0"/>
    <w:rsid w:val="00954D68"/>
    <w:rsid w:val="00955023"/>
    <w:rsid w:val="009560F7"/>
    <w:rsid w:val="00956B9C"/>
    <w:rsid w:val="009578D5"/>
    <w:rsid w:val="00957A09"/>
    <w:rsid w:val="00960AC2"/>
    <w:rsid w:val="0096412C"/>
    <w:rsid w:val="00964A93"/>
    <w:rsid w:val="00964C76"/>
    <w:rsid w:val="00965BBE"/>
    <w:rsid w:val="00965E4C"/>
    <w:rsid w:val="00966919"/>
    <w:rsid w:val="00966926"/>
    <w:rsid w:val="0096712B"/>
    <w:rsid w:val="009706E1"/>
    <w:rsid w:val="00970F6A"/>
    <w:rsid w:val="0097164B"/>
    <w:rsid w:val="00971943"/>
    <w:rsid w:val="009746D6"/>
    <w:rsid w:val="009751B8"/>
    <w:rsid w:val="00975AF6"/>
    <w:rsid w:val="00975EF6"/>
    <w:rsid w:val="00976B21"/>
    <w:rsid w:val="00976DBE"/>
    <w:rsid w:val="00977328"/>
    <w:rsid w:val="00977761"/>
    <w:rsid w:val="00977FC8"/>
    <w:rsid w:val="00980728"/>
    <w:rsid w:val="009807C7"/>
    <w:rsid w:val="0098125F"/>
    <w:rsid w:val="009814E7"/>
    <w:rsid w:val="00981BD9"/>
    <w:rsid w:val="009831BC"/>
    <w:rsid w:val="00983987"/>
    <w:rsid w:val="00983A74"/>
    <w:rsid w:val="009858D1"/>
    <w:rsid w:val="009858E8"/>
    <w:rsid w:val="00985C8C"/>
    <w:rsid w:val="00987028"/>
    <w:rsid w:val="00987721"/>
    <w:rsid w:val="009877AA"/>
    <w:rsid w:val="00987DDA"/>
    <w:rsid w:val="00987EE7"/>
    <w:rsid w:val="00987F31"/>
    <w:rsid w:val="009903D2"/>
    <w:rsid w:val="0099067E"/>
    <w:rsid w:val="00991D16"/>
    <w:rsid w:val="00991DC3"/>
    <w:rsid w:val="00993753"/>
    <w:rsid w:val="0099378F"/>
    <w:rsid w:val="00994CFA"/>
    <w:rsid w:val="00995217"/>
    <w:rsid w:val="0099526F"/>
    <w:rsid w:val="009957E7"/>
    <w:rsid w:val="00996346"/>
    <w:rsid w:val="00996B6B"/>
    <w:rsid w:val="00996EDF"/>
    <w:rsid w:val="00997F63"/>
    <w:rsid w:val="009A0843"/>
    <w:rsid w:val="009A11DA"/>
    <w:rsid w:val="009A1223"/>
    <w:rsid w:val="009A1522"/>
    <w:rsid w:val="009A180A"/>
    <w:rsid w:val="009A2A94"/>
    <w:rsid w:val="009A42BC"/>
    <w:rsid w:val="009A4604"/>
    <w:rsid w:val="009A5475"/>
    <w:rsid w:val="009A57F3"/>
    <w:rsid w:val="009A58F9"/>
    <w:rsid w:val="009A68F5"/>
    <w:rsid w:val="009B0FE7"/>
    <w:rsid w:val="009B116C"/>
    <w:rsid w:val="009B1230"/>
    <w:rsid w:val="009B130D"/>
    <w:rsid w:val="009B1A51"/>
    <w:rsid w:val="009B33E4"/>
    <w:rsid w:val="009B4312"/>
    <w:rsid w:val="009B5A4F"/>
    <w:rsid w:val="009B5A6A"/>
    <w:rsid w:val="009B60E1"/>
    <w:rsid w:val="009B65C0"/>
    <w:rsid w:val="009B65E6"/>
    <w:rsid w:val="009B6B7C"/>
    <w:rsid w:val="009B7BC3"/>
    <w:rsid w:val="009C0C6A"/>
    <w:rsid w:val="009C112A"/>
    <w:rsid w:val="009C1D80"/>
    <w:rsid w:val="009C2CB0"/>
    <w:rsid w:val="009C39CC"/>
    <w:rsid w:val="009C4ABA"/>
    <w:rsid w:val="009C5ACE"/>
    <w:rsid w:val="009C5EC4"/>
    <w:rsid w:val="009C6F8E"/>
    <w:rsid w:val="009C782B"/>
    <w:rsid w:val="009D00D7"/>
    <w:rsid w:val="009D09A8"/>
    <w:rsid w:val="009D12E0"/>
    <w:rsid w:val="009D29D1"/>
    <w:rsid w:val="009D2DD2"/>
    <w:rsid w:val="009D3A6F"/>
    <w:rsid w:val="009D3F50"/>
    <w:rsid w:val="009D43B9"/>
    <w:rsid w:val="009D4DC4"/>
    <w:rsid w:val="009D5824"/>
    <w:rsid w:val="009D60B4"/>
    <w:rsid w:val="009D64B4"/>
    <w:rsid w:val="009D734E"/>
    <w:rsid w:val="009E007C"/>
    <w:rsid w:val="009E0449"/>
    <w:rsid w:val="009E08AE"/>
    <w:rsid w:val="009E214D"/>
    <w:rsid w:val="009E2823"/>
    <w:rsid w:val="009E5176"/>
    <w:rsid w:val="009E6865"/>
    <w:rsid w:val="009E6AC2"/>
    <w:rsid w:val="009E7E09"/>
    <w:rsid w:val="009F4F00"/>
    <w:rsid w:val="009F5464"/>
    <w:rsid w:val="009F7085"/>
    <w:rsid w:val="00A00151"/>
    <w:rsid w:val="00A008EA"/>
    <w:rsid w:val="00A01CE8"/>
    <w:rsid w:val="00A0283E"/>
    <w:rsid w:val="00A02EF0"/>
    <w:rsid w:val="00A0302E"/>
    <w:rsid w:val="00A03394"/>
    <w:rsid w:val="00A040A5"/>
    <w:rsid w:val="00A04A43"/>
    <w:rsid w:val="00A051CC"/>
    <w:rsid w:val="00A06ADE"/>
    <w:rsid w:val="00A07021"/>
    <w:rsid w:val="00A101A5"/>
    <w:rsid w:val="00A101D4"/>
    <w:rsid w:val="00A106FD"/>
    <w:rsid w:val="00A10747"/>
    <w:rsid w:val="00A1326B"/>
    <w:rsid w:val="00A13346"/>
    <w:rsid w:val="00A13E50"/>
    <w:rsid w:val="00A148FE"/>
    <w:rsid w:val="00A14B3A"/>
    <w:rsid w:val="00A15FB9"/>
    <w:rsid w:val="00A16788"/>
    <w:rsid w:val="00A16888"/>
    <w:rsid w:val="00A16B94"/>
    <w:rsid w:val="00A176C1"/>
    <w:rsid w:val="00A17FE6"/>
    <w:rsid w:val="00A20CEF"/>
    <w:rsid w:val="00A217FA"/>
    <w:rsid w:val="00A23026"/>
    <w:rsid w:val="00A23658"/>
    <w:rsid w:val="00A24180"/>
    <w:rsid w:val="00A24C3C"/>
    <w:rsid w:val="00A24E4D"/>
    <w:rsid w:val="00A26745"/>
    <w:rsid w:val="00A30014"/>
    <w:rsid w:val="00A3083C"/>
    <w:rsid w:val="00A30F0B"/>
    <w:rsid w:val="00A3146E"/>
    <w:rsid w:val="00A31AA7"/>
    <w:rsid w:val="00A32822"/>
    <w:rsid w:val="00A32D83"/>
    <w:rsid w:val="00A33084"/>
    <w:rsid w:val="00A330B2"/>
    <w:rsid w:val="00A3499F"/>
    <w:rsid w:val="00A34C11"/>
    <w:rsid w:val="00A3570F"/>
    <w:rsid w:val="00A35810"/>
    <w:rsid w:val="00A35E4B"/>
    <w:rsid w:val="00A360A0"/>
    <w:rsid w:val="00A3669A"/>
    <w:rsid w:val="00A3694D"/>
    <w:rsid w:val="00A370ED"/>
    <w:rsid w:val="00A3725B"/>
    <w:rsid w:val="00A379FD"/>
    <w:rsid w:val="00A402AE"/>
    <w:rsid w:val="00A41937"/>
    <w:rsid w:val="00A433B7"/>
    <w:rsid w:val="00A44AA1"/>
    <w:rsid w:val="00A44D81"/>
    <w:rsid w:val="00A464FB"/>
    <w:rsid w:val="00A469D1"/>
    <w:rsid w:val="00A50756"/>
    <w:rsid w:val="00A508A6"/>
    <w:rsid w:val="00A525C8"/>
    <w:rsid w:val="00A52D48"/>
    <w:rsid w:val="00A53544"/>
    <w:rsid w:val="00A57581"/>
    <w:rsid w:val="00A6151C"/>
    <w:rsid w:val="00A622C9"/>
    <w:rsid w:val="00A62C21"/>
    <w:rsid w:val="00A62DAE"/>
    <w:rsid w:val="00A649F8"/>
    <w:rsid w:val="00A64B42"/>
    <w:rsid w:val="00A6505D"/>
    <w:rsid w:val="00A65754"/>
    <w:rsid w:val="00A67BBF"/>
    <w:rsid w:val="00A704BD"/>
    <w:rsid w:val="00A706E1"/>
    <w:rsid w:val="00A70A05"/>
    <w:rsid w:val="00A70CC0"/>
    <w:rsid w:val="00A71174"/>
    <w:rsid w:val="00A71741"/>
    <w:rsid w:val="00A72362"/>
    <w:rsid w:val="00A72A3A"/>
    <w:rsid w:val="00A72F54"/>
    <w:rsid w:val="00A7340F"/>
    <w:rsid w:val="00A74C43"/>
    <w:rsid w:val="00A75035"/>
    <w:rsid w:val="00A75309"/>
    <w:rsid w:val="00A75663"/>
    <w:rsid w:val="00A75E7F"/>
    <w:rsid w:val="00A773A0"/>
    <w:rsid w:val="00A77DD3"/>
    <w:rsid w:val="00A80530"/>
    <w:rsid w:val="00A81497"/>
    <w:rsid w:val="00A817FA"/>
    <w:rsid w:val="00A81CF3"/>
    <w:rsid w:val="00A81EFF"/>
    <w:rsid w:val="00A830EF"/>
    <w:rsid w:val="00A835C2"/>
    <w:rsid w:val="00A83604"/>
    <w:rsid w:val="00A8360A"/>
    <w:rsid w:val="00A83BD3"/>
    <w:rsid w:val="00A8415F"/>
    <w:rsid w:val="00A841FD"/>
    <w:rsid w:val="00A84D79"/>
    <w:rsid w:val="00A851A2"/>
    <w:rsid w:val="00A853A0"/>
    <w:rsid w:val="00A85CE0"/>
    <w:rsid w:val="00A860E6"/>
    <w:rsid w:val="00A8622F"/>
    <w:rsid w:val="00A86FE8"/>
    <w:rsid w:val="00A90A9C"/>
    <w:rsid w:val="00A91082"/>
    <w:rsid w:val="00A9136F"/>
    <w:rsid w:val="00A913C4"/>
    <w:rsid w:val="00A91CE5"/>
    <w:rsid w:val="00A92AD6"/>
    <w:rsid w:val="00A92CB8"/>
    <w:rsid w:val="00A934CE"/>
    <w:rsid w:val="00A945D3"/>
    <w:rsid w:val="00A948CA"/>
    <w:rsid w:val="00A95346"/>
    <w:rsid w:val="00A95447"/>
    <w:rsid w:val="00A95CD9"/>
    <w:rsid w:val="00A95FDB"/>
    <w:rsid w:val="00A96EE4"/>
    <w:rsid w:val="00A97548"/>
    <w:rsid w:val="00A97975"/>
    <w:rsid w:val="00AA0579"/>
    <w:rsid w:val="00AA0C53"/>
    <w:rsid w:val="00AA13B1"/>
    <w:rsid w:val="00AA1F87"/>
    <w:rsid w:val="00AA4742"/>
    <w:rsid w:val="00AA4819"/>
    <w:rsid w:val="00AA4846"/>
    <w:rsid w:val="00AA58CF"/>
    <w:rsid w:val="00AA5B11"/>
    <w:rsid w:val="00AA5B5B"/>
    <w:rsid w:val="00AA5D88"/>
    <w:rsid w:val="00AA5D9D"/>
    <w:rsid w:val="00AA621B"/>
    <w:rsid w:val="00AB00D4"/>
    <w:rsid w:val="00AB29FD"/>
    <w:rsid w:val="00AB3FEB"/>
    <w:rsid w:val="00AB4C93"/>
    <w:rsid w:val="00AB6DBF"/>
    <w:rsid w:val="00AB78A0"/>
    <w:rsid w:val="00AB7B6D"/>
    <w:rsid w:val="00AB7BCD"/>
    <w:rsid w:val="00AC06A4"/>
    <w:rsid w:val="00AC0E38"/>
    <w:rsid w:val="00AC0F0A"/>
    <w:rsid w:val="00AC16FE"/>
    <w:rsid w:val="00AC172E"/>
    <w:rsid w:val="00AC1CD1"/>
    <w:rsid w:val="00AC2A4F"/>
    <w:rsid w:val="00AC2D51"/>
    <w:rsid w:val="00AC3CB2"/>
    <w:rsid w:val="00AC4300"/>
    <w:rsid w:val="00AC4808"/>
    <w:rsid w:val="00AC485A"/>
    <w:rsid w:val="00AC4885"/>
    <w:rsid w:val="00AC5013"/>
    <w:rsid w:val="00AC5A31"/>
    <w:rsid w:val="00AC5D26"/>
    <w:rsid w:val="00AC6265"/>
    <w:rsid w:val="00AC65AB"/>
    <w:rsid w:val="00AC6C0D"/>
    <w:rsid w:val="00AC78FE"/>
    <w:rsid w:val="00AD09AC"/>
    <w:rsid w:val="00AD2251"/>
    <w:rsid w:val="00AD23D2"/>
    <w:rsid w:val="00AD254B"/>
    <w:rsid w:val="00AD3C91"/>
    <w:rsid w:val="00AD3FEA"/>
    <w:rsid w:val="00AD4E8D"/>
    <w:rsid w:val="00AD517F"/>
    <w:rsid w:val="00AD54E0"/>
    <w:rsid w:val="00AD5D40"/>
    <w:rsid w:val="00AD7ABF"/>
    <w:rsid w:val="00AE001D"/>
    <w:rsid w:val="00AE093C"/>
    <w:rsid w:val="00AE09FD"/>
    <w:rsid w:val="00AE0A91"/>
    <w:rsid w:val="00AE244D"/>
    <w:rsid w:val="00AE6950"/>
    <w:rsid w:val="00AE700D"/>
    <w:rsid w:val="00AF00CB"/>
    <w:rsid w:val="00AF0E63"/>
    <w:rsid w:val="00AF2247"/>
    <w:rsid w:val="00AF36F5"/>
    <w:rsid w:val="00AF3822"/>
    <w:rsid w:val="00AF3886"/>
    <w:rsid w:val="00AF3ED9"/>
    <w:rsid w:val="00AF4010"/>
    <w:rsid w:val="00AF49C6"/>
    <w:rsid w:val="00AF651D"/>
    <w:rsid w:val="00AF6688"/>
    <w:rsid w:val="00AF6B8D"/>
    <w:rsid w:val="00AF6E1B"/>
    <w:rsid w:val="00AF6EF8"/>
    <w:rsid w:val="00AF72A5"/>
    <w:rsid w:val="00AF73DC"/>
    <w:rsid w:val="00AF7A40"/>
    <w:rsid w:val="00B002C8"/>
    <w:rsid w:val="00B00753"/>
    <w:rsid w:val="00B00EA1"/>
    <w:rsid w:val="00B015E2"/>
    <w:rsid w:val="00B0277C"/>
    <w:rsid w:val="00B02A4A"/>
    <w:rsid w:val="00B02BED"/>
    <w:rsid w:val="00B02C34"/>
    <w:rsid w:val="00B03B6B"/>
    <w:rsid w:val="00B0682C"/>
    <w:rsid w:val="00B079CA"/>
    <w:rsid w:val="00B10156"/>
    <w:rsid w:val="00B10945"/>
    <w:rsid w:val="00B10D8F"/>
    <w:rsid w:val="00B120A5"/>
    <w:rsid w:val="00B1263F"/>
    <w:rsid w:val="00B129DF"/>
    <w:rsid w:val="00B141CE"/>
    <w:rsid w:val="00B15113"/>
    <w:rsid w:val="00B152B6"/>
    <w:rsid w:val="00B1696D"/>
    <w:rsid w:val="00B178CA"/>
    <w:rsid w:val="00B2085D"/>
    <w:rsid w:val="00B20A7F"/>
    <w:rsid w:val="00B20CA9"/>
    <w:rsid w:val="00B22508"/>
    <w:rsid w:val="00B22913"/>
    <w:rsid w:val="00B22C09"/>
    <w:rsid w:val="00B24E3F"/>
    <w:rsid w:val="00B262EC"/>
    <w:rsid w:val="00B264BD"/>
    <w:rsid w:val="00B26603"/>
    <w:rsid w:val="00B2660A"/>
    <w:rsid w:val="00B27EEC"/>
    <w:rsid w:val="00B3047A"/>
    <w:rsid w:val="00B309AB"/>
    <w:rsid w:val="00B3158D"/>
    <w:rsid w:val="00B3188E"/>
    <w:rsid w:val="00B35275"/>
    <w:rsid w:val="00B36720"/>
    <w:rsid w:val="00B369C6"/>
    <w:rsid w:val="00B37F24"/>
    <w:rsid w:val="00B408BA"/>
    <w:rsid w:val="00B41410"/>
    <w:rsid w:val="00B4464D"/>
    <w:rsid w:val="00B451BD"/>
    <w:rsid w:val="00B45995"/>
    <w:rsid w:val="00B46D0B"/>
    <w:rsid w:val="00B52226"/>
    <w:rsid w:val="00B528C1"/>
    <w:rsid w:val="00B52B1D"/>
    <w:rsid w:val="00B53DF2"/>
    <w:rsid w:val="00B542DD"/>
    <w:rsid w:val="00B54821"/>
    <w:rsid w:val="00B54853"/>
    <w:rsid w:val="00B54864"/>
    <w:rsid w:val="00B556E6"/>
    <w:rsid w:val="00B5673B"/>
    <w:rsid w:val="00B56AC0"/>
    <w:rsid w:val="00B56DBF"/>
    <w:rsid w:val="00B57832"/>
    <w:rsid w:val="00B60F3E"/>
    <w:rsid w:val="00B62861"/>
    <w:rsid w:val="00B63D7A"/>
    <w:rsid w:val="00B63DCA"/>
    <w:rsid w:val="00B655C4"/>
    <w:rsid w:val="00B66FC3"/>
    <w:rsid w:val="00B67B00"/>
    <w:rsid w:val="00B67D49"/>
    <w:rsid w:val="00B719EC"/>
    <w:rsid w:val="00B720DE"/>
    <w:rsid w:val="00B74FF4"/>
    <w:rsid w:val="00B750DC"/>
    <w:rsid w:val="00B75F71"/>
    <w:rsid w:val="00B75FDE"/>
    <w:rsid w:val="00B76388"/>
    <w:rsid w:val="00B763E4"/>
    <w:rsid w:val="00B767D3"/>
    <w:rsid w:val="00B77329"/>
    <w:rsid w:val="00B77397"/>
    <w:rsid w:val="00B80AFE"/>
    <w:rsid w:val="00B814C7"/>
    <w:rsid w:val="00B81548"/>
    <w:rsid w:val="00B815F7"/>
    <w:rsid w:val="00B820A2"/>
    <w:rsid w:val="00B82184"/>
    <w:rsid w:val="00B8221E"/>
    <w:rsid w:val="00B82283"/>
    <w:rsid w:val="00B83DCE"/>
    <w:rsid w:val="00B85560"/>
    <w:rsid w:val="00B85D3A"/>
    <w:rsid w:val="00B85DB7"/>
    <w:rsid w:val="00B85ED0"/>
    <w:rsid w:val="00B8608E"/>
    <w:rsid w:val="00B8608F"/>
    <w:rsid w:val="00B86A3B"/>
    <w:rsid w:val="00B87649"/>
    <w:rsid w:val="00B87856"/>
    <w:rsid w:val="00B90BE0"/>
    <w:rsid w:val="00B91214"/>
    <w:rsid w:val="00B912E9"/>
    <w:rsid w:val="00B91C12"/>
    <w:rsid w:val="00B92403"/>
    <w:rsid w:val="00B936FA"/>
    <w:rsid w:val="00B939F0"/>
    <w:rsid w:val="00B93BE2"/>
    <w:rsid w:val="00B93BEB"/>
    <w:rsid w:val="00B94099"/>
    <w:rsid w:val="00B94778"/>
    <w:rsid w:val="00B9496E"/>
    <w:rsid w:val="00B94E5B"/>
    <w:rsid w:val="00B96225"/>
    <w:rsid w:val="00B967A5"/>
    <w:rsid w:val="00B9799B"/>
    <w:rsid w:val="00BA09C2"/>
    <w:rsid w:val="00BA164E"/>
    <w:rsid w:val="00BA19EC"/>
    <w:rsid w:val="00BA211B"/>
    <w:rsid w:val="00BA2946"/>
    <w:rsid w:val="00BA300B"/>
    <w:rsid w:val="00BA3A1E"/>
    <w:rsid w:val="00BA42B4"/>
    <w:rsid w:val="00BA6211"/>
    <w:rsid w:val="00BA716A"/>
    <w:rsid w:val="00BA79DC"/>
    <w:rsid w:val="00BA7A51"/>
    <w:rsid w:val="00BA7D70"/>
    <w:rsid w:val="00BB01F8"/>
    <w:rsid w:val="00BB0492"/>
    <w:rsid w:val="00BB1AC0"/>
    <w:rsid w:val="00BB2782"/>
    <w:rsid w:val="00BB3772"/>
    <w:rsid w:val="00BB400E"/>
    <w:rsid w:val="00BB6291"/>
    <w:rsid w:val="00BB6666"/>
    <w:rsid w:val="00BB74C7"/>
    <w:rsid w:val="00BC026E"/>
    <w:rsid w:val="00BC17CE"/>
    <w:rsid w:val="00BC17D0"/>
    <w:rsid w:val="00BC1EFC"/>
    <w:rsid w:val="00BC2781"/>
    <w:rsid w:val="00BC32EF"/>
    <w:rsid w:val="00BC3ED7"/>
    <w:rsid w:val="00BC43FE"/>
    <w:rsid w:val="00BC5DC3"/>
    <w:rsid w:val="00BC6801"/>
    <w:rsid w:val="00BC6D63"/>
    <w:rsid w:val="00BC6F02"/>
    <w:rsid w:val="00BC748C"/>
    <w:rsid w:val="00BC7B36"/>
    <w:rsid w:val="00BD0784"/>
    <w:rsid w:val="00BD0BE0"/>
    <w:rsid w:val="00BD0D24"/>
    <w:rsid w:val="00BD17BC"/>
    <w:rsid w:val="00BD2533"/>
    <w:rsid w:val="00BD4E19"/>
    <w:rsid w:val="00BD6A4E"/>
    <w:rsid w:val="00BD6B58"/>
    <w:rsid w:val="00BD71A2"/>
    <w:rsid w:val="00BD74E8"/>
    <w:rsid w:val="00BD78A3"/>
    <w:rsid w:val="00BE029F"/>
    <w:rsid w:val="00BE0F4E"/>
    <w:rsid w:val="00BE0FA3"/>
    <w:rsid w:val="00BE12BA"/>
    <w:rsid w:val="00BE1868"/>
    <w:rsid w:val="00BE1F5C"/>
    <w:rsid w:val="00BE337E"/>
    <w:rsid w:val="00BE3BA4"/>
    <w:rsid w:val="00BE3CBD"/>
    <w:rsid w:val="00BE4090"/>
    <w:rsid w:val="00BE4159"/>
    <w:rsid w:val="00BE6154"/>
    <w:rsid w:val="00BE63C3"/>
    <w:rsid w:val="00BE6DC7"/>
    <w:rsid w:val="00BE6EF8"/>
    <w:rsid w:val="00BF0BA1"/>
    <w:rsid w:val="00BF1FA4"/>
    <w:rsid w:val="00BF4F19"/>
    <w:rsid w:val="00BF524E"/>
    <w:rsid w:val="00BF677F"/>
    <w:rsid w:val="00BF67C0"/>
    <w:rsid w:val="00BF6C34"/>
    <w:rsid w:val="00C0086F"/>
    <w:rsid w:val="00C015C5"/>
    <w:rsid w:val="00C027F8"/>
    <w:rsid w:val="00C02EA5"/>
    <w:rsid w:val="00C02F0E"/>
    <w:rsid w:val="00C0353B"/>
    <w:rsid w:val="00C03F34"/>
    <w:rsid w:val="00C07409"/>
    <w:rsid w:val="00C07413"/>
    <w:rsid w:val="00C075BF"/>
    <w:rsid w:val="00C07805"/>
    <w:rsid w:val="00C07A1A"/>
    <w:rsid w:val="00C1014A"/>
    <w:rsid w:val="00C10528"/>
    <w:rsid w:val="00C111D7"/>
    <w:rsid w:val="00C14707"/>
    <w:rsid w:val="00C162A7"/>
    <w:rsid w:val="00C163F5"/>
    <w:rsid w:val="00C201E3"/>
    <w:rsid w:val="00C2107E"/>
    <w:rsid w:val="00C238AE"/>
    <w:rsid w:val="00C24748"/>
    <w:rsid w:val="00C25544"/>
    <w:rsid w:val="00C2559F"/>
    <w:rsid w:val="00C257F1"/>
    <w:rsid w:val="00C25C9C"/>
    <w:rsid w:val="00C26303"/>
    <w:rsid w:val="00C26465"/>
    <w:rsid w:val="00C269C5"/>
    <w:rsid w:val="00C30786"/>
    <w:rsid w:val="00C30E51"/>
    <w:rsid w:val="00C31948"/>
    <w:rsid w:val="00C320CD"/>
    <w:rsid w:val="00C32852"/>
    <w:rsid w:val="00C32FFC"/>
    <w:rsid w:val="00C34A64"/>
    <w:rsid w:val="00C3509F"/>
    <w:rsid w:val="00C35E4D"/>
    <w:rsid w:val="00C3642E"/>
    <w:rsid w:val="00C36840"/>
    <w:rsid w:val="00C373F2"/>
    <w:rsid w:val="00C374C9"/>
    <w:rsid w:val="00C415ED"/>
    <w:rsid w:val="00C416D3"/>
    <w:rsid w:val="00C41AF6"/>
    <w:rsid w:val="00C4456D"/>
    <w:rsid w:val="00C44CF9"/>
    <w:rsid w:val="00C50C13"/>
    <w:rsid w:val="00C52A07"/>
    <w:rsid w:val="00C52FCE"/>
    <w:rsid w:val="00C53C0C"/>
    <w:rsid w:val="00C559F5"/>
    <w:rsid w:val="00C572F2"/>
    <w:rsid w:val="00C576B7"/>
    <w:rsid w:val="00C60610"/>
    <w:rsid w:val="00C61F66"/>
    <w:rsid w:val="00C63A7C"/>
    <w:rsid w:val="00C63B43"/>
    <w:rsid w:val="00C640E4"/>
    <w:rsid w:val="00C64413"/>
    <w:rsid w:val="00C64ABD"/>
    <w:rsid w:val="00C64DE1"/>
    <w:rsid w:val="00C65A72"/>
    <w:rsid w:val="00C66376"/>
    <w:rsid w:val="00C66F0F"/>
    <w:rsid w:val="00C67522"/>
    <w:rsid w:val="00C677EE"/>
    <w:rsid w:val="00C7037A"/>
    <w:rsid w:val="00C709F4"/>
    <w:rsid w:val="00C72F20"/>
    <w:rsid w:val="00C734F4"/>
    <w:rsid w:val="00C737EF"/>
    <w:rsid w:val="00C743AF"/>
    <w:rsid w:val="00C74D39"/>
    <w:rsid w:val="00C74F76"/>
    <w:rsid w:val="00C75B7A"/>
    <w:rsid w:val="00C75C31"/>
    <w:rsid w:val="00C775BD"/>
    <w:rsid w:val="00C77676"/>
    <w:rsid w:val="00C77A52"/>
    <w:rsid w:val="00C80CEC"/>
    <w:rsid w:val="00C82FE2"/>
    <w:rsid w:val="00C83DCF"/>
    <w:rsid w:val="00C842EA"/>
    <w:rsid w:val="00C846AC"/>
    <w:rsid w:val="00C84752"/>
    <w:rsid w:val="00C84AEC"/>
    <w:rsid w:val="00C853B3"/>
    <w:rsid w:val="00C8793B"/>
    <w:rsid w:val="00C9107C"/>
    <w:rsid w:val="00C91717"/>
    <w:rsid w:val="00C91AA6"/>
    <w:rsid w:val="00C91CC5"/>
    <w:rsid w:val="00C93186"/>
    <w:rsid w:val="00C936FE"/>
    <w:rsid w:val="00C937FD"/>
    <w:rsid w:val="00C93F70"/>
    <w:rsid w:val="00C940DC"/>
    <w:rsid w:val="00C947FE"/>
    <w:rsid w:val="00C94CA7"/>
    <w:rsid w:val="00C9548E"/>
    <w:rsid w:val="00C95ECB"/>
    <w:rsid w:val="00C96B8C"/>
    <w:rsid w:val="00C974B7"/>
    <w:rsid w:val="00C97EAA"/>
    <w:rsid w:val="00CA1D1C"/>
    <w:rsid w:val="00CA3130"/>
    <w:rsid w:val="00CA4517"/>
    <w:rsid w:val="00CA455A"/>
    <w:rsid w:val="00CA4567"/>
    <w:rsid w:val="00CA48CE"/>
    <w:rsid w:val="00CA4D91"/>
    <w:rsid w:val="00CA64F8"/>
    <w:rsid w:val="00CA6726"/>
    <w:rsid w:val="00CA6B4E"/>
    <w:rsid w:val="00CA7E0B"/>
    <w:rsid w:val="00CB0736"/>
    <w:rsid w:val="00CB24A9"/>
    <w:rsid w:val="00CB378B"/>
    <w:rsid w:val="00CB3D04"/>
    <w:rsid w:val="00CB5146"/>
    <w:rsid w:val="00CB52BB"/>
    <w:rsid w:val="00CB5C3D"/>
    <w:rsid w:val="00CB60E9"/>
    <w:rsid w:val="00CB6FAA"/>
    <w:rsid w:val="00CB7179"/>
    <w:rsid w:val="00CB7637"/>
    <w:rsid w:val="00CB7AF0"/>
    <w:rsid w:val="00CB7C48"/>
    <w:rsid w:val="00CC11E8"/>
    <w:rsid w:val="00CC2694"/>
    <w:rsid w:val="00CC2EB4"/>
    <w:rsid w:val="00CC4728"/>
    <w:rsid w:val="00CC4A67"/>
    <w:rsid w:val="00CC4DB5"/>
    <w:rsid w:val="00CC5266"/>
    <w:rsid w:val="00CC65CB"/>
    <w:rsid w:val="00CC672E"/>
    <w:rsid w:val="00CC6C20"/>
    <w:rsid w:val="00CC7C79"/>
    <w:rsid w:val="00CC7CC2"/>
    <w:rsid w:val="00CD087C"/>
    <w:rsid w:val="00CD0D6E"/>
    <w:rsid w:val="00CD0E10"/>
    <w:rsid w:val="00CD0F37"/>
    <w:rsid w:val="00CD217F"/>
    <w:rsid w:val="00CD2472"/>
    <w:rsid w:val="00CD26E9"/>
    <w:rsid w:val="00CD44E0"/>
    <w:rsid w:val="00CD4713"/>
    <w:rsid w:val="00CD5B70"/>
    <w:rsid w:val="00CD6078"/>
    <w:rsid w:val="00CD6BFA"/>
    <w:rsid w:val="00CD7518"/>
    <w:rsid w:val="00CD7EA5"/>
    <w:rsid w:val="00CE03AD"/>
    <w:rsid w:val="00CE13B6"/>
    <w:rsid w:val="00CE2ABE"/>
    <w:rsid w:val="00CE3A02"/>
    <w:rsid w:val="00CE727E"/>
    <w:rsid w:val="00CE7971"/>
    <w:rsid w:val="00CF0708"/>
    <w:rsid w:val="00CF187A"/>
    <w:rsid w:val="00CF1EFB"/>
    <w:rsid w:val="00CF2007"/>
    <w:rsid w:val="00CF2109"/>
    <w:rsid w:val="00CF29DB"/>
    <w:rsid w:val="00CF2E76"/>
    <w:rsid w:val="00CF3CBD"/>
    <w:rsid w:val="00CF3FF7"/>
    <w:rsid w:val="00CF5B84"/>
    <w:rsid w:val="00D002B0"/>
    <w:rsid w:val="00D0031C"/>
    <w:rsid w:val="00D01ABF"/>
    <w:rsid w:val="00D03083"/>
    <w:rsid w:val="00D0368B"/>
    <w:rsid w:val="00D050B2"/>
    <w:rsid w:val="00D058F5"/>
    <w:rsid w:val="00D06230"/>
    <w:rsid w:val="00D0776F"/>
    <w:rsid w:val="00D07A67"/>
    <w:rsid w:val="00D1201F"/>
    <w:rsid w:val="00D12EEC"/>
    <w:rsid w:val="00D13D11"/>
    <w:rsid w:val="00D14AC6"/>
    <w:rsid w:val="00D15706"/>
    <w:rsid w:val="00D159C2"/>
    <w:rsid w:val="00D15CD8"/>
    <w:rsid w:val="00D161D4"/>
    <w:rsid w:val="00D1798E"/>
    <w:rsid w:val="00D20246"/>
    <w:rsid w:val="00D20A44"/>
    <w:rsid w:val="00D218F0"/>
    <w:rsid w:val="00D21DBE"/>
    <w:rsid w:val="00D2330F"/>
    <w:rsid w:val="00D23627"/>
    <w:rsid w:val="00D23718"/>
    <w:rsid w:val="00D24398"/>
    <w:rsid w:val="00D26878"/>
    <w:rsid w:val="00D26EBF"/>
    <w:rsid w:val="00D27194"/>
    <w:rsid w:val="00D272A4"/>
    <w:rsid w:val="00D275EF"/>
    <w:rsid w:val="00D27D57"/>
    <w:rsid w:val="00D30AD7"/>
    <w:rsid w:val="00D326FF"/>
    <w:rsid w:val="00D337CD"/>
    <w:rsid w:val="00D342E1"/>
    <w:rsid w:val="00D349F8"/>
    <w:rsid w:val="00D35CB8"/>
    <w:rsid w:val="00D35DE4"/>
    <w:rsid w:val="00D370F7"/>
    <w:rsid w:val="00D4009A"/>
    <w:rsid w:val="00D40D83"/>
    <w:rsid w:val="00D4112A"/>
    <w:rsid w:val="00D42A52"/>
    <w:rsid w:val="00D44303"/>
    <w:rsid w:val="00D44D60"/>
    <w:rsid w:val="00D44F6A"/>
    <w:rsid w:val="00D456F2"/>
    <w:rsid w:val="00D46142"/>
    <w:rsid w:val="00D478C4"/>
    <w:rsid w:val="00D5063B"/>
    <w:rsid w:val="00D510FD"/>
    <w:rsid w:val="00D51294"/>
    <w:rsid w:val="00D51832"/>
    <w:rsid w:val="00D5211E"/>
    <w:rsid w:val="00D52F27"/>
    <w:rsid w:val="00D54030"/>
    <w:rsid w:val="00D5452C"/>
    <w:rsid w:val="00D54D8F"/>
    <w:rsid w:val="00D54EA3"/>
    <w:rsid w:val="00D55024"/>
    <w:rsid w:val="00D55108"/>
    <w:rsid w:val="00D55C50"/>
    <w:rsid w:val="00D56434"/>
    <w:rsid w:val="00D56FCD"/>
    <w:rsid w:val="00D56FFA"/>
    <w:rsid w:val="00D579BE"/>
    <w:rsid w:val="00D601E3"/>
    <w:rsid w:val="00D618BD"/>
    <w:rsid w:val="00D61C30"/>
    <w:rsid w:val="00D637FC"/>
    <w:rsid w:val="00D63D04"/>
    <w:rsid w:val="00D64287"/>
    <w:rsid w:val="00D643E6"/>
    <w:rsid w:val="00D64BC2"/>
    <w:rsid w:val="00D64E6B"/>
    <w:rsid w:val="00D6575E"/>
    <w:rsid w:val="00D65F63"/>
    <w:rsid w:val="00D668C6"/>
    <w:rsid w:val="00D66F5E"/>
    <w:rsid w:val="00D672BD"/>
    <w:rsid w:val="00D67860"/>
    <w:rsid w:val="00D67B6C"/>
    <w:rsid w:val="00D706F6"/>
    <w:rsid w:val="00D7119C"/>
    <w:rsid w:val="00D716EE"/>
    <w:rsid w:val="00D718CD"/>
    <w:rsid w:val="00D71A06"/>
    <w:rsid w:val="00D72D4A"/>
    <w:rsid w:val="00D72FD0"/>
    <w:rsid w:val="00D734C3"/>
    <w:rsid w:val="00D73ABC"/>
    <w:rsid w:val="00D73B03"/>
    <w:rsid w:val="00D73EEE"/>
    <w:rsid w:val="00D743BB"/>
    <w:rsid w:val="00D74BB2"/>
    <w:rsid w:val="00D74DA8"/>
    <w:rsid w:val="00D75628"/>
    <w:rsid w:val="00D7574E"/>
    <w:rsid w:val="00D76516"/>
    <w:rsid w:val="00D772FD"/>
    <w:rsid w:val="00D77676"/>
    <w:rsid w:val="00D77819"/>
    <w:rsid w:val="00D80C6A"/>
    <w:rsid w:val="00D80CBB"/>
    <w:rsid w:val="00D820A7"/>
    <w:rsid w:val="00D82822"/>
    <w:rsid w:val="00D82878"/>
    <w:rsid w:val="00D829C3"/>
    <w:rsid w:val="00D82DE1"/>
    <w:rsid w:val="00D858F0"/>
    <w:rsid w:val="00D862A2"/>
    <w:rsid w:val="00D86BF8"/>
    <w:rsid w:val="00D875C3"/>
    <w:rsid w:val="00D87DF0"/>
    <w:rsid w:val="00D90223"/>
    <w:rsid w:val="00D90482"/>
    <w:rsid w:val="00D904B2"/>
    <w:rsid w:val="00D91E42"/>
    <w:rsid w:val="00D9261A"/>
    <w:rsid w:val="00D9293B"/>
    <w:rsid w:val="00D92AEC"/>
    <w:rsid w:val="00D92BFB"/>
    <w:rsid w:val="00D92EDF"/>
    <w:rsid w:val="00D9332F"/>
    <w:rsid w:val="00D933B5"/>
    <w:rsid w:val="00D9365D"/>
    <w:rsid w:val="00D93D8D"/>
    <w:rsid w:val="00D94EB7"/>
    <w:rsid w:val="00D95339"/>
    <w:rsid w:val="00D953A2"/>
    <w:rsid w:val="00D97A8B"/>
    <w:rsid w:val="00DA0648"/>
    <w:rsid w:val="00DA275D"/>
    <w:rsid w:val="00DA3004"/>
    <w:rsid w:val="00DA3BD7"/>
    <w:rsid w:val="00DA3F9A"/>
    <w:rsid w:val="00DA3FE9"/>
    <w:rsid w:val="00DA4005"/>
    <w:rsid w:val="00DA4499"/>
    <w:rsid w:val="00DA5BCB"/>
    <w:rsid w:val="00DA6110"/>
    <w:rsid w:val="00DB039F"/>
    <w:rsid w:val="00DB121C"/>
    <w:rsid w:val="00DB1DFA"/>
    <w:rsid w:val="00DB2A2C"/>
    <w:rsid w:val="00DB35E9"/>
    <w:rsid w:val="00DB3DCB"/>
    <w:rsid w:val="00DB3E5A"/>
    <w:rsid w:val="00DB4ACA"/>
    <w:rsid w:val="00DB4D7E"/>
    <w:rsid w:val="00DB5515"/>
    <w:rsid w:val="00DB5D9D"/>
    <w:rsid w:val="00DB6048"/>
    <w:rsid w:val="00DB64D8"/>
    <w:rsid w:val="00DB791B"/>
    <w:rsid w:val="00DC0159"/>
    <w:rsid w:val="00DC0588"/>
    <w:rsid w:val="00DC05F2"/>
    <w:rsid w:val="00DC16EB"/>
    <w:rsid w:val="00DC1E17"/>
    <w:rsid w:val="00DC1E43"/>
    <w:rsid w:val="00DC256B"/>
    <w:rsid w:val="00DC2C55"/>
    <w:rsid w:val="00DC32B5"/>
    <w:rsid w:val="00DC3659"/>
    <w:rsid w:val="00DC3DDB"/>
    <w:rsid w:val="00DC5317"/>
    <w:rsid w:val="00DC56FC"/>
    <w:rsid w:val="00DC5F43"/>
    <w:rsid w:val="00DC6E0A"/>
    <w:rsid w:val="00DC7456"/>
    <w:rsid w:val="00DC7B19"/>
    <w:rsid w:val="00DD0346"/>
    <w:rsid w:val="00DD06C7"/>
    <w:rsid w:val="00DD190F"/>
    <w:rsid w:val="00DD1C88"/>
    <w:rsid w:val="00DD20CA"/>
    <w:rsid w:val="00DD4048"/>
    <w:rsid w:val="00DD4628"/>
    <w:rsid w:val="00DD4684"/>
    <w:rsid w:val="00DD4D30"/>
    <w:rsid w:val="00DD5FCE"/>
    <w:rsid w:val="00DD739C"/>
    <w:rsid w:val="00DE00F5"/>
    <w:rsid w:val="00DE2487"/>
    <w:rsid w:val="00DE3028"/>
    <w:rsid w:val="00DE39FF"/>
    <w:rsid w:val="00DE3EAF"/>
    <w:rsid w:val="00DE4192"/>
    <w:rsid w:val="00DE474A"/>
    <w:rsid w:val="00DE67FF"/>
    <w:rsid w:val="00DE6CFC"/>
    <w:rsid w:val="00DE6FE2"/>
    <w:rsid w:val="00DE7221"/>
    <w:rsid w:val="00DF01F8"/>
    <w:rsid w:val="00DF2831"/>
    <w:rsid w:val="00DF2B27"/>
    <w:rsid w:val="00DF3697"/>
    <w:rsid w:val="00DF4477"/>
    <w:rsid w:val="00DF7471"/>
    <w:rsid w:val="00DF7DA8"/>
    <w:rsid w:val="00E0098D"/>
    <w:rsid w:val="00E0238F"/>
    <w:rsid w:val="00E02BB8"/>
    <w:rsid w:val="00E03762"/>
    <w:rsid w:val="00E05137"/>
    <w:rsid w:val="00E054B1"/>
    <w:rsid w:val="00E06479"/>
    <w:rsid w:val="00E06E2D"/>
    <w:rsid w:val="00E06E48"/>
    <w:rsid w:val="00E076AC"/>
    <w:rsid w:val="00E07E31"/>
    <w:rsid w:val="00E1003A"/>
    <w:rsid w:val="00E10477"/>
    <w:rsid w:val="00E10D39"/>
    <w:rsid w:val="00E10EBF"/>
    <w:rsid w:val="00E110FF"/>
    <w:rsid w:val="00E11130"/>
    <w:rsid w:val="00E1258A"/>
    <w:rsid w:val="00E125D8"/>
    <w:rsid w:val="00E12B13"/>
    <w:rsid w:val="00E1341A"/>
    <w:rsid w:val="00E139E5"/>
    <w:rsid w:val="00E13AAC"/>
    <w:rsid w:val="00E13BAA"/>
    <w:rsid w:val="00E14CD2"/>
    <w:rsid w:val="00E16460"/>
    <w:rsid w:val="00E1716C"/>
    <w:rsid w:val="00E17348"/>
    <w:rsid w:val="00E20AAD"/>
    <w:rsid w:val="00E20D2C"/>
    <w:rsid w:val="00E22A58"/>
    <w:rsid w:val="00E24257"/>
    <w:rsid w:val="00E25360"/>
    <w:rsid w:val="00E255A3"/>
    <w:rsid w:val="00E25A3F"/>
    <w:rsid w:val="00E25C09"/>
    <w:rsid w:val="00E26B57"/>
    <w:rsid w:val="00E2767E"/>
    <w:rsid w:val="00E30422"/>
    <w:rsid w:val="00E306EB"/>
    <w:rsid w:val="00E30DAC"/>
    <w:rsid w:val="00E30FCF"/>
    <w:rsid w:val="00E318C0"/>
    <w:rsid w:val="00E33762"/>
    <w:rsid w:val="00E338E7"/>
    <w:rsid w:val="00E34538"/>
    <w:rsid w:val="00E35ACD"/>
    <w:rsid w:val="00E36A99"/>
    <w:rsid w:val="00E379CD"/>
    <w:rsid w:val="00E40576"/>
    <w:rsid w:val="00E408AA"/>
    <w:rsid w:val="00E42390"/>
    <w:rsid w:val="00E426B6"/>
    <w:rsid w:val="00E42799"/>
    <w:rsid w:val="00E428D4"/>
    <w:rsid w:val="00E42C7B"/>
    <w:rsid w:val="00E43A82"/>
    <w:rsid w:val="00E43C34"/>
    <w:rsid w:val="00E43FB2"/>
    <w:rsid w:val="00E44DE2"/>
    <w:rsid w:val="00E4543F"/>
    <w:rsid w:val="00E45929"/>
    <w:rsid w:val="00E466AC"/>
    <w:rsid w:val="00E46E6F"/>
    <w:rsid w:val="00E47C6D"/>
    <w:rsid w:val="00E47CD3"/>
    <w:rsid w:val="00E51201"/>
    <w:rsid w:val="00E52DA0"/>
    <w:rsid w:val="00E54770"/>
    <w:rsid w:val="00E55349"/>
    <w:rsid w:val="00E554D1"/>
    <w:rsid w:val="00E57E21"/>
    <w:rsid w:val="00E57F84"/>
    <w:rsid w:val="00E57F95"/>
    <w:rsid w:val="00E60D18"/>
    <w:rsid w:val="00E6215F"/>
    <w:rsid w:val="00E627A3"/>
    <w:rsid w:val="00E629F9"/>
    <w:rsid w:val="00E62A7D"/>
    <w:rsid w:val="00E65274"/>
    <w:rsid w:val="00E6584B"/>
    <w:rsid w:val="00E66732"/>
    <w:rsid w:val="00E66904"/>
    <w:rsid w:val="00E6751D"/>
    <w:rsid w:val="00E67AB1"/>
    <w:rsid w:val="00E70B39"/>
    <w:rsid w:val="00E72264"/>
    <w:rsid w:val="00E74089"/>
    <w:rsid w:val="00E761D6"/>
    <w:rsid w:val="00E77924"/>
    <w:rsid w:val="00E77954"/>
    <w:rsid w:val="00E80363"/>
    <w:rsid w:val="00E82354"/>
    <w:rsid w:val="00E83157"/>
    <w:rsid w:val="00E83C80"/>
    <w:rsid w:val="00E83F49"/>
    <w:rsid w:val="00E840CF"/>
    <w:rsid w:val="00E845DD"/>
    <w:rsid w:val="00E84B57"/>
    <w:rsid w:val="00E854DA"/>
    <w:rsid w:val="00E8577E"/>
    <w:rsid w:val="00E85CA9"/>
    <w:rsid w:val="00E85E1F"/>
    <w:rsid w:val="00E8665D"/>
    <w:rsid w:val="00E86855"/>
    <w:rsid w:val="00E87E19"/>
    <w:rsid w:val="00E92788"/>
    <w:rsid w:val="00E93207"/>
    <w:rsid w:val="00E933CA"/>
    <w:rsid w:val="00E939B0"/>
    <w:rsid w:val="00E9433C"/>
    <w:rsid w:val="00E94B12"/>
    <w:rsid w:val="00E95334"/>
    <w:rsid w:val="00E9586D"/>
    <w:rsid w:val="00E95994"/>
    <w:rsid w:val="00E95A8B"/>
    <w:rsid w:val="00E95B3E"/>
    <w:rsid w:val="00E95D2D"/>
    <w:rsid w:val="00E969A9"/>
    <w:rsid w:val="00E9732C"/>
    <w:rsid w:val="00E97965"/>
    <w:rsid w:val="00E97CF5"/>
    <w:rsid w:val="00EA1720"/>
    <w:rsid w:val="00EA2AA2"/>
    <w:rsid w:val="00EA2BF3"/>
    <w:rsid w:val="00EA309B"/>
    <w:rsid w:val="00EA336D"/>
    <w:rsid w:val="00EA3603"/>
    <w:rsid w:val="00EA54C8"/>
    <w:rsid w:val="00EA607F"/>
    <w:rsid w:val="00EA673C"/>
    <w:rsid w:val="00EA6FF1"/>
    <w:rsid w:val="00EA704E"/>
    <w:rsid w:val="00EA72E6"/>
    <w:rsid w:val="00EA77E8"/>
    <w:rsid w:val="00EB01B1"/>
    <w:rsid w:val="00EB0A15"/>
    <w:rsid w:val="00EB1E58"/>
    <w:rsid w:val="00EB1F95"/>
    <w:rsid w:val="00EB2011"/>
    <w:rsid w:val="00EB28D8"/>
    <w:rsid w:val="00EB5353"/>
    <w:rsid w:val="00EB5CC6"/>
    <w:rsid w:val="00EB636C"/>
    <w:rsid w:val="00EB7A53"/>
    <w:rsid w:val="00EB7CD6"/>
    <w:rsid w:val="00EC01F1"/>
    <w:rsid w:val="00EC061F"/>
    <w:rsid w:val="00EC202E"/>
    <w:rsid w:val="00EC2337"/>
    <w:rsid w:val="00EC23E5"/>
    <w:rsid w:val="00EC2995"/>
    <w:rsid w:val="00EC2E2F"/>
    <w:rsid w:val="00EC3520"/>
    <w:rsid w:val="00EC41B4"/>
    <w:rsid w:val="00EC42D1"/>
    <w:rsid w:val="00EC509E"/>
    <w:rsid w:val="00EC513A"/>
    <w:rsid w:val="00EC5707"/>
    <w:rsid w:val="00EC5CAD"/>
    <w:rsid w:val="00EC6F07"/>
    <w:rsid w:val="00ED07A0"/>
    <w:rsid w:val="00ED140A"/>
    <w:rsid w:val="00ED2531"/>
    <w:rsid w:val="00ED350B"/>
    <w:rsid w:val="00ED4A68"/>
    <w:rsid w:val="00ED520F"/>
    <w:rsid w:val="00ED540D"/>
    <w:rsid w:val="00ED6000"/>
    <w:rsid w:val="00ED6504"/>
    <w:rsid w:val="00ED7C62"/>
    <w:rsid w:val="00EE05FC"/>
    <w:rsid w:val="00EE0F2D"/>
    <w:rsid w:val="00EE2272"/>
    <w:rsid w:val="00EE357D"/>
    <w:rsid w:val="00EE48FA"/>
    <w:rsid w:val="00EE4C17"/>
    <w:rsid w:val="00EE4DBD"/>
    <w:rsid w:val="00EE6748"/>
    <w:rsid w:val="00EE7C9D"/>
    <w:rsid w:val="00EF0FB2"/>
    <w:rsid w:val="00EF0FBE"/>
    <w:rsid w:val="00EF1D5E"/>
    <w:rsid w:val="00EF26D8"/>
    <w:rsid w:val="00EF37C4"/>
    <w:rsid w:val="00EF44D3"/>
    <w:rsid w:val="00EF5148"/>
    <w:rsid w:val="00EF6B6F"/>
    <w:rsid w:val="00EF7BE3"/>
    <w:rsid w:val="00F01716"/>
    <w:rsid w:val="00F024FA"/>
    <w:rsid w:val="00F02A7A"/>
    <w:rsid w:val="00F03AFA"/>
    <w:rsid w:val="00F04323"/>
    <w:rsid w:val="00F048CB"/>
    <w:rsid w:val="00F048E6"/>
    <w:rsid w:val="00F04FBF"/>
    <w:rsid w:val="00F05AB2"/>
    <w:rsid w:val="00F0647D"/>
    <w:rsid w:val="00F0703D"/>
    <w:rsid w:val="00F07869"/>
    <w:rsid w:val="00F1066E"/>
    <w:rsid w:val="00F10967"/>
    <w:rsid w:val="00F13AFC"/>
    <w:rsid w:val="00F13C1B"/>
    <w:rsid w:val="00F15ABC"/>
    <w:rsid w:val="00F15EEB"/>
    <w:rsid w:val="00F16E50"/>
    <w:rsid w:val="00F170BB"/>
    <w:rsid w:val="00F20E79"/>
    <w:rsid w:val="00F22C6F"/>
    <w:rsid w:val="00F2377D"/>
    <w:rsid w:val="00F24D00"/>
    <w:rsid w:val="00F257E9"/>
    <w:rsid w:val="00F269C4"/>
    <w:rsid w:val="00F26BDA"/>
    <w:rsid w:val="00F270F9"/>
    <w:rsid w:val="00F30E11"/>
    <w:rsid w:val="00F32649"/>
    <w:rsid w:val="00F3336C"/>
    <w:rsid w:val="00F337C1"/>
    <w:rsid w:val="00F33BF7"/>
    <w:rsid w:val="00F355A9"/>
    <w:rsid w:val="00F35789"/>
    <w:rsid w:val="00F35792"/>
    <w:rsid w:val="00F357E9"/>
    <w:rsid w:val="00F3617F"/>
    <w:rsid w:val="00F36286"/>
    <w:rsid w:val="00F36806"/>
    <w:rsid w:val="00F36BBC"/>
    <w:rsid w:val="00F40A8B"/>
    <w:rsid w:val="00F4178E"/>
    <w:rsid w:val="00F41F13"/>
    <w:rsid w:val="00F44546"/>
    <w:rsid w:val="00F4491D"/>
    <w:rsid w:val="00F44A13"/>
    <w:rsid w:val="00F4594D"/>
    <w:rsid w:val="00F45B73"/>
    <w:rsid w:val="00F46732"/>
    <w:rsid w:val="00F46B74"/>
    <w:rsid w:val="00F476FD"/>
    <w:rsid w:val="00F47A8A"/>
    <w:rsid w:val="00F514D6"/>
    <w:rsid w:val="00F51782"/>
    <w:rsid w:val="00F51EF1"/>
    <w:rsid w:val="00F52056"/>
    <w:rsid w:val="00F520B4"/>
    <w:rsid w:val="00F52593"/>
    <w:rsid w:val="00F52B33"/>
    <w:rsid w:val="00F5426A"/>
    <w:rsid w:val="00F543F1"/>
    <w:rsid w:val="00F54413"/>
    <w:rsid w:val="00F54516"/>
    <w:rsid w:val="00F54E2A"/>
    <w:rsid w:val="00F5522D"/>
    <w:rsid w:val="00F5551B"/>
    <w:rsid w:val="00F55548"/>
    <w:rsid w:val="00F55BC7"/>
    <w:rsid w:val="00F56279"/>
    <w:rsid w:val="00F57184"/>
    <w:rsid w:val="00F57217"/>
    <w:rsid w:val="00F609B2"/>
    <w:rsid w:val="00F60AC8"/>
    <w:rsid w:val="00F60B9C"/>
    <w:rsid w:val="00F62D36"/>
    <w:rsid w:val="00F639F5"/>
    <w:rsid w:val="00F63ACF"/>
    <w:rsid w:val="00F645ED"/>
    <w:rsid w:val="00F64F21"/>
    <w:rsid w:val="00F65A67"/>
    <w:rsid w:val="00F65BF8"/>
    <w:rsid w:val="00F66154"/>
    <w:rsid w:val="00F67FB5"/>
    <w:rsid w:val="00F70FC1"/>
    <w:rsid w:val="00F71CC4"/>
    <w:rsid w:val="00F71E0C"/>
    <w:rsid w:val="00F72955"/>
    <w:rsid w:val="00F7399B"/>
    <w:rsid w:val="00F756F6"/>
    <w:rsid w:val="00F757AB"/>
    <w:rsid w:val="00F776EF"/>
    <w:rsid w:val="00F77B49"/>
    <w:rsid w:val="00F80423"/>
    <w:rsid w:val="00F80E9D"/>
    <w:rsid w:val="00F83D40"/>
    <w:rsid w:val="00F844E6"/>
    <w:rsid w:val="00F84FCB"/>
    <w:rsid w:val="00F8686E"/>
    <w:rsid w:val="00F925FD"/>
    <w:rsid w:val="00F93B93"/>
    <w:rsid w:val="00F94C49"/>
    <w:rsid w:val="00F959E0"/>
    <w:rsid w:val="00F97012"/>
    <w:rsid w:val="00F971E0"/>
    <w:rsid w:val="00F97E46"/>
    <w:rsid w:val="00FA359C"/>
    <w:rsid w:val="00FA3637"/>
    <w:rsid w:val="00FA4A14"/>
    <w:rsid w:val="00FA4A63"/>
    <w:rsid w:val="00FA5253"/>
    <w:rsid w:val="00FA5598"/>
    <w:rsid w:val="00FA619C"/>
    <w:rsid w:val="00FA64D2"/>
    <w:rsid w:val="00FA7275"/>
    <w:rsid w:val="00FA78B8"/>
    <w:rsid w:val="00FB029C"/>
    <w:rsid w:val="00FB04D3"/>
    <w:rsid w:val="00FB0F4F"/>
    <w:rsid w:val="00FB1146"/>
    <w:rsid w:val="00FB19F1"/>
    <w:rsid w:val="00FB1E90"/>
    <w:rsid w:val="00FB2CAA"/>
    <w:rsid w:val="00FB2CEA"/>
    <w:rsid w:val="00FB39D8"/>
    <w:rsid w:val="00FB4AFE"/>
    <w:rsid w:val="00FB562B"/>
    <w:rsid w:val="00FB5DC9"/>
    <w:rsid w:val="00FB60A8"/>
    <w:rsid w:val="00FB62B8"/>
    <w:rsid w:val="00FB6BB5"/>
    <w:rsid w:val="00FB6C36"/>
    <w:rsid w:val="00FB7778"/>
    <w:rsid w:val="00FB7819"/>
    <w:rsid w:val="00FC0D9E"/>
    <w:rsid w:val="00FC2C63"/>
    <w:rsid w:val="00FC3E7D"/>
    <w:rsid w:val="00FC435D"/>
    <w:rsid w:val="00FC43FA"/>
    <w:rsid w:val="00FC5C8A"/>
    <w:rsid w:val="00FD0449"/>
    <w:rsid w:val="00FD05C0"/>
    <w:rsid w:val="00FD0CFE"/>
    <w:rsid w:val="00FD11F6"/>
    <w:rsid w:val="00FD1343"/>
    <w:rsid w:val="00FD2519"/>
    <w:rsid w:val="00FD2E00"/>
    <w:rsid w:val="00FD2E4B"/>
    <w:rsid w:val="00FD2FF6"/>
    <w:rsid w:val="00FD353A"/>
    <w:rsid w:val="00FD5023"/>
    <w:rsid w:val="00FD55E4"/>
    <w:rsid w:val="00FD5B7B"/>
    <w:rsid w:val="00FD5E54"/>
    <w:rsid w:val="00FD68AA"/>
    <w:rsid w:val="00FD7028"/>
    <w:rsid w:val="00FD7294"/>
    <w:rsid w:val="00FD76D2"/>
    <w:rsid w:val="00FE0BFD"/>
    <w:rsid w:val="00FE0F0E"/>
    <w:rsid w:val="00FE1898"/>
    <w:rsid w:val="00FE306C"/>
    <w:rsid w:val="00FE3385"/>
    <w:rsid w:val="00FE3B9D"/>
    <w:rsid w:val="00FE4132"/>
    <w:rsid w:val="00FE41C8"/>
    <w:rsid w:val="00FE4A44"/>
    <w:rsid w:val="00FE5882"/>
    <w:rsid w:val="00FE5BE1"/>
    <w:rsid w:val="00FE7AA0"/>
    <w:rsid w:val="00FE7C71"/>
    <w:rsid w:val="00FE7F41"/>
    <w:rsid w:val="00FF0FB3"/>
    <w:rsid w:val="00FF1927"/>
    <w:rsid w:val="00FF205E"/>
    <w:rsid w:val="00FF21CF"/>
    <w:rsid w:val="00FF23E2"/>
    <w:rsid w:val="00FF453E"/>
    <w:rsid w:val="00FF4A20"/>
    <w:rsid w:val="00FF5A70"/>
    <w:rsid w:val="00FF6252"/>
    <w:rsid w:val="00FF75D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AE"/>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4AE"/>
    <w:pPr>
      <w:tabs>
        <w:tab w:val="center" w:pos="4320"/>
        <w:tab w:val="right" w:pos="8640"/>
      </w:tabs>
      <w:spacing w:after="0" w:line="240" w:lineRule="auto"/>
    </w:pPr>
    <w:rPr>
      <w:rFonts w:ascii="Times" w:eastAsia="Times" w:hAnsi="Times" w:cs="Times New Roman"/>
      <w:sz w:val="24"/>
      <w:szCs w:val="20"/>
      <w:lang w:val="en-GB" w:eastAsia="zh-CN"/>
    </w:rPr>
  </w:style>
  <w:style w:type="character" w:customStyle="1" w:styleId="HeaderChar">
    <w:name w:val="Header Char"/>
    <w:basedOn w:val="DefaultParagraphFont"/>
    <w:link w:val="Header"/>
    <w:rsid w:val="003F24AE"/>
    <w:rPr>
      <w:rFonts w:ascii="Times" w:eastAsia="Times" w:hAnsi="Times" w:cs="Times New Roman"/>
      <w:sz w:val="24"/>
      <w:szCs w:val="20"/>
      <w:lang w:val="en-GB" w:eastAsia="zh-CN"/>
    </w:rPr>
  </w:style>
  <w:style w:type="paragraph" w:styleId="HTMLPreformatted">
    <w:name w:val="HTML Preformatted"/>
    <w:basedOn w:val="Normal"/>
    <w:link w:val="HTMLPreformattedChar"/>
    <w:uiPriority w:val="99"/>
    <w:rsid w:val="003F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F24AE"/>
    <w:rPr>
      <w:rFonts w:ascii="Courier" w:hAnsi="Courier" w:cs="Courier"/>
      <w:sz w:val="20"/>
      <w:szCs w:val="20"/>
      <w:lang w:val="en-GB"/>
    </w:rPr>
  </w:style>
  <w:style w:type="paragraph" w:styleId="BalloonText">
    <w:name w:val="Balloon Text"/>
    <w:basedOn w:val="Normal"/>
    <w:link w:val="BalloonTextChar"/>
    <w:uiPriority w:val="99"/>
    <w:semiHidden/>
    <w:unhideWhenUsed/>
    <w:rsid w:val="001E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5460</Characters>
  <Application>Microsoft Office Word</Application>
  <DocSecurity>0</DocSecurity>
  <Lines>45</Lines>
  <Paragraphs>12</Paragraphs>
  <ScaleCrop>false</ScaleCrop>
  <Company>London School of Hygiene &amp; Tropical Medicine</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Pablo.perel</cp:lastModifiedBy>
  <cp:revision>2</cp:revision>
  <dcterms:created xsi:type="dcterms:W3CDTF">2014-04-25T11:42:00Z</dcterms:created>
  <dcterms:modified xsi:type="dcterms:W3CDTF">2014-04-25T11:42:00Z</dcterms:modified>
</cp:coreProperties>
</file>