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665" w:rsidRPr="00AF3121" w:rsidRDefault="00423665" w:rsidP="00423665">
      <w:pPr>
        <w:pStyle w:val="Heading2"/>
        <w:rPr>
          <w:rFonts w:asciiTheme="minorHAnsi" w:hAnsiTheme="minorHAnsi" w:cstheme="minorHAnsi"/>
        </w:rPr>
      </w:pPr>
      <w:bookmarkStart w:id="0" w:name="_Toc348334684"/>
      <w:bookmarkStart w:id="1" w:name="_Toc372716151"/>
      <w:r>
        <w:rPr>
          <w:rFonts w:asciiTheme="minorHAnsi" w:hAnsiTheme="minorHAnsi" w:cstheme="minorHAnsi"/>
        </w:rPr>
        <w:t>Dialysis-free days outcome</w:t>
      </w:r>
      <w:bookmarkEnd w:id="0"/>
      <w:bookmarkEnd w:id="1"/>
    </w:p>
    <w:p w:rsidR="00423665" w:rsidRDefault="00423665" w:rsidP="00423665">
      <w:pPr>
        <w:adjustRightInd w:val="0"/>
        <w:spacing w:before="10" w:after="10" w:line="240" w:lineRule="auto"/>
        <w:rPr>
          <w:rFonts w:ascii="Times New Roman" w:eastAsia="Times New Roman" w:hAnsi="Times New Roman" w:cs="Times New Roman"/>
          <w:sz w:val="24"/>
          <w:szCs w:val="24"/>
          <w:lang w:val="en-US"/>
        </w:rPr>
      </w:pPr>
      <w:bookmarkStart w:id="2" w:name="_Toc318793533"/>
    </w:p>
    <w:p w:rsidR="00423665" w:rsidRPr="000B46DC" w:rsidRDefault="00423665" w:rsidP="00423665">
      <w:pPr>
        <w:adjustRightInd w:val="0"/>
        <w:spacing w:before="10" w:after="10" w:line="240" w:lineRule="auto"/>
        <w:rPr>
          <w:rFonts w:eastAsia="Times New Roman" w:cstheme="minorHAnsi"/>
          <w:color w:val="000000"/>
          <w:sz w:val="24"/>
          <w:szCs w:val="24"/>
          <w:lang w:val="en-US"/>
        </w:rPr>
      </w:pPr>
      <w:r w:rsidRPr="00423665">
        <w:rPr>
          <w:rFonts w:eastAsia="Times New Roman" w:cstheme="minorHAnsi"/>
          <w:b/>
          <w:sz w:val="24"/>
          <w:szCs w:val="24"/>
          <w:lang w:val="en-US"/>
        </w:rPr>
        <w:t>Table S1</w:t>
      </w:r>
      <w:r w:rsidRPr="000B46DC">
        <w:rPr>
          <w:rFonts w:eastAsia="Times New Roman" w:cstheme="minorHAnsi"/>
          <w:sz w:val="24"/>
          <w:szCs w:val="24"/>
          <w:lang w:val="en-US"/>
        </w:rPr>
        <w:t xml:space="preserve">: </w:t>
      </w:r>
      <w:r w:rsidRPr="000B46DC">
        <w:rPr>
          <w:rFonts w:eastAsia="Times New Roman" w:cstheme="minorHAnsi"/>
          <w:sz w:val="24"/>
          <w:szCs w:val="24"/>
          <w:lang w:val="en-US"/>
        </w:rPr>
        <w:fldChar w:fldCharType="begin" w:fldLock="1"/>
      </w:r>
      <w:r w:rsidRPr="000B46DC">
        <w:rPr>
          <w:rFonts w:eastAsia="Times New Roman" w:cstheme="minorHAnsi"/>
          <w:sz w:val="24"/>
          <w:szCs w:val="24"/>
          <w:lang w:val="en-US"/>
        </w:rPr>
        <w:instrText xml:space="preserve"> INCLUDETEXT "T:\\Statistics\\Projects\\Post-Renal\\Outputs\\Dialysis_free_days.rtf" \c MSRTF  \* MERGEFORMAT </w:instrText>
      </w:r>
      <w:r w:rsidRPr="000B46DC">
        <w:rPr>
          <w:rFonts w:eastAsia="Times New Roman" w:cstheme="minorHAnsi"/>
          <w:sz w:val="24"/>
          <w:szCs w:val="24"/>
          <w:lang w:val="en-US"/>
        </w:rPr>
        <w:fldChar w:fldCharType="separate"/>
      </w:r>
      <w:r w:rsidRPr="00423665">
        <w:rPr>
          <w:rFonts w:eastAsia="Times New Roman" w:cstheme="minorHAnsi"/>
          <w:b/>
          <w:color w:val="000000"/>
          <w:sz w:val="24"/>
          <w:szCs w:val="24"/>
          <w:lang w:val="en-US"/>
        </w:rPr>
        <w:t>Mean dialysis-free days at Day 28, Day 60 and Day 90 by treatment group</w:t>
      </w:r>
      <w:bookmarkEnd w:id="2"/>
    </w:p>
    <w:p w:rsidR="00423665" w:rsidRPr="000B46DC" w:rsidRDefault="00423665" w:rsidP="00423665">
      <w:pPr>
        <w:adjustRightInd w:val="0"/>
        <w:spacing w:before="10" w:after="10" w:line="240" w:lineRule="auto"/>
        <w:rPr>
          <w:rFonts w:eastAsia="Times New Roman" w:cstheme="minorHAnsi"/>
          <w:color w:val="000000"/>
          <w:sz w:val="24"/>
          <w:szCs w:val="24"/>
          <w:lang w:val="en-US"/>
        </w:rPr>
      </w:pPr>
    </w:p>
    <w:tbl>
      <w:tblPr>
        <w:tblW w:w="0" w:type="auto"/>
        <w:jc w:val="center"/>
        <w:tblLayout w:type="fixed"/>
        <w:tblCellMar>
          <w:left w:w="20" w:type="dxa"/>
          <w:right w:w="20" w:type="dxa"/>
        </w:tblCellMar>
        <w:tblLook w:val="0000" w:firstRow="0" w:lastRow="0" w:firstColumn="0" w:lastColumn="0" w:noHBand="0" w:noVBand="0"/>
      </w:tblPr>
      <w:tblGrid>
        <w:gridCol w:w="3058"/>
        <w:gridCol w:w="1657"/>
        <w:gridCol w:w="1550"/>
        <w:gridCol w:w="930"/>
      </w:tblGrid>
      <w:tr w:rsidR="00423665" w:rsidRPr="000B46DC" w:rsidTr="00357BA3">
        <w:trPr>
          <w:cantSplit/>
          <w:trHeight w:val="653"/>
          <w:tblHeader/>
          <w:jc w:val="center"/>
        </w:trPr>
        <w:tc>
          <w:tcPr>
            <w:tcW w:w="3058" w:type="dxa"/>
            <w:tcBorders>
              <w:top w:val="single" w:sz="8" w:space="0" w:color="000000"/>
              <w:left w:val="single" w:sz="8" w:space="0" w:color="000000"/>
              <w:bottom w:val="single" w:sz="3" w:space="0" w:color="000000"/>
              <w:right w:val="nil"/>
            </w:tcBorders>
            <w:shd w:val="clear" w:color="auto" w:fill="FFFFFF"/>
            <w:vAlign w:val="bottom"/>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p>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r w:rsidRPr="000B46DC">
              <w:rPr>
                <w:rFonts w:eastAsia="Times New Roman" w:cstheme="minorHAnsi"/>
                <w:color w:val="000000"/>
                <w:sz w:val="16"/>
                <w:szCs w:val="16"/>
                <w:lang w:val="en-US"/>
              </w:rPr>
              <w:t>outcomes</w:t>
            </w:r>
          </w:p>
        </w:tc>
        <w:tc>
          <w:tcPr>
            <w:tcW w:w="1657" w:type="dxa"/>
            <w:tcBorders>
              <w:top w:val="single" w:sz="8" w:space="0" w:color="000000"/>
              <w:left w:val="single" w:sz="3" w:space="0" w:color="000000"/>
              <w:bottom w:val="single" w:sz="3" w:space="0" w:color="000000"/>
              <w:right w:val="nil"/>
            </w:tcBorders>
            <w:shd w:val="clear" w:color="auto" w:fill="FFFFFF"/>
            <w:vAlign w:val="bottom"/>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r w:rsidRPr="000B46DC">
              <w:rPr>
                <w:rFonts w:eastAsia="Times New Roman" w:cstheme="minorHAnsi"/>
                <w:color w:val="000000"/>
                <w:sz w:val="16"/>
                <w:szCs w:val="16"/>
                <w:lang w:val="en-US"/>
              </w:rPr>
              <w:t>Lower Intensity</w:t>
            </w:r>
            <w:r w:rsidRPr="000B46DC">
              <w:rPr>
                <w:rFonts w:eastAsia="Times New Roman" w:cstheme="minorHAnsi"/>
                <w:color w:val="000000"/>
                <w:sz w:val="16"/>
                <w:szCs w:val="16"/>
                <w:lang w:val="en-US"/>
              </w:rPr>
              <w:br/>
              <w:t>N = 743</w:t>
            </w:r>
          </w:p>
        </w:tc>
        <w:tc>
          <w:tcPr>
            <w:tcW w:w="1550" w:type="dxa"/>
            <w:tcBorders>
              <w:top w:val="single" w:sz="8" w:space="0" w:color="000000"/>
              <w:left w:val="single" w:sz="3" w:space="0" w:color="000000"/>
              <w:bottom w:val="single" w:sz="3" w:space="0" w:color="000000"/>
              <w:right w:val="nil"/>
            </w:tcBorders>
            <w:shd w:val="clear" w:color="auto" w:fill="FFFFFF"/>
            <w:vAlign w:val="bottom"/>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r w:rsidRPr="000B46DC">
              <w:rPr>
                <w:rFonts w:eastAsia="Times New Roman" w:cstheme="minorHAnsi"/>
                <w:color w:val="000000"/>
                <w:sz w:val="16"/>
                <w:szCs w:val="16"/>
                <w:lang w:val="en-US"/>
              </w:rPr>
              <w:t>Higher Intensity</w:t>
            </w:r>
            <w:r w:rsidRPr="000B46DC">
              <w:rPr>
                <w:rFonts w:eastAsia="Times New Roman" w:cstheme="minorHAnsi"/>
                <w:color w:val="000000"/>
                <w:sz w:val="16"/>
                <w:szCs w:val="16"/>
                <w:lang w:val="en-US"/>
              </w:rPr>
              <w:br/>
              <w:t>N = 722</w:t>
            </w:r>
          </w:p>
        </w:tc>
        <w:tc>
          <w:tcPr>
            <w:tcW w:w="930" w:type="dxa"/>
            <w:tcBorders>
              <w:top w:val="single" w:sz="8" w:space="0" w:color="000000"/>
              <w:left w:val="single" w:sz="3" w:space="0" w:color="000000"/>
              <w:bottom w:val="single" w:sz="3" w:space="0" w:color="000000"/>
              <w:right w:val="single" w:sz="8" w:space="0" w:color="000000"/>
            </w:tcBorders>
            <w:shd w:val="clear" w:color="auto" w:fill="FFFFFF"/>
            <w:vAlign w:val="bottom"/>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r w:rsidRPr="000B46DC">
              <w:rPr>
                <w:rFonts w:eastAsia="Times New Roman" w:cstheme="minorHAnsi"/>
                <w:color w:val="000000"/>
                <w:sz w:val="16"/>
                <w:szCs w:val="16"/>
                <w:lang w:val="en-US"/>
              </w:rPr>
              <w:t>P-value*</w:t>
            </w:r>
          </w:p>
        </w:tc>
      </w:tr>
      <w:tr w:rsidR="00423665" w:rsidRPr="000B46DC" w:rsidTr="00357BA3">
        <w:trPr>
          <w:cantSplit/>
          <w:trHeight w:val="229"/>
          <w:jc w:val="center"/>
        </w:trPr>
        <w:tc>
          <w:tcPr>
            <w:tcW w:w="3058" w:type="dxa"/>
            <w:tcBorders>
              <w:top w:val="nil"/>
              <w:left w:val="single" w:sz="8"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p>
        </w:tc>
        <w:tc>
          <w:tcPr>
            <w:tcW w:w="1657" w:type="dxa"/>
            <w:tcBorders>
              <w:top w:val="nil"/>
              <w:left w:val="single" w:sz="3"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p>
        </w:tc>
        <w:tc>
          <w:tcPr>
            <w:tcW w:w="1550" w:type="dxa"/>
            <w:tcBorders>
              <w:top w:val="nil"/>
              <w:left w:val="single" w:sz="3"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p>
        </w:tc>
        <w:tc>
          <w:tcPr>
            <w:tcW w:w="930" w:type="dxa"/>
            <w:tcBorders>
              <w:top w:val="nil"/>
              <w:left w:val="single" w:sz="3" w:space="0" w:color="000000"/>
              <w:bottom w:val="single" w:sz="3" w:space="0" w:color="000000"/>
              <w:right w:val="single" w:sz="8" w:space="0" w:color="000000"/>
            </w:tcBorders>
            <w:shd w:val="clear" w:color="auto" w:fill="FFFFFF"/>
          </w:tcPr>
          <w:p w:rsidR="00423665" w:rsidRPr="000B46DC" w:rsidRDefault="00423665" w:rsidP="00357BA3">
            <w:pPr>
              <w:tabs>
                <w:tab w:val="decimal" w:pos="303"/>
              </w:tabs>
              <w:adjustRightInd w:val="0"/>
              <w:spacing w:before="20" w:after="20" w:line="240" w:lineRule="auto"/>
              <w:rPr>
                <w:rFonts w:eastAsia="Times New Roman" w:cstheme="minorHAnsi"/>
                <w:color w:val="000000"/>
                <w:sz w:val="16"/>
                <w:szCs w:val="16"/>
                <w:lang w:val="en-US"/>
              </w:rPr>
            </w:pPr>
          </w:p>
        </w:tc>
      </w:tr>
      <w:tr w:rsidR="00423665" w:rsidRPr="000B46DC" w:rsidTr="00357BA3">
        <w:trPr>
          <w:cantSplit/>
          <w:trHeight w:val="229"/>
          <w:jc w:val="center"/>
        </w:trPr>
        <w:tc>
          <w:tcPr>
            <w:tcW w:w="3058" w:type="dxa"/>
            <w:tcBorders>
              <w:top w:val="nil"/>
              <w:left w:val="single" w:sz="8"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rPr>
                <w:rFonts w:eastAsia="Times New Roman" w:cstheme="minorHAnsi"/>
                <w:color w:val="000000"/>
                <w:sz w:val="16"/>
                <w:szCs w:val="16"/>
                <w:lang w:val="en-US"/>
              </w:rPr>
            </w:pPr>
            <w:r w:rsidRPr="000B46DC">
              <w:rPr>
                <w:rFonts w:eastAsia="Times New Roman" w:cstheme="minorHAnsi"/>
                <w:color w:val="000000"/>
                <w:sz w:val="16"/>
                <w:szCs w:val="16"/>
                <w:lang w:val="en-US"/>
              </w:rPr>
              <w:t>Dialysis free days at Day 28</w:t>
            </w:r>
          </w:p>
        </w:tc>
        <w:tc>
          <w:tcPr>
            <w:tcW w:w="1657" w:type="dxa"/>
            <w:tcBorders>
              <w:top w:val="nil"/>
              <w:left w:val="single" w:sz="3"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p>
        </w:tc>
        <w:tc>
          <w:tcPr>
            <w:tcW w:w="1550" w:type="dxa"/>
            <w:tcBorders>
              <w:top w:val="nil"/>
              <w:left w:val="single" w:sz="3"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p>
        </w:tc>
        <w:tc>
          <w:tcPr>
            <w:tcW w:w="930" w:type="dxa"/>
            <w:tcBorders>
              <w:top w:val="nil"/>
              <w:left w:val="single" w:sz="3" w:space="0" w:color="000000"/>
              <w:bottom w:val="single" w:sz="3" w:space="0" w:color="000000"/>
              <w:right w:val="single" w:sz="8" w:space="0" w:color="000000"/>
            </w:tcBorders>
            <w:shd w:val="clear" w:color="auto" w:fill="FFFFFF"/>
          </w:tcPr>
          <w:p w:rsidR="00423665" w:rsidRPr="000B46DC" w:rsidRDefault="00423665" w:rsidP="00357BA3">
            <w:pPr>
              <w:tabs>
                <w:tab w:val="decimal" w:pos="303"/>
              </w:tabs>
              <w:adjustRightInd w:val="0"/>
              <w:spacing w:before="20" w:after="20" w:line="240" w:lineRule="auto"/>
              <w:rPr>
                <w:rFonts w:eastAsia="Times New Roman" w:cstheme="minorHAnsi"/>
                <w:color w:val="000000"/>
                <w:sz w:val="16"/>
                <w:szCs w:val="16"/>
                <w:lang w:val="en-US"/>
              </w:rPr>
            </w:pPr>
          </w:p>
        </w:tc>
      </w:tr>
      <w:tr w:rsidR="00423665" w:rsidRPr="000B46DC" w:rsidTr="00357BA3">
        <w:trPr>
          <w:cantSplit/>
          <w:trHeight w:val="229"/>
          <w:jc w:val="center"/>
        </w:trPr>
        <w:tc>
          <w:tcPr>
            <w:tcW w:w="3058" w:type="dxa"/>
            <w:tcBorders>
              <w:top w:val="nil"/>
              <w:left w:val="single" w:sz="8"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rPr>
                <w:rFonts w:eastAsia="Times New Roman" w:cstheme="minorHAnsi"/>
                <w:color w:val="000000"/>
                <w:sz w:val="16"/>
                <w:szCs w:val="16"/>
                <w:lang w:val="en-US"/>
              </w:rPr>
            </w:pPr>
            <w:r w:rsidRPr="000B46DC">
              <w:rPr>
                <w:rFonts w:eastAsia="Times New Roman" w:cstheme="minorHAnsi"/>
                <w:color w:val="000000"/>
                <w:sz w:val="16"/>
                <w:szCs w:val="16"/>
                <w:lang w:val="en-US"/>
              </w:rPr>
              <w:t xml:space="preserve">   n</w:t>
            </w:r>
          </w:p>
        </w:tc>
        <w:tc>
          <w:tcPr>
            <w:tcW w:w="1657" w:type="dxa"/>
            <w:tcBorders>
              <w:top w:val="nil"/>
              <w:left w:val="single" w:sz="3"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r w:rsidRPr="000B46DC">
              <w:rPr>
                <w:rFonts w:eastAsia="Times New Roman" w:cstheme="minorHAnsi"/>
                <w:color w:val="000000"/>
                <w:sz w:val="16"/>
                <w:szCs w:val="16"/>
                <w:lang w:val="en-US"/>
              </w:rPr>
              <w:t>741</w:t>
            </w:r>
          </w:p>
        </w:tc>
        <w:tc>
          <w:tcPr>
            <w:tcW w:w="1550" w:type="dxa"/>
            <w:tcBorders>
              <w:top w:val="nil"/>
              <w:left w:val="single" w:sz="3"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r w:rsidRPr="000B46DC">
              <w:rPr>
                <w:rFonts w:eastAsia="Times New Roman" w:cstheme="minorHAnsi"/>
                <w:color w:val="000000"/>
                <w:sz w:val="16"/>
                <w:szCs w:val="16"/>
                <w:lang w:val="en-US"/>
              </w:rPr>
              <w:t>721</w:t>
            </w:r>
          </w:p>
        </w:tc>
        <w:tc>
          <w:tcPr>
            <w:tcW w:w="930" w:type="dxa"/>
            <w:tcBorders>
              <w:top w:val="nil"/>
              <w:left w:val="single" w:sz="3" w:space="0" w:color="000000"/>
              <w:bottom w:val="single" w:sz="3" w:space="0" w:color="000000"/>
              <w:right w:val="single" w:sz="8" w:space="0" w:color="000000"/>
            </w:tcBorders>
            <w:shd w:val="clear" w:color="auto" w:fill="FFFFFF"/>
          </w:tcPr>
          <w:p w:rsidR="00423665" w:rsidRPr="000B46DC" w:rsidRDefault="00423665" w:rsidP="00357BA3">
            <w:pPr>
              <w:tabs>
                <w:tab w:val="decimal" w:pos="303"/>
              </w:tabs>
              <w:adjustRightInd w:val="0"/>
              <w:spacing w:before="20" w:after="20" w:line="240" w:lineRule="auto"/>
              <w:rPr>
                <w:rFonts w:eastAsia="Times New Roman" w:cstheme="minorHAnsi"/>
                <w:color w:val="000000"/>
                <w:sz w:val="16"/>
                <w:szCs w:val="16"/>
                <w:lang w:val="en-US"/>
              </w:rPr>
            </w:pPr>
            <w:r w:rsidRPr="000B46DC">
              <w:rPr>
                <w:rFonts w:eastAsia="Times New Roman" w:cstheme="minorHAnsi"/>
                <w:color w:val="000000"/>
                <w:sz w:val="16"/>
                <w:szCs w:val="16"/>
                <w:lang w:val="en-US"/>
              </w:rPr>
              <w:t>0.4038</w:t>
            </w:r>
          </w:p>
        </w:tc>
      </w:tr>
      <w:tr w:rsidR="00423665" w:rsidRPr="000B46DC" w:rsidTr="00357BA3">
        <w:trPr>
          <w:cantSplit/>
          <w:trHeight w:val="245"/>
          <w:jc w:val="center"/>
        </w:trPr>
        <w:tc>
          <w:tcPr>
            <w:tcW w:w="3058" w:type="dxa"/>
            <w:tcBorders>
              <w:top w:val="nil"/>
              <w:left w:val="single" w:sz="8"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rPr>
                <w:rFonts w:eastAsia="Times New Roman" w:cstheme="minorHAnsi"/>
                <w:color w:val="000000"/>
                <w:sz w:val="16"/>
                <w:szCs w:val="16"/>
                <w:lang w:val="en-US"/>
              </w:rPr>
            </w:pPr>
            <w:r w:rsidRPr="000B46DC">
              <w:rPr>
                <w:rFonts w:eastAsia="Times New Roman" w:cstheme="minorHAnsi"/>
                <w:color w:val="000000"/>
                <w:sz w:val="16"/>
                <w:szCs w:val="16"/>
                <w:lang w:val="en-US"/>
              </w:rPr>
              <w:t xml:space="preserve">   Mean, SD</w:t>
            </w:r>
          </w:p>
        </w:tc>
        <w:tc>
          <w:tcPr>
            <w:tcW w:w="1657" w:type="dxa"/>
            <w:tcBorders>
              <w:top w:val="nil"/>
              <w:left w:val="single" w:sz="3"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r w:rsidRPr="000B46DC">
              <w:rPr>
                <w:rFonts w:eastAsia="Times New Roman" w:cstheme="minorHAnsi"/>
                <w:color w:val="000000"/>
                <w:sz w:val="16"/>
                <w:szCs w:val="16"/>
                <w:lang w:val="en-US"/>
              </w:rPr>
              <w:t>10.8 (10.1)</w:t>
            </w:r>
          </w:p>
        </w:tc>
        <w:tc>
          <w:tcPr>
            <w:tcW w:w="1550" w:type="dxa"/>
            <w:tcBorders>
              <w:top w:val="nil"/>
              <w:left w:val="single" w:sz="3"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r w:rsidRPr="000B46DC">
              <w:rPr>
                <w:rFonts w:eastAsia="Times New Roman" w:cstheme="minorHAnsi"/>
                <w:color w:val="000000"/>
                <w:sz w:val="16"/>
                <w:szCs w:val="16"/>
                <w:lang w:val="en-US"/>
              </w:rPr>
              <w:t>10.3 (10.2)</w:t>
            </w:r>
          </w:p>
        </w:tc>
        <w:tc>
          <w:tcPr>
            <w:tcW w:w="930" w:type="dxa"/>
            <w:tcBorders>
              <w:top w:val="nil"/>
              <w:left w:val="single" w:sz="3" w:space="0" w:color="000000"/>
              <w:bottom w:val="single" w:sz="3" w:space="0" w:color="000000"/>
              <w:right w:val="single" w:sz="8" w:space="0" w:color="000000"/>
            </w:tcBorders>
            <w:shd w:val="clear" w:color="auto" w:fill="FFFFFF"/>
          </w:tcPr>
          <w:p w:rsidR="00423665" w:rsidRPr="000B46DC" w:rsidRDefault="00423665" w:rsidP="00357BA3">
            <w:pPr>
              <w:tabs>
                <w:tab w:val="decimal" w:pos="303"/>
              </w:tabs>
              <w:adjustRightInd w:val="0"/>
              <w:spacing w:before="20" w:after="20" w:line="240" w:lineRule="auto"/>
              <w:rPr>
                <w:rFonts w:eastAsia="Times New Roman" w:cstheme="minorHAnsi"/>
                <w:color w:val="000000"/>
                <w:sz w:val="16"/>
                <w:szCs w:val="16"/>
                <w:lang w:val="en-US"/>
              </w:rPr>
            </w:pPr>
          </w:p>
        </w:tc>
      </w:tr>
      <w:tr w:rsidR="00423665" w:rsidRPr="000B46DC" w:rsidTr="00357BA3">
        <w:trPr>
          <w:cantSplit/>
          <w:trHeight w:val="229"/>
          <w:jc w:val="center"/>
        </w:trPr>
        <w:tc>
          <w:tcPr>
            <w:tcW w:w="3058" w:type="dxa"/>
            <w:tcBorders>
              <w:top w:val="nil"/>
              <w:left w:val="single" w:sz="8"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rPr>
                <w:rFonts w:eastAsia="Times New Roman" w:cstheme="minorHAnsi"/>
                <w:color w:val="000000"/>
                <w:sz w:val="16"/>
                <w:szCs w:val="16"/>
                <w:lang w:val="en-US"/>
              </w:rPr>
            </w:pPr>
            <w:r w:rsidRPr="000B46DC">
              <w:rPr>
                <w:rFonts w:eastAsia="Times New Roman" w:cstheme="minorHAnsi"/>
                <w:color w:val="000000"/>
                <w:sz w:val="16"/>
                <w:szCs w:val="16"/>
                <w:lang w:val="en-US"/>
              </w:rPr>
              <w:t xml:space="preserve">   Q1 Q2 Q3</w:t>
            </w:r>
          </w:p>
        </w:tc>
        <w:tc>
          <w:tcPr>
            <w:tcW w:w="1657" w:type="dxa"/>
            <w:tcBorders>
              <w:top w:val="nil"/>
              <w:left w:val="single" w:sz="3"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r w:rsidRPr="000B46DC">
              <w:rPr>
                <w:rFonts w:eastAsia="Times New Roman" w:cstheme="minorHAnsi"/>
                <w:color w:val="000000"/>
                <w:sz w:val="16"/>
                <w:szCs w:val="16"/>
                <w:lang w:val="en-US"/>
              </w:rPr>
              <w:t>0.0  11.0  21.0</w:t>
            </w:r>
          </w:p>
        </w:tc>
        <w:tc>
          <w:tcPr>
            <w:tcW w:w="1550" w:type="dxa"/>
            <w:tcBorders>
              <w:top w:val="nil"/>
              <w:left w:val="single" w:sz="3"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r w:rsidRPr="000B46DC">
              <w:rPr>
                <w:rFonts w:eastAsia="Times New Roman" w:cstheme="minorHAnsi"/>
                <w:color w:val="000000"/>
                <w:sz w:val="16"/>
                <w:szCs w:val="16"/>
                <w:lang w:val="en-US"/>
              </w:rPr>
              <w:t>0.0  9.0  21.0</w:t>
            </w:r>
          </w:p>
        </w:tc>
        <w:tc>
          <w:tcPr>
            <w:tcW w:w="930" w:type="dxa"/>
            <w:tcBorders>
              <w:top w:val="nil"/>
              <w:left w:val="single" w:sz="3" w:space="0" w:color="000000"/>
              <w:bottom w:val="single" w:sz="3" w:space="0" w:color="000000"/>
              <w:right w:val="single" w:sz="8" w:space="0" w:color="000000"/>
            </w:tcBorders>
            <w:shd w:val="clear" w:color="auto" w:fill="FFFFFF"/>
          </w:tcPr>
          <w:p w:rsidR="00423665" w:rsidRPr="000B46DC" w:rsidRDefault="00423665" w:rsidP="00357BA3">
            <w:pPr>
              <w:tabs>
                <w:tab w:val="decimal" w:pos="303"/>
              </w:tabs>
              <w:adjustRightInd w:val="0"/>
              <w:spacing w:before="20" w:after="20" w:line="240" w:lineRule="auto"/>
              <w:rPr>
                <w:rFonts w:eastAsia="Times New Roman" w:cstheme="minorHAnsi"/>
                <w:color w:val="000000"/>
                <w:sz w:val="16"/>
                <w:szCs w:val="16"/>
                <w:lang w:val="en-US"/>
              </w:rPr>
            </w:pPr>
          </w:p>
        </w:tc>
      </w:tr>
      <w:tr w:rsidR="00423665" w:rsidRPr="000B46DC" w:rsidTr="00357BA3">
        <w:trPr>
          <w:cantSplit/>
          <w:trHeight w:val="229"/>
          <w:jc w:val="center"/>
        </w:trPr>
        <w:tc>
          <w:tcPr>
            <w:tcW w:w="3058" w:type="dxa"/>
            <w:tcBorders>
              <w:top w:val="nil"/>
              <w:left w:val="single" w:sz="8"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rPr>
                <w:rFonts w:eastAsia="Times New Roman" w:cstheme="minorHAnsi"/>
                <w:color w:val="000000"/>
                <w:sz w:val="16"/>
                <w:szCs w:val="16"/>
                <w:lang w:val="en-US"/>
              </w:rPr>
            </w:pPr>
            <w:r w:rsidRPr="000B46DC">
              <w:rPr>
                <w:rFonts w:eastAsia="Times New Roman" w:cstheme="minorHAnsi"/>
                <w:color w:val="000000"/>
                <w:sz w:val="16"/>
                <w:szCs w:val="16"/>
                <w:lang w:val="en-US"/>
              </w:rPr>
              <w:t xml:space="preserve">   Missing</w:t>
            </w:r>
          </w:p>
        </w:tc>
        <w:tc>
          <w:tcPr>
            <w:tcW w:w="1657" w:type="dxa"/>
            <w:tcBorders>
              <w:top w:val="nil"/>
              <w:left w:val="single" w:sz="3"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r w:rsidRPr="000B46DC">
              <w:rPr>
                <w:rFonts w:eastAsia="Times New Roman" w:cstheme="minorHAnsi"/>
                <w:color w:val="000000"/>
                <w:sz w:val="16"/>
                <w:szCs w:val="16"/>
                <w:lang w:val="en-US"/>
              </w:rPr>
              <w:t>2</w:t>
            </w:r>
          </w:p>
        </w:tc>
        <w:tc>
          <w:tcPr>
            <w:tcW w:w="1550" w:type="dxa"/>
            <w:tcBorders>
              <w:top w:val="nil"/>
              <w:left w:val="single" w:sz="3"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r w:rsidRPr="000B46DC">
              <w:rPr>
                <w:rFonts w:eastAsia="Times New Roman" w:cstheme="minorHAnsi"/>
                <w:color w:val="000000"/>
                <w:sz w:val="16"/>
                <w:szCs w:val="16"/>
                <w:lang w:val="en-US"/>
              </w:rPr>
              <w:t>1</w:t>
            </w:r>
          </w:p>
        </w:tc>
        <w:tc>
          <w:tcPr>
            <w:tcW w:w="930" w:type="dxa"/>
            <w:tcBorders>
              <w:top w:val="nil"/>
              <w:left w:val="single" w:sz="3" w:space="0" w:color="000000"/>
              <w:bottom w:val="single" w:sz="3" w:space="0" w:color="000000"/>
              <w:right w:val="single" w:sz="8" w:space="0" w:color="000000"/>
            </w:tcBorders>
            <w:shd w:val="clear" w:color="auto" w:fill="FFFFFF"/>
          </w:tcPr>
          <w:p w:rsidR="00423665" w:rsidRPr="000B46DC" w:rsidRDefault="00423665" w:rsidP="00357BA3">
            <w:pPr>
              <w:tabs>
                <w:tab w:val="decimal" w:pos="303"/>
              </w:tabs>
              <w:adjustRightInd w:val="0"/>
              <w:spacing w:before="20" w:after="20" w:line="240" w:lineRule="auto"/>
              <w:rPr>
                <w:rFonts w:eastAsia="Times New Roman" w:cstheme="minorHAnsi"/>
                <w:color w:val="000000"/>
                <w:sz w:val="16"/>
                <w:szCs w:val="16"/>
                <w:lang w:val="en-US"/>
              </w:rPr>
            </w:pPr>
          </w:p>
        </w:tc>
        <w:bookmarkStart w:id="3" w:name="_GoBack"/>
        <w:bookmarkEnd w:id="3"/>
      </w:tr>
      <w:tr w:rsidR="00423665" w:rsidRPr="000B46DC" w:rsidTr="00357BA3">
        <w:trPr>
          <w:cantSplit/>
          <w:trHeight w:val="229"/>
          <w:jc w:val="center"/>
        </w:trPr>
        <w:tc>
          <w:tcPr>
            <w:tcW w:w="3058" w:type="dxa"/>
            <w:tcBorders>
              <w:top w:val="nil"/>
              <w:left w:val="single" w:sz="8"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p>
        </w:tc>
        <w:tc>
          <w:tcPr>
            <w:tcW w:w="1657" w:type="dxa"/>
            <w:tcBorders>
              <w:top w:val="nil"/>
              <w:left w:val="single" w:sz="3"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p>
        </w:tc>
        <w:tc>
          <w:tcPr>
            <w:tcW w:w="1550" w:type="dxa"/>
            <w:tcBorders>
              <w:top w:val="nil"/>
              <w:left w:val="single" w:sz="3"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p>
        </w:tc>
        <w:tc>
          <w:tcPr>
            <w:tcW w:w="930" w:type="dxa"/>
            <w:tcBorders>
              <w:top w:val="nil"/>
              <w:left w:val="single" w:sz="3" w:space="0" w:color="000000"/>
              <w:bottom w:val="single" w:sz="3" w:space="0" w:color="000000"/>
              <w:right w:val="single" w:sz="8" w:space="0" w:color="000000"/>
            </w:tcBorders>
            <w:shd w:val="clear" w:color="auto" w:fill="FFFFFF"/>
          </w:tcPr>
          <w:p w:rsidR="00423665" w:rsidRPr="000B46DC" w:rsidRDefault="00423665" w:rsidP="00357BA3">
            <w:pPr>
              <w:tabs>
                <w:tab w:val="decimal" w:pos="303"/>
              </w:tabs>
              <w:adjustRightInd w:val="0"/>
              <w:spacing w:before="20" w:after="20" w:line="240" w:lineRule="auto"/>
              <w:rPr>
                <w:rFonts w:eastAsia="Times New Roman" w:cstheme="minorHAnsi"/>
                <w:color w:val="000000"/>
                <w:sz w:val="16"/>
                <w:szCs w:val="16"/>
                <w:lang w:val="en-US"/>
              </w:rPr>
            </w:pPr>
          </w:p>
        </w:tc>
      </w:tr>
      <w:tr w:rsidR="00423665" w:rsidRPr="000B46DC" w:rsidTr="00357BA3">
        <w:trPr>
          <w:cantSplit/>
          <w:trHeight w:val="245"/>
          <w:jc w:val="center"/>
        </w:trPr>
        <w:tc>
          <w:tcPr>
            <w:tcW w:w="3058" w:type="dxa"/>
            <w:tcBorders>
              <w:top w:val="nil"/>
              <w:left w:val="single" w:sz="8"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rPr>
                <w:rFonts w:eastAsia="Times New Roman" w:cstheme="minorHAnsi"/>
                <w:color w:val="000000"/>
                <w:sz w:val="16"/>
                <w:szCs w:val="16"/>
                <w:lang w:val="en-US"/>
              </w:rPr>
            </w:pPr>
            <w:r w:rsidRPr="000B46DC">
              <w:rPr>
                <w:rFonts w:eastAsia="Times New Roman" w:cstheme="minorHAnsi"/>
                <w:color w:val="000000"/>
                <w:sz w:val="16"/>
                <w:szCs w:val="16"/>
                <w:lang w:val="en-US"/>
              </w:rPr>
              <w:t>Dialysis free days at Day 60</w:t>
            </w:r>
          </w:p>
        </w:tc>
        <w:tc>
          <w:tcPr>
            <w:tcW w:w="1657" w:type="dxa"/>
            <w:tcBorders>
              <w:top w:val="nil"/>
              <w:left w:val="single" w:sz="3"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p>
        </w:tc>
        <w:tc>
          <w:tcPr>
            <w:tcW w:w="1550" w:type="dxa"/>
            <w:tcBorders>
              <w:top w:val="nil"/>
              <w:left w:val="single" w:sz="3"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p>
        </w:tc>
        <w:tc>
          <w:tcPr>
            <w:tcW w:w="930" w:type="dxa"/>
            <w:tcBorders>
              <w:top w:val="nil"/>
              <w:left w:val="single" w:sz="3" w:space="0" w:color="000000"/>
              <w:bottom w:val="single" w:sz="3" w:space="0" w:color="000000"/>
              <w:right w:val="single" w:sz="8" w:space="0" w:color="000000"/>
            </w:tcBorders>
            <w:shd w:val="clear" w:color="auto" w:fill="FFFFFF"/>
          </w:tcPr>
          <w:p w:rsidR="00423665" w:rsidRPr="000B46DC" w:rsidRDefault="00423665" w:rsidP="00357BA3">
            <w:pPr>
              <w:tabs>
                <w:tab w:val="decimal" w:pos="303"/>
              </w:tabs>
              <w:adjustRightInd w:val="0"/>
              <w:spacing w:before="20" w:after="20" w:line="240" w:lineRule="auto"/>
              <w:rPr>
                <w:rFonts w:eastAsia="Times New Roman" w:cstheme="minorHAnsi"/>
                <w:color w:val="000000"/>
                <w:sz w:val="16"/>
                <w:szCs w:val="16"/>
                <w:lang w:val="en-US"/>
              </w:rPr>
            </w:pPr>
          </w:p>
        </w:tc>
      </w:tr>
      <w:tr w:rsidR="00423665" w:rsidRPr="000B46DC" w:rsidTr="00357BA3">
        <w:trPr>
          <w:cantSplit/>
          <w:trHeight w:val="229"/>
          <w:jc w:val="center"/>
        </w:trPr>
        <w:tc>
          <w:tcPr>
            <w:tcW w:w="3058" w:type="dxa"/>
            <w:tcBorders>
              <w:top w:val="nil"/>
              <w:left w:val="single" w:sz="8"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rPr>
                <w:rFonts w:eastAsia="Times New Roman" w:cstheme="minorHAnsi"/>
                <w:color w:val="000000"/>
                <w:sz w:val="16"/>
                <w:szCs w:val="16"/>
                <w:lang w:val="en-US"/>
              </w:rPr>
            </w:pPr>
            <w:r w:rsidRPr="000B46DC">
              <w:rPr>
                <w:rFonts w:eastAsia="Times New Roman" w:cstheme="minorHAnsi"/>
                <w:color w:val="000000"/>
                <w:sz w:val="16"/>
                <w:szCs w:val="16"/>
                <w:lang w:val="en-US"/>
              </w:rPr>
              <w:t xml:space="preserve">   n</w:t>
            </w:r>
          </w:p>
        </w:tc>
        <w:tc>
          <w:tcPr>
            <w:tcW w:w="1657" w:type="dxa"/>
            <w:tcBorders>
              <w:top w:val="nil"/>
              <w:left w:val="single" w:sz="3"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r w:rsidRPr="000B46DC">
              <w:rPr>
                <w:rFonts w:eastAsia="Times New Roman" w:cstheme="minorHAnsi"/>
                <w:color w:val="000000"/>
                <w:sz w:val="16"/>
                <w:szCs w:val="16"/>
                <w:lang w:val="en-US"/>
              </w:rPr>
              <w:t>742</w:t>
            </w:r>
          </w:p>
        </w:tc>
        <w:tc>
          <w:tcPr>
            <w:tcW w:w="1550" w:type="dxa"/>
            <w:tcBorders>
              <w:top w:val="nil"/>
              <w:left w:val="single" w:sz="3"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r w:rsidRPr="000B46DC">
              <w:rPr>
                <w:rFonts w:eastAsia="Times New Roman" w:cstheme="minorHAnsi"/>
                <w:color w:val="000000"/>
                <w:sz w:val="16"/>
                <w:szCs w:val="16"/>
                <w:lang w:val="en-US"/>
              </w:rPr>
              <w:t>721</w:t>
            </w:r>
          </w:p>
        </w:tc>
        <w:tc>
          <w:tcPr>
            <w:tcW w:w="930" w:type="dxa"/>
            <w:tcBorders>
              <w:top w:val="nil"/>
              <w:left w:val="single" w:sz="3" w:space="0" w:color="000000"/>
              <w:bottom w:val="single" w:sz="3" w:space="0" w:color="000000"/>
              <w:right w:val="single" w:sz="8" w:space="0" w:color="000000"/>
            </w:tcBorders>
            <w:shd w:val="clear" w:color="auto" w:fill="FFFFFF"/>
          </w:tcPr>
          <w:p w:rsidR="00423665" w:rsidRPr="000B46DC" w:rsidRDefault="00423665" w:rsidP="00357BA3">
            <w:pPr>
              <w:tabs>
                <w:tab w:val="decimal" w:pos="303"/>
              </w:tabs>
              <w:adjustRightInd w:val="0"/>
              <w:spacing w:before="20" w:after="20" w:line="240" w:lineRule="auto"/>
              <w:rPr>
                <w:rFonts w:eastAsia="Times New Roman" w:cstheme="minorHAnsi"/>
                <w:color w:val="000000"/>
                <w:sz w:val="16"/>
                <w:szCs w:val="16"/>
                <w:lang w:val="en-US"/>
              </w:rPr>
            </w:pPr>
            <w:r w:rsidRPr="000B46DC">
              <w:rPr>
                <w:rFonts w:eastAsia="Times New Roman" w:cstheme="minorHAnsi"/>
                <w:color w:val="000000"/>
                <w:sz w:val="16"/>
                <w:szCs w:val="16"/>
                <w:lang w:val="en-US"/>
              </w:rPr>
              <w:t>0.2443</w:t>
            </w:r>
          </w:p>
        </w:tc>
      </w:tr>
      <w:tr w:rsidR="00423665" w:rsidRPr="000B46DC" w:rsidTr="00357BA3">
        <w:trPr>
          <w:cantSplit/>
          <w:trHeight w:val="229"/>
          <w:jc w:val="center"/>
        </w:trPr>
        <w:tc>
          <w:tcPr>
            <w:tcW w:w="3058" w:type="dxa"/>
            <w:tcBorders>
              <w:top w:val="nil"/>
              <w:left w:val="single" w:sz="8"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rPr>
                <w:rFonts w:eastAsia="Times New Roman" w:cstheme="minorHAnsi"/>
                <w:color w:val="000000"/>
                <w:sz w:val="16"/>
                <w:szCs w:val="16"/>
                <w:lang w:val="en-US"/>
              </w:rPr>
            </w:pPr>
            <w:r w:rsidRPr="000B46DC">
              <w:rPr>
                <w:rFonts w:eastAsia="Times New Roman" w:cstheme="minorHAnsi"/>
                <w:color w:val="000000"/>
                <w:sz w:val="16"/>
                <w:szCs w:val="16"/>
                <w:lang w:val="en-US"/>
              </w:rPr>
              <w:t xml:space="preserve">   Mean, SD</w:t>
            </w:r>
          </w:p>
        </w:tc>
        <w:tc>
          <w:tcPr>
            <w:tcW w:w="1657" w:type="dxa"/>
            <w:tcBorders>
              <w:top w:val="nil"/>
              <w:left w:val="single" w:sz="3"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r w:rsidRPr="000B46DC">
              <w:rPr>
                <w:rFonts w:eastAsia="Times New Roman" w:cstheme="minorHAnsi"/>
                <w:color w:val="000000"/>
                <w:sz w:val="16"/>
                <w:szCs w:val="16"/>
                <w:lang w:val="en-US"/>
              </w:rPr>
              <w:t>12.0 (12.1)</w:t>
            </w:r>
          </w:p>
        </w:tc>
        <w:tc>
          <w:tcPr>
            <w:tcW w:w="1550" w:type="dxa"/>
            <w:tcBorders>
              <w:top w:val="nil"/>
              <w:left w:val="single" w:sz="3"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r w:rsidRPr="000B46DC">
              <w:rPr>
                <w:rFonts w:eastAsia="Times New Roman" w:cstheme="minorHAnsi"/>
                <w:color w:val="000000"/>
                <w:sz w:val="16"/>
                <w:szCs w:val="16"/>
                <w:lang w:val="en-US"/>
              </w:rPr>
              <w:t>11.3 (11.9)</w:t>
            </w:r>
          </w:p>
        </w:tc>
        <w:tc>
          <w:tcPr>
            <w:tcW w:w="930" w:type="dxa"/>
            <w:tcBorders>
              <w:top w:val="nil"/>
              <w:left w:val="single" w:sz="3" w:space="0" w:color="000000"/>
              <w:bottom w:val="single" w:sz="3" w:space="0" w:color="000000"/>
              <w:right w:val="single" w:sz="8" w:space="0" w:color="000000"/>
            </w:tcBorders>
            <w:shd w:val="clear" w:color="auto" w:fill="FFFFFF"/>
          </w:tcPr>
          <w:p w:rsidR="00423665" w:rsidRPr="000B46DC" w:rsidRDefault="00423665" w:rsidP="00357BA3">
            <w:pPr>
              <w:tabs>
                <w:tab w:val="decimal" w:pos="303"/>
              </w:tabs>
              <w:adjustRightInd w:val="0"/>
              <w:spacing w:before="20" w:after="20" w:line="240" w:lineRule="auto"/>
              <w:rPr>
                <w:rFonts w:eastAsia="Times New Roman" w:cstheme="minorHAnsi"/>
                <w:color w:val="000000"/>
                <w:sz w:val="16"/>
                <w:szCs w:val="16"/>
                <w:lang w:val="en-US"/>
              </w:rPr>
            </w:pPr>
          </w:p>
        </w:tc>
      </w:tr>
      <w:tr w:rsidR="00423665" w:rsidRPr="000B46DC" w:rsidTr="00357BA3">
        <w:trPr>
          <w:cantSplit/>
          <w:trHeight w:val="229"/>
          <w:jc w:val="center"/>
        </w:trPr>
        <w:tc>
          <w:tcPr>
            <w:tcW w:w="3058" w:type="dxa"/>
            <w:tcBorders>
              <w:top w:val="nil"/>
              <w:left w:val="single" w:sz="8"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rPr>
                <w:rFonts w:eastAsia="Times New Roman" w:cstheme="minorHAnsi"/>
                <w:color w:val="000000"/>
                <w:sz w:val="16"/>
                <w:szCs w:val="16"/>
                <w:lang w:val="en-US"/>
              </w:rPr>
            </w:pPr>
            <w:r w:rsidRPr="000B46DC">
              <w:rPr>
                <w:rFonts w:eastAsia="Times New Roman" w:cstheme="minorHAnsi"/>
                <w:color w:val="000000"/>
                <w:sz w:val="16"/>
                <w:szCs w:val="16"/>
                <w:lang w:val="en-US"/>
              </w:rPr>
              <w:t xml:space="preserve">   Q1 Q2 Q3</w:t>
            </w:r>
          </w:p>
        </w:tc>
        <w:tc>
          <w:tcPr>
            <w:tcW w:w="1657" w:type="dxa"/>
            <w:tcBorders>
              <w:top w:val="nil"/>
              <w:left w:val="single" w:sz="3"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r w:rsidRPr="000B46DC">
              <w:rPr>
                <w:rFonts w:eastAsia="Times New Roman" w:cstheme="minorHAnsi"/>
                <w:color w:val="000000"/>
                <w:sz w:val="16"/>
                <w:szCs w:val="16"/>
                <w:lang w:val="en-US"/>
              </w:rPr>
              <w:t>0.0  12.0  22.0</w:t>
            </w:r>
          </w:p>
        </w:tc>
        <w:tc>
          <w:tcPr>
            <w:tcW w:w="1550" w:type="dxa"/>
            <w:tcBorders>
              <w:top w:val="nil"/>
              <w:left w:val="single" w:sz="3"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r w:rsidRPr="000B46DC">
              <w:rPr>
                <w:rFonts w:eastAsia="Times New Roman" w:cstheme="minorHAnsi"/>
                <w:color w:val="000000"/>
                <w:sz w:val="16"/>
                <w:szCs w:val="16"/>
                <w:lang w:val="en-US"/>
              </w:rPr>
              <w:t>0.0  9.0  21.0</w:t>
            </w:r>
          </w:p>
        </w:tc>
        <w:tc>
          <w:tcPr>
            <w:tcW w:w="930" w:type="dxa"/>
            <w:tcBorders>
              <w:top w:val="nil"/>
              <w:left w:val="single" w:sz="3" w:space="0" w:color="000000"/>
              <w:bottom w:val="single" w:sz="3" w:space="0" w:color="000000"/>
              <w:right w:val="single" w:sz="8" w:space="0" w:color="000000"/>
            </w:tcBorders>
            <w:shd w:val="clear" w:color="auto" w:fill="FFFFFF"/>
          </w:tcPr>
          <w:p w:rsidR="00423665" w:rsidRPr="000B46DC" w:rsidRDefault="00423665" w:rsidP="00357BA3">
            <w:pPr>
              <w:tabs>
                <w:tab w:val="decimal" w:pos="303"/>
              </w:tabs>
              <w:adjustRightInd w:val="0"/>
              <w:spacing w:before="20" w:after="20" w:line="240" w:lineRule="auto"/>
              <w:rPr>
                <w:rFonts w:eastAsia="Times New Roman" w:cstheme="minorHAnsi"/>
                <w:color w:val="000000"/>
                <w:sz w:val="16"/>
                <w:szCs w:val="16"/>
                <w:lang w:val="en-US"/>
              </w:rPr>
            </w:pPr>
          </w:p>
        </w:tc>
      </w:tr>
      <w:tr w:rsidR="00423665" w:rsidRPr="000B46DC" w:rsidTr="00357BA3">
        <w:trPr>
          <w:cantSplit/>
          <w:trHeight w:val="245"/>
          <w:jc w:val="center"/>
        </w:trPr>
        <w:tc>
          <w:tcPr>
            <w:tcW w:w="3058" w:type="dxa"/>
            <w:tcBorders>
              <w:top w:val="nil"/>
              <w:left w:val="single" w:sz="8"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rPr>
                <w:rFonts w:eastAsia="Times New Roman" w:cstheme="minorHAnsi"/>
                <w:color w:val="000000"/>
                <w:sz w:val="16"/>
                <w:szCs w:val="16"/>
                <w:lang w:val="en-US"/>
              </w:rPr>
            </w:pPr>
            <w:r w:rsidRPr="000B46DC">
              <w:rPr>
                <w:rFonts w:eastAsia="Times New Roman" w:cstheme="minorHAnsi"/>
                <w:color w:val="000000"/>
                <w:sz w:val="16"/>
                <w:szCs w:val="16"/>
                <w:lang w:val="en-US"/>
              </w:rPr>
              <w:t xml:space="preserve">   Missing</w:t>
            </w:r>
          </w:p>
        </w:tc>
        <w:tc>
          <w:tcPr>
            <w:tcW w:w="1657" w:type="dxa"/>
            <w:tcBorders>
              <w:top w:val="nil"/>
              <w:left w:val="single" w:sz="3"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r w:rsidRPr="000B46DC">
              <w:rPr>
                <w:rFonts w:eastAsia="Times New Roman" w:cstheme="minorHAnsi"/>
                <w:color w:val="000000"/>
                <w:sz w:val="16"/>
                <w:szCs w:val="16"/>
                <w:lang w:val="en-US"/>
              </w:rPr>
              <w:t>1</w:t>
            </w:r>
          </w:p>
        </w:tc>
        <w:tc>
          <w:tcPr>
            <w:tcW w:w="1550" w:type="dxa"/>
            <w:tcBorders>
              <w:top w:val="nil"/>
              <w:left w:val="single" w:sz="3"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r w:rsidRPr="000B46DC">
              <w:rPr>
                <w:rFonts w:eastAsia="Times New Roman" w:cstheme="minorHAnsi"/>
                <w:color w:val="000000"/>
                <w:sz w:val="16"/>
                <w:szCs w:val="16"/>
                <w:lang w:val="en-US"/>
              </w:rPr>
              <w:t>1</w:t>
            </w:r>
          </w:p>
        </w:tc>
        <w:tc>
          <w:tcPr>
            <w:tcW w:w="930" w:type="dxa"/>
            <w:tcBorders>
              <w:top w:val="nil"/>
              <w:left w:val="single" w:sz="3" w:space="0" w:color="000000"/>
              <w:bottom w:val="single" w:sz="3" w:space="0" w:color="000000"/>
              <w:right w:val="single" w:sz="8" w:space="0" w:color="000000"/>
            </w:tcBorders>
            <w:shd w:val="clear" w:color="auto" w:fill="FFFFFF"/>
          </w:tcPr>
          <w:p w:rsidR="00423665" w:rsidRPr="000B46DC" w:rsidRDefault="00423665" w:rsidP="00357BA3">
            <w:pPr>
              <w:tabs>
                <w:tab w:val="decimal" w:pos="303"/>
              </w:tabs>
              <w:adjustRightInd w:val="0"/>
              <w:spacing w:before="20" w:after="20" w:line="240" w:lineRule="auto"/>
              <w:rPr>
                <w:rFonts w:eastAsia="Times New Roman" w:cstheme="minorHAnsi"/>
                <w:color w:val="000000"/>
                <w:sz w:val="16"/>
                <w:szCs w:val="16"/>
                <w:lang w:val="en-US"/>
              </w:rPr>
            </w:pPr>
          </w:p>
        </w:tc>
      </w:tr>
      <w:tr w:rsidR="00423665" w:rsidRPr="000B46DC" w:rsidTr="00357BA3">
        <w:trPr>
          <w:cantSplit/>
          <w:trHeight w:val="229"/>
          <w:jc w:val="center"/>
        </w:trPr>
        <w:tc>
          <w:tcPr>
            <w:tcW w:w="3058" w:type="dxa"/>
            <w:tcBorders>
              <w:top w:val="nil"/>
              <w:left w:val="single" w:sz="8"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p>
        </w:tc>
        <w:tc>
          <w:tcPr>
            <w:tcW w:w="1657" w:type="dxa"/>
            <w:tcBorders>
              <w:top w:val="nil"/>
              <w:left w:val="single" w:sz="3"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p>
        </w:tc>
        <w:tc>
          <w:tcPr>
            <w:tcW w:w="1550" w:type="dxa"/>
            <w:tcBorders>
              <w:top w:val="nil"/>
              <w:left w:val="single" w:sz="3"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p>
        </w:tc>
        <w:tc>
          <w:tcPr>
            <w:tcW w:w="930" w:type="dxa"/>
            <w:tcBorders>
              <w:top w:val="nil"/>
              <w:left w:val="single" w:sz="3" w:space="0" w:color="000000"/>
              <w:bottom w:val="single" w:sz="3" w:space="0" w:color="000000"/>
              <w:right w:val="single" w:sz="8" w:space="0" w:color="000000"/>
            </w:tcBorders>
            <w:shd w:val="clear" w:color="auto" w:fill="FFFFFF"/>
          </w:tcPr>
          <w:p w:rsidR="00423665" w:rsidRPr="000B46DC" w:rsidRDefault="00423665" w:rsidP="00357BA3">
            <w:pPr>
              <w:tabs>
                <w:tab w:val="decimal" w:pos="303"/>
              </w:tabs>
              <w:adjustRightInd w:val="0"/>
              <w:spacing w:before="20" w:after="20" w:line="240" w:lineRule="auto"/>
              <w:rPr>
                <w:rFonts w:eastAsia="Times New Roman" w:cstheme="minorHAnsi"/>
                <w:color w:val="000000"/>
                <w:sz w:val="16"/>
                <w:szCs w:val="16"/>
                <w:lang w:val="en-US"/>
              </w:rPr>
            </w:pPr>
          </w:p>
        </w:tc>
      </w:tr>
      <w:tr w:rsidR="00423665" w:rsidRPr="000B46DC" w:rsidTr="00357BA3">
        <w:trPr>
          <w:cantSplit/>
          <w:trHeight w:val="229"/>
          <w:jc w:val="center"/>
        </w:trPr>
        <w:tc>
          <w:tcPr>
            <w:tcW w:w="3058" w:type="dxa"/>
            <w:tcBorders>
              <w:top w:val="nil"/>
              <w:left w:val="single" w:sz="8"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rPr>
                <w:rFonts w:eastAsia="Times New Roman" w:cstheme="minorHAnsi"/>
                <w:color w:val="000000"/>
                <w:sz w:val="16"/>
                <w:szCs w:val="16"/>
                <w:lang w:val="en-US"/>
              </w:rPr>
            </w:pPr>
            <w:r w:rsidRPr="000B46DC">
              <w:rPr>
                <w:rFonts w:eastAsia="Times New Roman" w:cstheme="minorHAnsi"/>
                <w:color w:val="000000"/>
                <w:sz w:val="16"/>
                <w:szCs w:val="16"/>
                <w:lang w:val="en-US"/>
              </w:rPr>
              <w:t>Dialysis free days at Day 90</w:t>
            </w:r>
          </w:p>
        </w:tc>
        <w:tc>
          <w:tcPr>
            <w:tcW w:w="1657" w:type="dxa"/>
            <w:tcBorders>
              <w:top w:val="nil"/>
              <w:left w:val="single" w:sz="3"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p>
        </w:tc>
        <w:tc>
          <w:tcPr>
            <w:tcW w:w="1550" w:type="dxa"/>
            <w:tcBorders>
              <w:top w:val="nil"/>
              <w:left w:val="single" w:sz="3"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p>
        </w:tc>
        <w:tc>
          <w:tcPr>
            <w:tcW w:w="930" w:type="dxa"/>
            <w:tcBorders>
              <w:top w:val="nil"/>
              <w:left w:val="single" w:sz="3" w:space="0" w:color="000000"/>
              <w:bottom w:val="single" w:sz="3" w:space="0" w:color="000000"/>
              <w:right w:val="single" w:sz="8" w:space="0" w:color="000000"/>
            </w:tcBorders>
            <w:shd w:val="clear" w:color="auto" w:fill="FFFFFF"/>
          </w:tcPr>
          <w:p w:rsidR="00423665" w:rsidRPr="000B46DC" w:rsidRDefault="00423665" w:rsidP="00357BA3">
            <w:pPr>
              <w:tabs>
                <w:tab w:val="decimal" w:pos="303"/>
              </w:tabs>
              <w:adjustRightInd w:val="0"/>
              <w:spacing w:before="20" w:after="20" w:line="240" w:lineRule="auto"/>
              <w:rPr>
                <w:rFonts w:eastAsia="Times New Roman" w:cstheme="minorHAnsi"/>
                <w:color w:val="000000"/>
                <w:sz w:val="16"/>
                <w:szCs w:val="16"/>
                <w:lang w:val="en-US"/>
              </w:rPr>
            </w:pPr>
          </w:p>
        </w:tc>
      </w:tr>
      <w:tr w:rsidR="00423665" w:rsidRPr="000B46DC" w:rsidTr="00357BA3">
        <w:trPr>
          <w:cantSplit/>
          <w:trHeight w:val="229"/>
          <w:jc w:val="center"/>
        </w:trPr>
        <w:tc>
          <w:tcPr>
            <w:tcW w:w="3058" w:type="dxa"/>
            <w:tcBorders>
              <w:top w:val="nil"/>
              <w:left w:val="single" w:sz="8"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rPr>
                <w:rFonts w:eastAsia="Times New Roman" w:cstheme="minorHAnsi"/>
                <w:color w:val="000000"/>
                <w:sz w:val="16"/>
                <w:szCs w:val="16"/>
                <w:lang w:val="en-US"/>
              </w:rPr>
            </w:pPr>
            <w:r w:rsidRPr="000B46DC">
              <w:rPr>
                <w:rFonts w:eastAsia="Times New Roman" w:cstheme="minorHAnsi"/>
                <w:color w:val="000000"/>
                <w:sz w:val="16"/>
                <w:szCs w:val="16"/>
                <w:lang w:val="en-US"/>
              </w:rPr>
              <w:t xml:space="preserve">   n</w:t>
            </w:r>
          </w:p>
        </w:tc>
        <w:tc>
          <w:tcPr>
            <w:tcW w:w="1657" w:type="dxa"/>
            <w:tcBorders>
              <w:top w:val="nil"/>
              <w:left w:val="single" w:sz="3"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r w:rsidRPr="000B46DC">
              <w:rPr>
                <w:rFonts w:eastAsia="Times New Roman" w:cstheme="minorHAnsi"/>
                <w:color w:val="000000"/>
                <w:sz w:val="16"/>
                <w:szCs w:val="16"/>
                <w:lang w:val="en-US"/>
              </w:rPr>
              <w:t>742</w:t>
            </w:r>
          </w:p>
        </w:tc>
        <w:tc>
          <w:tcPr>
            <w:tcW w:w="1550" w:type="dxa"/>
            <w:tcBorders>
              <w:top w:val="nil"/>
              <w:left w:val="single" w:sz="3"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r w:rsidRPr="000B46DC">
              <w:rPr>
                <w:rFonts w:eastAsia="Times New Roman" w:cstheme="minorHAnsi"/>
                <w:color w:val="000000"/>
                <w:sz w:val="16"/>
                <w:szCs w:val="16"/>
                <w:lang w:val="en-US"/>
              </w:rPr>
              <w:t>722</w:t>
            </w:r>
          </w:p>
        </w:tc>
        <w:tc>
          <w:tcPr>
            <w:tcW w:w="930" w:type="dxa"/>
            <w:tcBorders>
              <w:top w:val="nil"/>
              <w:left w:val="single" w:sz="3" w:space="0" w:color="000000"/>
              <w:bottom w:val="single" w:sz="3" w:space="0" w:color="000000"/>
              <w:right w:val="single" w:sz="8" w:space="0" w:color="000000"/>
            </w:tcBorders>
            <w:shd w:val="clear" w:color="auto" w:fill="FFFFFF"/>
          </w:tcPr>
          <w:p w:rsidR="00423665" w:rsidRPr="000B46DC" w:rsidRDefault="00423665" w:rsidP="00357BA3">
            <w:pPr>
              <w:tabs>
                <w:tab w:val="decimal" w:pos="303"/>
              </w:tabs>
              <w:adjustRightInd w:val="0"/>
              <w:spacing w:before="20" w:after="20" w:line="240" w:lineRule="auto"/>
              <w:rPr>
                <w:rFonts w:eastAsia="Times New Roman" w:cstheme="minorHAnsi"/>
                <w:color w:val="000000"/>
                <w:sz w:val="16"/>
                <w:szCs w:val="16"/>
                <w:lang w:val="en-US"/>
              </w:rPr>
            </w:pPr>
            <w:r w:rsidRPr="000B46DC">
              <w:rPr>
                <w:rFonts w:eastAsia="Times New Roman" w:cstheme="minorHAnsi"/>
                <w:color w:val="000000"/>
                <w:sz w:val="16"/>
                <w:szCs w:val="16"/>
                <w:lang w:val="en-US"/>
              </w:rPr>
              <w:t>0.4464</w:t>
            </w:r>
          </w:p>
        </w:tc>
      </w:tr>
      <w:tr w:rsidR="00423665" w:rsidRPr="000B46DC" w:rsidTr="00357BA3">
        <w:trPr>
          <w:cantSplit/>
          <w:trHeight w:val="245"/>
          <w:jc w:val="center"/>
        </w:trPr>
        <w:tc>
          <w:tcPr>
            <w:tcW w:w="3058" w:type="dxa"/>
            <w:tcBorders>
              <w:top w:val="nil"/>
              <w:left w:val="single" w:sz="8"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rPr>
                <w:rFonts w:eastAsia="Times New Roman" w:cstheme="minorHAnsi"/>
                <w:color w:val="000000"/>
                <w:sz w:val="16"/>
                <w:szCs w:val="16"/>
                <w:lang w:val="en-US"/>
              </w:rPr>
            </w:pPr>
            <w:r w:rsidRPr="000B46DC">
              <w:rPr>
                <w:rFonts w:eastAsia="Times New Roman" w:cstheme="minorHAnsi"/>
                <w:color w:val="000000"/>
                <w:sz w:val="16"/>
                <w:szCs w:val="16"/>
                <w:lang w:val="en-US"/>
              </w:rPr>
              <w:t xml:space="preserve">   Mean, SD</w:t>
            </w:r>
          </w:p>
        </w:tc>
        <w:tc>
          <w:tcPr>
            <w:tcW w:w="1657" w:type="dxa"/>
            <w:tcBorders>
              <w:top w:val="nil"/>
              <w:left w:val="single" w:sz="3"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r w:rsidRPr="000B46DC">
              <w:rPr>
                <w:rFonts w:eastAsia="Times New Roman" w:cstheme="minorHAnsi"/>
                <w:color w:val="000000"/>
                <w:sz w:val="16"/>
                <w:szCs w:val="16"/>
                <w:lang w:val="en-US"/>
              </w:rPr>
              <w:t>12.3 (13.0)</w:t>
            </w:r>
          </w:p>
        </w:tc>
        <w:tc>
          <w:tcPr>
            <w:tcW w:w="1550" w:type="dxa"/>
            <w:tcBorders>
              <w:top w:val="nil"/>
              <w:left w:val="single" w:sz="3"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r w:rsidRPr="000B46DC">
              <w:rPr>
                <w:rFonts w:eastAsia="Times New Roman" w:cstheme="minorHAnsi"/>
                <w:color w:val="000000"/>
                <w:sz w:val="16"/>
                <w:szCs w:val="16"/>
                <w:lang w:val="en-US"/>
              </w:rPr>
              <w:t>11.7 (13.4)</w:t>
            </w:r>
          </w:p>
        </w:tc>
        <w:tc>
          <w:tcPr>
            <w:tcW w:w="930" w:type="dxa"/>
            <w:tcBorders>
              <w:top w:val="nil"/>
              <w:left w:val="single" w:sz="3" w:space="0" w:color="000000"/>
              <w:bottom w:val="single" w:sz="3" w:space="0" w:color="000000"/>
              <w:right w:val="single" w:sz="8" w:space="0" w:color="000000"/>
            </w:tcBorders>
            <w:shd w:val="clear" w:color="auto" w:fill="FFFFFF"/>
          </w:tcPr>
          <w:p w:rsidR="00423665" w:rsidRPr="000B46DC" w:rsidRDefault="00423665" w:rsidP="00357BA3">
            <w:pPr>
              <w:tabs>
                <w:tab w:val="decimal" w:pos="303"/>
              </w:tabs>
              <w:adjustRightInd w:val="0"/>
              <w:spacing w:before="20" w:after="20" w:line="240" w:lineRule="auto"/>
              <w:rPr>
                <w:rFonts w:eastAsia="Times New Roman" w:cstheme="minorHAnsi"/>
                <w:color w:val="000000"/>
                <w:sz w:val="16"/>
                <w:szCs w:val="16"/>
                <w:lang w:val="en-US"/>
              </w:rPr>
            </w:pPr>
          </w:p>
        </w:tc>
      </w:tr>
      <w:tr w:rsidR="00423665" w:rsidRPr="000B46DC" w:rsidTr="00357BA3">
        <w:trPr>
          <w:cantSplit/>
          <w:trHeight w:val="229"/>
          <w:jc w:val="center"/>
        </w:trPr>
        <w:tc>
          <w:tcPr>
            <w:tcW w:w="3058" w:type="dxa"/>
            <w:tcBorders>
              <w:top w:val="nil"/>
              <w:left w:val="single" w:sz="8"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rPr>
                <w:rFonts w:eastAsia="Times New Roman" w:cstheme="minorHAnsi"/>
                <w:color w:val="000000"/>
                <w:sz w:val="16"/>
                <w:szCs w:val="16"/>
                <w:lang w:val="en-US"/>
              </w:rPr>
            </w:pPr>
            <w:r w:rsidRPr="000B46DC">
              <w:rPr>
                <w:rFonts w:eastAsia="Times New Roman" w:cstheme="minorHAnsi"/>
                <w:color w:val="000000"/>
                <w:sz w:val="16"/>
                <w:szCs w:val="16"/>
                <w:lang w:val="en-US"/>
              </w:rPr>
              <w:t xml:space="preserve">   Q1 Q2 Q3</w:t>
            </w:r>
          </w:p>
        </w:tc>
        <w:tc>
          <w:tcPr>
            <w:tcW w:w="1657" w:type="dxa"/>
            <w:tcBorders>
              <w:top w:val="nil"/>
              <w:left w:val="single" w:sz="3"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r w:rsidRPr="000B46DC">
              <w:rPr>
                <w:rFonts w:eastAsia="Times New Roman" w:cstheme="minorHAnsi"/>
                <w:color w:val="000000"/>
                <w:sz w:val="16"/>
                <w:szCs w:val="16"/>
                <w:lang w:val="en-US"/>
              </w:rPr>
              <w:t>0.0  12.0  22.0</w:t>
            </w:r>
          </w:p>
        </w:tc>
        <w:tc>
          <w:tcPr>
            <w:tcW w:w="1550" w:type="dxa"/>
            <w:tcBorders>
              <w:top w:val="nil"/>
              <w:left w:val="single" w:sz="3" w:space="0" w:color="000000"/>
              <w:bottom w:val="single" w:sz="3"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r w:rsidRPr="000B46DC">
              <w:rPr>
                <w:rFonts w:eastAsia="Times New Roman" w:cstheme="minorHAnsi"/>
                <w:color w:val="000000"/>
                <w:sz w:val="16"/>
                <w:szCs w:val="16"/>
                <w:lang w:val="en-US"/>
              </w:rPr>
              <w:t>0.0  9.0  21.0</w:t>
            </w:r>
          </w:p>
        </w:tc>
        <w:tc>
          <w:tcPr>
            <w:tcW w:w="930" w:type="dxa"/>
            <w:tcBorders>
              <w:top w:val="nil"/>
              <w:left w:val="single" w:sz="3" w:space="0" w:color="000000"/>
              <w:bottom w:val="single" w:sz="3" w:space="0" w:color="000000"/>
              <w:right w:val="single" w:sz="8" w:space="0" w:color="000000"/>
            </w:tcBorders>
            <w:shd w:val="clear" w:color="auto" w:fill="FFFFFF"/>
          </w:tcPr>
          <w:p w:rsidR="00423665" w:rsidRPr="000B46DC" w:rsidRDefault="00423665" w:rsidP="00357BA3">
            <w:pPr>
              <w:tabs>
                <w:tab w:val="decimal" w:pos="303"/>
              </w:tabs>
              <w:adjustRightInd w:val="0"/>
              <w:spacing w:before="20" w:after="20" w:line="240" w:lineRule="auto"/>
              <w:rPr>
                <w:rFonts w:eastAsia="Times New Roman" w:cstheme="minorHAnsi"/>
                <w:color w:val="000000"/>
                <w:sz w:val="16"/>
                <w:szCs w:val="16"/>
                <w:lang w:val="en-US"/>
              </w:rPr>
            </w:pPr>
          </w:p>
        </w:tc>
      </w:tr>
      <w:tr w:rsidR="00423665" w:rsidRPr="000B46DC" w:rsidTr="00357BA3">
        <w:trPr>
          <w:cantSplit/>
          <w:trHeight w:val="229"/>
          <w:jc w:val="center"/>
        </w:trPr>
        <w:tc>
          <w:tcPr>
            <w:tcW w:w="3058" w:type="dxa"/>
            <w:tcBorders>
              <w:top w:val="nil"/>
              <w:left w:val="single" w:sz="8" w:space="0" w:color="000000"/>
              <w:bottom w:val="single" w:sz="8" w:space="0" w:color="000000"/>
              <w:right w:val="nil"/>
            </w:tcBorders>
            <w:shd w:val="clear" w:color="auto" w:fill="FFFFFF"/>
          </w:tcPr>
          <w:p w:rsidR="00423665" w:rsidRPr="000B46DC" w:rsidRDefault="00423665" w:rsidP="00357BA3">
            <w:pPr>
              <w:adjustRightInd w:val="0"/>
              <w:spacing w:before="20" w:after="20" w:line="240" w:lineRule="auto"/>
              <w:rPr>
                <w:rFonts w:eastAsia="Times New Roman" w:cstheme="minorHAnsi"/>
                <w:color w:val="000000"/>
                <w:sz w:val="16"/>
                <w:szCs w:val="16"/>
                <w:lang w:val="en-US"/>
              </w:rPr>
            </w:pPr>
            <w:r w:rsidRPr="000B46DC">
              <w:rPr>
                <w:rFonts w:eastAsia="Times New Roman" w:cstheme="minorHAnsi"/>
                <w:color w:val="000000"/>
                <w:sz w:val="16"/>
                <w:szCs w:val="16"/>
                <w:lang w:val="en-US"/>
              </w:rPr>
              <w:t xml:space="preserve">   Missing</w:t>
            </w:r>
          </w:p>
        </w:tc>
        <w:tc>
          <w:tcPr>
            <w:tcW w:w="1657" w:type="dxa"/>
            <w:tcBorders>
              <w:top w:val="nil"/>
              <w:left w:val="single" w:sz="3" w:space="0" w:color="000000"/>
              <w:bottom w:val="single" w:sz="8"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r w:rsidRPr="000B46DC">
              <w:rPr>
                <w:rFonts w:eastAsia="Times New Roman" w:cstheme="minorHAnsi"/>
                <w:color w:val="000000"/>
                <w:sz w:val="16"/>
                <w:szCs w:val="16"/>
                <w:lang w:val="en-US"/>
              </w:rPr>
              <w:t>1</w:t>
            </w:r>
          </w:p>
        </w:tc>
        <w:tc>
          <w:tcPr>
            <w:tcW w:w="1550" w:type="dxa"/>
            <w:tcBorders>
              <w:top w:val="nil"/>
              <w:left w:val="single" w:sz="3" w:space="0" w:color="000000"/>
              <w:bottom w:val="single" w:sz="8" w:space="0" w:color="000000"/>
              <w:right w:val="nil"/>
            </w:tcBorders>
            <w:shd w:val="clear" w:color="auto" w:fill="FFFFFF"/>
          </w:tcPr>
          <w:p w:rsidR="00423665" w:rsidRPr="000B46DC" w:rsidRDefault="00423665" w:rsidP="00357BA3">
            <w:pPr>
              <w:adjustRightInd w:val="0"/>
              <w:spacing w:before="20" w:after="20" w:line="240" w:lineRule="auto"/>
              <w:jc w:val="center"/>
              <w:rPr>
                <w:rFonts w:eastAsia="Times New Roman" w:cstheme="minorHAnsi"/>
                <w:color w:val="000000"/>
                <w:sz w:val="16"/>
                <w:szCs w:val="16"/>
                <w:lang w:val="en-US"/>
              </w:rPr>
            </w:pPr>
            <w:r w:rsidRPr="000B46DC">
              <w:rPr>
                <w:rFonts w:eastAsia="Times New Roman" w:cstheme="minorHAnsi"/>
                <w:color w:val="000000"/>
                <w:sz w:val="16"/>
                <w:szCs w:val="16"/>
                <w:lang w:val="en-US"/>
              </w:rPr>
              <w:t>0</w:t>
            </w:r>
          </w:p>
        </w:tc>
        <w:tc>
          <w:tcPr>
            <w:tcW w:w="930" w:type="dxa"/>
            <w:tcBorders>
              <w:top w:val="nil"/>
              <w:left w:val="single" w:sz="3" w:space="0" w:color="000000"/>
              <w:bottom w:val="single" w:sz="8" w:space="0" w:color="000000"/>
              <w:right w:val="single" w:sz="8" w:space="0" w:color="000000"/>
            </w:tcBorders>
            <w:shd w:val="clear" w:color="auto" w:fill="FFFFFF"/>
          </w:tcPr>
          <w:p w:rsidR="00423665" w:rsidRPr="000B46DC" w:rsidRDefault="00423665" w:rsidP="00357BA3">
            <w:pPr>
              <w:tabs>
                <w:tab w:val="decimal" w:pos="303"/>
              </w:tabs>
              <w:adjustRightInd w:val="0"/>
              <w:spacing w:before="20" w:after="20" w:line="240" w:lineRule="auto"/>
              <w:rPr>
                <w:rFonts w:eastAsia="Times New Roman" w:cstheme="minorHAnsi"/>
                <w:color w:val="000000"/>
                <w:sz w:val="16"/>
                <w:szCs w:val="16"/>
                <w:lang w:val="en-US"/>
              </w:rPr>
            </w:pPr>
          </w:p>
        </w:tc>
      </w:tr>
    </w:tbl>
    <w:p w:rsidR="00423665" w:rsidRPr="000B46DC" w:rsidRDefault="00423665" w:rsidP="00423665">
      <w:pPr>
        <w:adjustRightInd w:val="0"/>
        <w:spacing w:after="0" w:line="240" w:lineRule="auto"/>
        <w:rPr>
          <w:rFonts w:eastAsia="Times New Roman" w:cstheme="minorHAnsi"/>
          <w:color w:val="000000"/>
          <w:sz w:val="16"/>
          <w:szCs w:val="16"/>
          <w:lang w:val="en-US"/>
        </w:rPr>
      </w:pPr>
    </w:p>
    <w:p w:rsidR="00423665" w:rsidRPr="000B46DC" w:rsidRDefault="00423665" w:rsidP="00423665">
      <w:pPr>
        <w:adjustRightInd w:val="0"/>
        <w:spacing w:after="0" w:line="240" w:lineRule="auto"/>
        <w:rPr>
          <w:rFonts w:eastAsia="Times New Roman" w:cstheme="minorHAnsi"/>
          <w:color w:val="000000"/>
          <w:sz w:val="16"/>
          <w:szCs w:val="16"/>
          <w:lang w:val="en-US"/>
        </w:rPr>
      </w:pPr>
    </w:p>
    <w:p w:rsidR="00423665" w:rsidRPr="000B46DC" w:rsidRDefault="00423665" w:rsidP="00423665">
      <w:pPr>
        <w:adjustRightInd w:val="0"/>
        <w:spacing w:after="0" w:line="240" w:lineRule="auto"/>
        <w:jc w:val="center"/>
        <w:rPr>
          <w:rFonts w:eastAsia="Times New Roman" w:cstheme="minorHAnsi"/>
          <w:sz w:val="24"/>
          <w:szCs w:val="24"/>
          <w:lang w:val="en-US"/>
        </w:rPr>
      </w:pPr>
    </w:p>
    <w:p w:rsidR="00423665" w:rsidRPr="000B46DC" w:rsidRDefault="00423665" w:rsidP="00423665">
      <w:pPr>
        <w:adjustRightInd w:val="0"/>
        <w:spacing w:before="10" w:after="10" w:line="240" w:lineRule="auto"/>
        <w:rPr>
          <w:rFonts w:eastAsia="Times New Roman" w:cstheme="minorHAnsi"/>
          <w:color w:val="000000"/>
          <w:sz w:val="24"/>
          <w:szCs w:val="24"/>
          <w:lang w:val="en-US"/>
        </w:rPr>
      </w:pPr>
      <w:r w:rsidRPr="000B46DC">
        <w:rPr>
          <w:rFonts w:eastAsia="Times New Roman" w:cstheme="minorHAnsi"/>
          <w:color w:val="000000"/>
          <w:sz w:val="24"/>
          <w:szCs w:val="24"/>
          <w:lang w:val="en-US"/>
        </w:rPr>
        <w:t>T:\Statistics\Projects\Post-Renal\Outputs\Renal_dialysis_free_days.sas</w:t>
      </w:r>
    </w:p>
    <w:p w:rsidR="00423665" w:rsidRPr="000B46DC" w:rsidRDefault="00423665" w:rsidP="00423665">
      <w:pPr>
        <w:adjustRightInd w:val="0"/>
        <w:spacing w:before="10" w:after="10" w:line="240" w:lineRule="auto"/>
        <w:rPr>
          <w:rFonts w:eastAsia="Times New Roman" w:cstheme="minorHAnsi"/>
          <w:color w:val="000000"/>
          <w:sz w:val="24"/>
          <w:szCs w:val="24"/>
          <w:lang w:val="en-US"/>
        </w:rPr>
      </w:pPr>
      <w:r w:rsidRPr="000B46DC">
        <w:rPr>
          <w:rFonts w:eastAsia="Times New Roman" w:cstheme="minorHAnsi"/>
          <w:color w:val="000000"/>
          <w:sz w:val="24"/>
          <w:szCs w:val="24"/>
          <w:lang w:val="en-US"/>
        </w:rPr>
        <w:t xml:space="preserve">Data cutoff: </w:t>
      </w:r>
      <w:proofErr w:type="gramStart"/>
      <w:r w:rsidRPr="000B46DC">
        <w:rPr>
          <w:rFonts w:eastAsia="Times New Roman" w:cstheme="minorHAnsi"/>
          <w:color w:val="000000"/>
          <w:sz w:val="24"/>
          <w:szCs w:val="24"/>
          <w:lang w:val="en-US"/>
        </w:rPr>
        <w:t>08MAR2008  Last</w:t>
      </w:r>
      <w:proofErr w:type="gramEnd"/>
      <w:r w:rsidRPr="000B46DC">
        <w:rPr>
          <w:rFonts w:eastAsia="Times New Roman" w:cstheme="minorHAnsi"/>
          <w:color w:val="000000"/>
          <w:sz w:val="24"/>
          <w:szCs w:val="24"/>
          <w:lang w:val="en-US"/>
        </w:rPr>
        <w:t xml:space="preserve"> run:  01MAR2012 11:15</w:t>
      </w:r>
    </w:p>
    <w:p w:rsidR="00423665" w:rsidRPr="000B46DC" w:rsidRDefault="00423665" w:rsidP="00423665">
      <w:pPr>
        <w:adjustRightInd w:val="0"/>
        <w:spacing w:before="10" w:after="10" w:line="240" w:lineRule="auto"/>
        <w:rPr>
          <w:rFonts w:eastAsia="Times New Roman" w:cstheme="minorHAnsi"/>
          <w:color w:val="000000"/>
          <w:sz w:val="24"/>
          <w:szCs w:val="24"/>
          <w:lang w:val="en-US"/>
        </w:rPr>
      </w:pPr>
    </w:p>
    <w:p w:rsidR="00423665" w:rsidRPr="000B46DC" w:rsidRDefault="00423665" w:rsidP="00423665">
      <w:pPr>
        <w:adjustRightInd w:val="0"/>
        <w:spacing w:before="10" w:after="10" w:line="240" w:lineRule="auto"/>
        <w:rPr>
          <w:rFonts w:eastAsia="Times New Roman" w:cstheme="minorHAnsi"/>
          <w:color w:val="000000"/>
          <w:sz w:val="24"/>
          <w:szCs w:val="24"/>
          <w:lang w:val="en-US"/>
        </w:rPr>
      </w:pPr>
      <w:r w:rsidRPr="000B46DC">
        <w:rPr>
          <w:rFonts w:eastAsia="Times New Roman" w:cstheme="minorHAnsi"/>
          <w:color w:val="000000"/>
          <w:sz w:val="24"/>
          <w:szCs w:val="24"/>
          <w:lang w:val="en-US"/>
        </w:rPr>
        <w:t>Assumptions in the derivation of the dialysis-free day outcomes:</w:t>
      </w:r>
    </w:p>
    <w:p w:rsidR="00423665" w:rsidRPr="000B46DC" w:rsidRDefault="00423665" w:rsidP="00423665">
      <w:pPr>
        <w:adjustRightInd w:val="0"/>
        <w:spacing w:before="10" w:after="10" w:line="240" w:lineRule="auto"/>
        <w:rPr>
          <w:rFonts w:eastAsia="Times New Roman" w:cstheme="minorHAnsi"/>
          <w:color w:val="000000"/>
          <w:sz w:val="24"/>
          <w:szCs w:val="24"/>
          <w:lang w:val="en-US"/>
        </w:rPr>
      </w:pPr>
    </w:p>
    <w:p w:rsidR="00423665" w:rsidRPr="000B46DC" w:rsidRDefault="00423665" w:rsidP="00423665">
      <w:pPr>
        <w:numPr>
          <w:ilvl w:val="0"/>
          <w:numId w:val="1"/>
        </w:numPr>
        <w:autoSpaceDE w:val="0"/>
        <w:autoSpaceDN w:val="0"/>
        <w:adjustRightInd w:val="0"/>
        <w:spacing w:before="10" w:after="10" w:line="240" w:lineRule="auto"/>
        <w:jc w:val="both"/>
        <w:rPr>
          <w:rFonts w:eastAsia="Times New Roman" w:cstheme="minorHAnsi"/>
          <w:color w:val="000000"/>
          <w:sz w:val="24"/>
          <w:szCs w:val="24"/>
          <w:lang w:val="en-US"/>
        </w:rPr>
      </w:pPr>
      <w:r w:rsidRPr="000B46DC">
        <w:rPr>
          <w:rFonts w:eastAsia="Times New Roman" w:cstheme="minorHAnsi"/>
          <w:color w:val="000000"/>
          <w:sz w:val="24"/>
          <w:szCs w:val="24"/>
          <w:lang w:val="en-US"/>
        </w:rPr>
        <w:t>Dialysis free days at Day 28</w:t>
      </w:r>
    </w:p>
    <w:p w:rsidR="00423665" w:rsidRPr="000B46DC" w:rsidRDefault="00423665" w:rsidP="00423665">
      <w:pPr>
        <w:adjustRightInd w:val="0"/>
        <w:spacing w:before="10" w:after="10" w:line="240" w:lineRule="auto"/>
        <w:jc w:val="both"/>
        <w:rPr>
          <w:rFonts w:eastAsia="Times New Roman" w:cstheme="minorHAnsi"/>
          <w:color w:val="000000"/>
          <w:sz w:val="18"/>
          <w:szCs w:val="18"/>
          <w:lang w:val="en-US"/>
        </w:rPr>
      </w:pPr>
      <w:r w:rsidRPr="000B46DC">
        <w:rPr>
          <w:rFonts w:eastAsia="Times New Roman" w:cstheme="minorHAnsi"/>
          <w:color w:val="000000"/>
          <w:sz w:val="18"/>
          <w:szCs w:val="18"/>
          <w:lang w:val="en-US"/>
        </w:rPr>
        <w:t>•   If a randomized patient dies before stopping renal replacement therapy (RRT), be that the study treatment and/or dialysis = 0 dialysis free days</w:t>
      </w:r>
    </w:p>
    <w:p w:rsidR="00423665" w:rsidRPr="000B46DC" w:rsidRDefault="00423665" w:rsidP="00423665">
      <w:pPr>
        <w:adjustRightInd w:val="0"/>
        <w:spacing w:before="10" w:after="10" w:line="240" w:lineRule="auto"/>
        <w:jc w:val="both"/>
        <w:rPr>
          <w:rFonts w:eastAsia="Times New Roman" w:cstheme="minorHAnsi"/>
          <w:color w:val="000000"/>
          <w:sz w:val="18"/>
          <w:szCs w:val="18"/>
          <w:lang w:val="en-US"/>
        </w:rPr>
      </w:pPr>
      <w:r w:rsidRPr="000B46DC">
        <w:rPr>
          <w:rFonts w:eastAsia="Times New Roman" w:cstheme="minorHAnsi"/>
          <w:color w:val="000000"/>
          <w:sz w:val="18"/>
          <w:szCs w:val="18"/>
          <w:lang w:val="en-US"/>
        </w:rPr>
        <w:t xml:space="preserve">•   If a randomized patients survives ICU, is discharged after 8 days, is off study treatment but on intermittent dialysis and dialysis continues with the last day being on day 15 after randomization = 13 dialysis free days </w:t>
      </w:r>
    </w:p>
    <w:p w:rsidR="00423665" w:rsidRPr="000B46DC" w:rsidRDefault="00423665" w:rsidP="00423665">
      <w:pPr>
        <w:adjustRightInd w:val="0"/>
        <w:spacing w:before="10" w:after="10" w:line="240" w:lineRule="auto"/>
        <w:jc w:val="both"/>
        <w:rPr>
          <w:rFonts w:eastAsia="Times New Roman" w:cstheme="minorHAnsi"/>
          <w:color w:val="000000"/>
          <w:sz w:val="18"/>
          <w:szCs w:val="18"/>
          <w:lang w:val="en-US"/>
        </w:rPr>
      </w:pPr>
      <w:r w:rsidRPr="000B46DC">
        <w:rPr>
          <w:rFonts w:eastAsia="Times New Roman" w:cstheme="minorHAnsi"/>
          <w:color w:val="000000"/>
          <w:sz w:val="18"/>
          <w:szCs w:val="18"/>
          <w:lang w:val="en-US"/>
        </w:rPr>
        <w:t xml:space="preserve">•   If a randomized patient gets study treatment…and can stop it after 3 </w:t>
      </w:r>
      <w:proofErr w:type="spellStart"/>
      <w:r w:rsidRPr="000B46DC">
        <w:rPr>
          <w:rFonts w:eastAsia="Times New Roman" w:cstheme="minorHAnsi"/>
          <w:color w:val="000000"/>
          <w:sz w:val="18"/>
          <w:szCs w:val="18"/>
          <w:lang w:val="en-US"/>
        </w:rPr>
        <w:t>days</w:t>
      </w:r>
      <w:proofErr w:type="gramStart"/>
      <w:r w:rsidRPr="000B46DC">
        <w:rPr>
          <w:rFonts w:eastAsia="Times New Roman" w:cstheme="minorHAnsi"/>
          <w:color w:val="000000"/>
          <w:sz w:val="18"/>
          <w:szCs w:val="18"/>
          <w:lang w:val="en-US"/>
        </w:rPr>
        <w:t>..and</w:t>
      </w:r>
      <w:proofErr w:type="spellEnd"/>
      <w:proofErr w:type="gramEnd"/>
      <w:r w:rsidRPr="000B46DC">
        <w:rPr>
          <w:rFonts w:eastAsia="Times New Roman" w:cstheme="minorHAnsi"/>
          <w:color w:val="000000"/>
          <w:sz w:val="18"/>
          <w:szCs w:val="18"/>
          <w:lang w:val="en-US"/>
        </w:rPr>
        <w:t xml:space="preserve"> then goes home on day 14 =25 dialysis free days</w:t>
      </w:r>
    </w:p>
    <w:p w:rsidR="00423665" w:rsidRPr="000B46DC" w:rsidRDefault="00423665" w:rsidP="00423665">
      <w:pPr>
        <w:adjustRightInd w:val="0"/>
        <w:spacing w:before="10" w:after="10" w:line="240" w:lineRule="auto"/>
        <w:jc w:val="both"/>
        <w:rPr>
          <w:rFonts w:eastAsia="Times New Roman" w:cstheme="minorHAnsi"/>
          <w:color w:val="000000"/>
          <w:sz w:val="18"/>
          <w:szCs w:val="18"/>
          <w:lang w:val="en-US"/>
        </w:rPr>
      </w:pPr>
      <w:r w:rsidRPr="000B46DC">
        <w:rPr>
          <w:rFonts w:eastAsia="Times New Roman" w:cstheme="minorHAnsi"/>
          <w:color w:val="000000"/>
          <w:sz w:val="18"/>
          <w:szCs w:val="18"/>
          <w:lang w:val="en-US"/>
        </w:rPr>
        <w:t xml:space="preserve">•   If a patients gets RRT for 10 </w:t>
      </w:r>
      <w:proofErr w:type="spellStart"/>
      <w:r w:rsidRPr="000B46DC">
        <w:rPr>
          <w:rFonts w:eastAsia="Times New Roman" w:cstheme="minorHAnsi"/>
          <w:color w:val="000000"/>
          <w:sz w:val="18"/>
          <w:szCs w:val="18"/>
          <w:lang w:val="en-US"/>
        </w:rPr>
        <w:t>days</w:t>
      </w:r>
      <w:proofErr w:type="gramStart"/>
      <w:r w:rsidRPr="000B46DC">
        <w:rPr>
          <w:rFonts w:eastAsia="Times New Roman" w:cstheme="minorHAnsi"/>
          <w:color w:val="000000"/>
          <w:sz w:val="18"/>
          <w:szCs w:val="18"/>
          <w:lang w:val="en-US"/>
        </w:rPr>
        <w:t>..gets</w:t>
      </w:r>
      <w:proofErr w:type="spellEnd"/>
      <w:proofErr w:type="gramEnd"/>
      <w:r w:rsidRPr="000B46DC">
        <w:rPr>
          <w:rFonts w:eastAsia="Times New Roman" w:cstheme="minorHAnsi"/>
          <w:color w:val="000000"/>
          <w:sz w:val="18"/>
          <w:szCs w:val="18"/>
          <w:lang w:val="en-US"/>
        </w:rPr>
        <w:t xml:space="preserve"> out of ICU without dialysis…but then on day 16 dies off dialysis = 6 dialysis free days</w:t>
      </w:r>
    </w:p>
    <w:p w:rsidR="00423665" w:rsidRPr="000B46DC" w:rsidRDefault="00423665" w:rsidP="00423665">
      <w:pPr>
        <w:adjustRightInd w:val="0"/>
        <w:spacing w:before="10" w:after="10" w:line="240" w:lineRule="auto"/>
        <w:jc w:val="both"/>
        <w:rPr>
          <w:rFonts w:eastAsia="Times New Roman" w:cstheme="minorHAnsi"/>
          <w:color w:val="000000"/>
          <w:sz w:val="18"/>
          <w:szCs w:val="18"/>
          <w:lang w:val="en-US"/>
        </w:rPr>
      </w:pPr>
    </w:p>
    <w:p w:rsidR="00423665" w:rsidRPr="000B46DC" w:rsidRDefault="00423665" w:rsidP="00423665">
      <w:pPr>
        <w:numPr>
          <w:ilvl w:val="0"/>
          <w:numId w:val="1"/>
        </w:numPr>
        <w:autoSpaceDE w:val="0"/>
        <w:autoSpaceDN w:val="0"/>
        <w:adjustRightInd w:val="0"/>
        <w:spacing w:before="10" w:after="10" w:line="240" w:lineRule="auto"/>
        <w:jc w:val="both"/>
        <w:rPr>
          <w:rFonts w:eastAsia="Times New Roman" w:cstheme="minorHAnsi"/>
          <w:color w:val="000000"/>
          <w:sz w:val="18"/>
          <w:szCs w:val="18"/>
          <w:lang w:val="en-US"/>
        </w:rPr>
      </w:pPr>
      <w:r w:rsidRPr="000B46DC">
        <w:rPr>
          <w:rFonts w:eastAsia="Times New Roman" w:cstheme="minorHAnsi"/>
          <w:color w:val="000000"/>
          <w:sz w:val="18"/>
          <w:szCs w:val="18"/>
          <w:lang w:val="en-US"/>
        </w:rPr>
        <w:t>Dialysis free days at Day 60</w:t>
      </w:r>
    </w:p>
    <w:p w:rsidR="00423665" w:rsidRPr="000B46DC" w:rsidRDefault="00423665" w:rsidP="00423665">
      <w:pPr>
        <w:adjustRightInd w:val="0"/>
        <w:spacing w:before="10" w:after="10" w:line="240" w:lineRule="auto"/>
        <w:jc w:val="both"/>
        <w:rPr>
          <w:rFonts w:eastAsia="Times New Roman" w:cstheme="minorHAnsi"/>
          <w:color w:val="000000"/>
          <w:sz w:val="18"/>
          <w:szCs w:val="18"/>
          <w:lang w:val="en-US"/>
        </w:rPr>
      </w:pPr>
      <w:r w:rsidRPr="000B46DC">
        <w:rPr>
          <w:rFonts w:eastAsia="Times New Roman" w:cstheme="minorHAnsi"/>
          <w:color w:val="000000"/>
          <w:sz w:val="18"/>
          <w:szCs w:val="18"/>
          <w:lang w:val="en-US"/>
        </w:rPr>
        <w:t>•   If patient died on Day 28 then dialysis free days at Day 28 is the same as dialysis free days at Day 60</w:t>
      </w:r>
    </w:p>
    <w:p w:rsidR="00423665" w:rsidRPr="000B46DC" w:rsidRDefault="00423665" w:rsidP="00423665">
      <w:pPr>
        <w:adjustRightInd w:val="0"/>
        <w:spacing w:before="10" w:after="10" w:line="240" w:lineRule="auto"/>
        <w:jc w:val="both"/>
        <w:rPr>
          <w:rFonts w:eastAsia="Times New Roman" w:cstheme="minorHAnsi"/>
          <w:color w:val="000000"/>
          <w:sz w:val="18"/>
          <w:szCs w:val="18"/>
          <w:lang w:val="en-US"/>
        </w:rPr>
      </w:pPr>
      <w:r w:rsidRPr="000B46DC">
        <w:rPr>
          <w:rFonts w:eastAsia="Times New Roman" w:cstheme="minorHAnsi"/>
          <w:color w:val="000000"/>
          <w:sz w:val="18"/>
          <w:szCs w:val="18"/>
          <w:lang w:val="en-US"/>
        </w:rPr>
        <w:t>•   If patient still on dialysis at Day 28 and died after @28 in ICU then dialysis free days =0</w:t>
      </w:r>
    </w:p>
    <w:p w:rsidR="00423665" w:rsidRPr="000B46DC" w:rsidRDefault="00423665" w:rsidP="00423665">
      <w:pPr>
        <w:adjustRightInd w:val="0"/>
        <w:spacing w:before="10" w:after="10" w:line="240" w:lineRule="auto"/>
        <w:jc w:val="both"/>
        <w:rPr>
          <w:rFonts w:eastAsia="Times New Roman" w:cstheme="minorHAnsi"/>
          <w:color w:val="000000"/>
          <w:sz w:val="18"/>
          <w:szCs w:val="18"/>
          <w:lang w:val="en-US"/>
        </w:rPr>
      </w:pPr>
      <w:r w:rsidRPr="000B46DC">
        <w:rPr>
          <w:rFonts w:eastAsia="Times New Roman" w:cstheme="minorHAnsi"/>
          <w:color w:val="000000"/>
          <w:sz w:val="18"/>
          <w:szCs w:val="18"/>
          <w:lang w:val="en-US"/>
        </w:rPr>
        <w:t>•   If patient still on dialysis at Day 28 and still on Dialysis at Day 90 then dialysis free days =0</w:t>
      </w:r>
    </w:p>
    <w:p w:rsidR="00423665" w:rsidRPr="000B46DC" w:rsidRDefault="00423665" w:rsidP="00423665">
      <w:pPr>
        <w:adjustRightInd w:val="0"/>
        <w:spacing w:before="10" w:after="10" w:line="240" w:lineRule="auto"/>
        <w:jc w:val="both"/>
        <w:rPr>
          <w:rFonts w:eastAsia="Times New Roman" w:cstheme="minorHAnsi"/>
          <w:color w:val="000000"/>
          <w:sz w:val="18"/>
          <w:szCs w:val="18"/>
          <w:lang w:val="en-US"/>
        </w:rPr>
      </w:pPr>
      <w:r w:rsidRPr="000B46DC">
        <w:rPr>
          <w:rFonts w:eastAsia="Times New Roman" w:cstheme="minorHAnsi"/>
          <w:color w:val="000000"/>
          <w:sz w:val="18"/>
          <w:szCs w:val="18"/>
          <w:lang w:val="en-US"/>
        </w:rPr>
        <w:t>•   If patient still on dialysis at Day 28 but stopped dialysis in between but less than 32 days</w:t>
      </w:r>
      <w:r>
        <w:rPr>
          <w:rFonts w:eastAsia="Times New Roman" w:cstheme="minorHAnsi"/>
          <w:color w:val="000000"/>
          <w:sz w:val="18"/>
          <w:szCs w:val="18"/>
          <w:lang w:val="en-US"/>
        </w:rPr>
        <w:t xml:space="preserve"> then Dialysis free days is the</w:t>
      </w:r>
      <w:r w:rsidRPr="000B46DC">
        <w:rPr>
          <w:rFonts w:eastAsia="Times New Roman" w:cstheme="minorHAnsi"/>
          <w:color w:val="000000"/>
          <w:sz w:val="18"/>
          <w:szCs w:val="18"/>
          <w:lang w:val="en-US"/>
        </w:rPr>
        <w:t xml:space="preserve"> total number of days up to Day 60. For example if a patient stopped treatment at Day 40 but is on RRT for 5 extra days then the dialysis free days is at Day 60 is 60 – 45 = 15.</w:t>
      </w:r>
    </w:p>
    <w:p w:rsidR="00423665" w:rsidRPr="000B46DC" w:rsidRDefault="00423665" w:rsidP="00423665">
      <w:pPr>
        <w:adjustRightInd w:val="0"/>
        <w:spacing w:before="10" w:after="10" w:line="240" w:lineRule="auto"/>
        <w:jc w:val="both"/>
        <w:rPr>
          <w:rFonts w:eastAsia="Times New Roman" w:cstheme="minorHAnsi"/>
          <w:color w:val="000000"/>
          <w:sz w:val="18"/>
          <w:szCs w:val="18"/>
          <w:lang w:val="en-US"/>
        </w:rPr>
      </w:pPr>
      <w:r w:rsidRPr="000B46DC">
        <w:rPr>
          <w:rFonts w:eastAsia="Times New Roman" w:cstheme="minorHAnsi"/>
          <w:color w:val="000000"/>
          <w:sz w:val="18"/>
          <w:szCs w:val="18"/>
          <w:lang w:val="en-US"/>
        </w:rPr>
        <w:t xml:space="preserve">•   If patient not on dialysis at Day 28 but had </w:t>
      </w:r>
      <w:proofErr w:type="gramStart"/>
      <w:r w:rsidRPr="000B46DC">
        <w:rPr>
          <w:rFonts w:eastAsia="Times New Roman" w:cstheme="minorHAnsi"/>
          <w:color w:val="000000"/>
          <w:sz w:val="18"/>
          <w:szCs w:val="18"/>
          <w:lang w:val="en-US"/>
        </w:rPr>
        <w:t>dialysis  still</w:t>
      </w:r>
      <w:proofErr w:type="gramEnd"/>
      <w:r w:rsidRPr="000B46DC">
        <w:rPr>
          <w:rFonts w:eastAsia="Times New Roman" w:cstheme="minorHAnsi"/>
          <w:color w:val="000000"/>
          <w:sz w:val="18"/>
          <w:szCs w:val="18"/>
          <w:lang w:val="en-US"/>
        </w:rPr>
        <w:t xml:space="preserve"> alive then</w:t>
      </w:r>
    </w:p>
    <w:p w:rsidR="00423665" w:rsidRPr="000B46DC" w:rsidRDefault="00423665" w:rsidP="00423665">
      <w:pPr>
        <w:adjustRightInd w:val="0"/>
        <w:spacing w:before="10" w:after="10" w:line="240" w:lineRule="auto"/>
        <w:jc w:val="both"/>
        <w:rPr>
          <w:rFonts w:eastAsia="Times New Roman" w:cstheme="minorHAnsi"/>
          <w:color w:val="000000"/>
          <w:sz w:val="18"/>
          <w:szCs w:val="18"/>
          <w:lang w:val="en-US"/>
        </w:rPr>
      </w:pPr>
      <w:r w:rsidRPr="000B46DC">
        <w:rPr>
          <w:rFonts w:eastAsia="Times New Roman" w:cstheme="minorHAnsi"/>
          <w:color w:val="000000"/>
          <w:sz w:val="18"/>
          <w:szCs w:val="18"/>
          <w:lang w:val="en-US"/>
        </w:rPr>
        <w:t xml:space="preserve">•   If Dialysis on Day 28 is not ongoing but patient is ongoing dialysis at Day 90 then dialysis free day is dialysis free days at D 60 is the same as dialysis free days at Day 28 + 29. For example if a patient is on dialysis over 15 days at day 28, i.e. dialysis free days at Day 28 is 13 days. At the end of the </w:t>
      </w:r>
      <w:proofErr w:type="gramStart"/>
      <w:r w:rsidRPr="000B46DC">
        <w:rPr>
          <w:rFonts w:eastAsia="Times New Roman" w:cstheme="minorHAnsi"/>
          <w:color w:val="000000"/>
          <w:sz w:val="18"/>
          <w:szCs w:val="18"/>
          <w:lang w:val="en-US"/>
        </w:rPr>
        <w:t>trial(</w:t>
      </w:r>
      <w:proofErr w:type="gramEnd"/>
      <w:r w:rsidRPr="000B46DC">
        <w:rPr>
          <w:rFonts w:eastAsia="Times New Roman" w:cstheme="minorHAnsi"/>
          <w:color w:val="000000"/>
          <w:sz w:val="18"/>
          <w:szCs w:val="18"/>
          <w:lang w:val="en-US"/>
        </w:rPr>
        <w:t xml:space="preserve">Day 90), if the same patient is ongoing dialysis then I assume </w:t>
      </w:r>
      <w:r w:rsidRPr="000B46DC">
        <w:rPr>
          <w:rFonts w:eastAsia="Times New Roman" w:cstheme="minorHAnsi"/>
          <w:color w:val="000000"/>
          <w:sz w:val="18"/>
          <w:szCs w:val="18"/>
          <w:lang w:val="en-US"/>
        </w:rPr>
        <w:lastRenderedPageBreak/>
        <w:t>the patient was 16 days free dialysis (half of the period on Dialysis and the other half on free dialysis). Therefore the dialysis free days at day 60 for this patient is 13+16</w:t>
      </w:r>
    </w:p>
    <w:p w:rsidR="00423665" w:rsidRPr="000B46DC" w:rsidRDefault="00423665" w:rsidP="00423665">
      <w:pPr>
        <w:adjustRightInd w:val="0"/>
        <w:spacing w:before="10" w:after="10" w:line="240" w:lineRule="auto"/>
        <w:jc w:val="both"/>
        <w:rPr>
          <w:rFonts w:eastAsia="Times New Roman" w:cstheme="minorHAnsi"/>
          <w:color w:val="000000"/>
          <w:sz w:val="18"/>
          <w:szCs w:val="18"/>
          <w:lang w:val="en-US"/>
        </w:rPr>
      </w:pPr>
      <w:r w:rsidRPr="000B46DC">
        <w:rPr>
          <w:rFonts w:eastAsia="Times New Roman" w:cstheme="minorHAnsi"/>
          <w:color w:val="000000"/>
          <w:sz w:val="18"/>
          <w:szCs w:val="18"/>
          <w:lang w:val="en-US"/>
        </w:rPr>
        <w:t>•   If patient is not ongoing dialysis at Day 28, died in between but not in ICU then dialysis free day at Day 60 is dialysis free days at Day 28 + number of days he survived between Day 28 to Day 60.</w:t>
      </w:r>
    </w:p>
    <w:p w:rsidR="00423665" w:rsidRPr="000B46DC" w:rsidRDefault="00423665" w:rsidP="00423665">
      <w:pPr>
        <w:adjustRightInd w:val="0"/>
        <w:spacing w:before="10" w:after="10" w:line="240" w:lineRule="auto"/>
        <w:jc w:val="both"/>
        <w:rPr>
          <w:rFonts w:eastAsia="Times New Roman" w:cstheme="minorHAnsi"/>
          <w:color w:val="000000"/>
          <w:sz w:val="18"/>
          <w:szCs w:val="18"/>
          <w:lang w:val="en-US"/>
        </w:rPr>
      </w:pPr>
    </w:p>
    <w:p w:rsidR="00423665" w:rsidRPr="000B46DC" w:rsidRDefault="00423665" w:rsidP="00423665">
      <w:pPr>
        <w:numPr>
          <w:ilvl w:val="0"/>
          <w:numId w:val="1"/>
        </w:numPr>
        <w:autoSpaceDE w:val="0"/>
        <w:autoSpaceDN w:val="0"/>
        <w:adjustRightInd w:val="0"/>
        <w:spacing w:before="10" w:after="10" w:line="240" w:lineRule="auto"/>
        <w:jc w:val="both"/>
        <w:rPr>
          <w:rFonts w:eastAsia="Times New Roman" w:cstheme="minorHAnsi"/>
          <w:color w:val="000000"/>
          <w:sz w:val="18"/>
          <w:szCs w:val="18"/>
          <w:lang w:val="en-US"/>
        </w:rPr>
      </w:pPr>
      <w:r w:rsidRPr="000B46DC">
        <w:rPr>
          <w:rFonts w:eastAsia="Times New Roman" w:cstheme="minorHAnsi"/>
          <w:color w:val="000000"/>
          <w:sz w:val="18"/>
          <w:szCs w:val="18"/>
          <w:lang w:val="en-US"/>
        </w:rPr>
        <w:t>Dialysis free days at Day 90</w:t>
      </w:r>
    </w:p>
    <w:p w:rsidR="00423665" w:rsidRPr="000B46DC" w:rsidRDefault="00423665" w:rsidP="00423665">
      <w:pPr>
        <w:adjustRightInd w:val="0"/>
        <w:spacing w:before="10" w:after="10" w:line="240" w:lineRule="auto"/>
        <w:jc w:val="both"/>
        <w:rPr>
          <w:rFonts w:eastAsia="Times New Roman" w:cstheme="minorHAnsi"/>
          <w:color w:val="000000"/>
          <w:sz w:val="18"/>
          <w:szCs w:val="18"/>
          <w:lang w:val="en-US"/>
        </w:rPr>
      </w:pPr>
      <w:r w:rsidRPr="000B46DC">
        <w:rPr>
          <w:rFonts w:eastAsia="Times New Roman" w:cstheme="minorHAnsi"/>
          <w:color w:val="000000"/>
          <w:sz w:val="18"/>
          <w:szCs w:val="18"/>
          <w:lang w:val="en-US"/>
        </w:rPr>
        <w:t>•   Same rules for Day 60 applied for Day 90 by using 90 days instead of 60 days</w:t>
      </w:r>
    </w:p>
    <w:p w:rsidR="00423665" w:rsidRDefault="00423665" w:rsidP="00423665">
      <w:pPr>
        <w:rPr>
          <w:rFonts w:eastAsia="Times New Roman" w:cstheme="minorHAnsi"/>
          <w:sz w:val="24"/>
          <w:szCs w:val="24"/>
          <w:lang w:val="en-US"/>
        </w:rPr>
      </w:pPr>
      <w:r w:rsidRPr="000B46DC">
        <w:rPr>
          <w:rFonts w:eastAsia="Times New Roman" w:cstheme="minorHAnsi"/>
          <w:sz w:val="24"/>
          <w:szCs w:val="24"/>
          <w:lang w:val="en-US"/>
        </w:rPr>
        <w:fldChar w:fldCharType="end"/>
      </w:r>
    </w:p>
    <w:p w:rsidR="00C96F51" w:rsidRDefault="00C96F51"/>
    <w:sectPr w:rsidR="00C96F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31122"/>
    <w:multiLevelType w:val="hybridMultilevel"/>
    <w:tmpl w:val="BF20A1FE"/>
    <w:lvl w:ilvl="0" w:tplc="BD5AB574">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65"/>
    <w:rsid w:val="00423665"/>
    <w:rsid w:val="00C96F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65"/>
  </w:style>
  <w:style w:type="paragraph" w:styleId="Heading2">
    <w:name w:val="heading 2"/>
    <w:basedOn w:val="Normal"/>
    <w:next w:val="Normal"/>
    <w:link w:val="Heading2Char"/>
    <w:uiPriority w:val="9"/>
    <w:unhideWhenUsed/>
    <w:qFormat/>
    <w:rsid w:val="004236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366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65"/>
  </w:style>
  <w:style w:type="paragraph" w:styleId="Heading2">
    <w:name w:val="heading 2"/>
    <w:basedOn w:val="Normal"/>
    <w:next w:val="Normal"/>
    <w:link w:val="Heading2Char"/>
    <w:uiPriority w:val="9"/>
    <w:unhideWhenUsed/>
    <w:qFormat/>
    <w:rsid w:val="004236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366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Gallagher</dc:creator>
  <cp:lastModifiedBy>Martin Gallagher</cp:lastModifiedBy>
  <cp:revision>1</cp:revision>
  <dcterms:created xsi:type="dcterms:W3CDTF">2013-12-30T11:14:00Z</dcterms:created>
  <dcterms:modified xsi:type="dcterms:W3CDTF">2013-12-30T11:16:00Z</dcterms:modified>
</cp:coreProperties>
</file>