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1" w:rsidRDefault="007F0651" w:rsidP="007F0651">
      <w:pPr>
        <w:keepNext/>
        <w:outlineLvl w:val="0"/>
        <w:rPr>
          <w:b/>
        </w:rPr>
      </w:pPr>
    </w:p>
    <w:p w:rsidR="007F0651" w:rsidRPr="00E57B2F" w:rsidRDefault="007F0651" w:rsidP="007F0651">
      <w:pPr>
        <w:keepNext/>
        <w:outlineLvl w:val="0"/>
        <w:rPr>
          <w:b/>
          <w:bCs/>
        </w:rPr>
      </w:pPr>
      <w:r w:rsidRPr="00E57B2F">
        <w:rPr>
          <w:b/>
        </w:rPr>
        <w:t xml:space="preserve">Table S3: </w:t>
      </w:r>
      <w:bookmarkStart w:id="0" w:name="_GoBack"/>
      <w:r w:rsidRPr="00E57B2F">
        <w:rPr>
          <w:b/>
          <w:bCs/>
        </w:rPr>
        <w:t>Estimates from the NHANES 1999-2000 survey for percent (%) of women with bilateral oophorectomy</w:t>
      </w:r>
      <w:proofErr w:type="gramStart"/>
      <w:r w:rsidRPr="00E57B2F">
        <w:rPr>
          <w:b/>
          <w:bCs/>
        </w:rPr>
        <w:t>,  white</w:t>
      </w:r>
      <w:proofErr w:type="gramEnd"/>
      <w:r w:rsidRPr="00E57B2F">
        <w:rPr>
          <w:b/>
          <w:bCs/>
        </w:rPr>
        <w:t xml:space="preserve"> women, 5-year age groups</w:t>
      </w:r>
    </w:p>
    <w:bookmarkEnd w:id="0"/>
    <w:p w:rsidR="007F0651" w:rsidRDefault="007F0651" w:rsidP="007F0651">
      <w:pPr>
        <w:keepNext/>
        <w:outlineLvl w:val="0"/>
        <w:rPr>
          <w:b/>
        </w:rPr>
      </w:pPr>
    </w:p>
    <w:tbl>
      <w:tblPr>
        <w:tblW w:w="131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10"/>
        <w:gridCol w:w="3700"/>
        <w:gridCol w:w="4860"/>
        <w:gridCol w:w="3588"/>
        <w:tblGridChange w:id="1">
          <w:tblGrid>
            <w:gridCol w:w="1010"/>
            <w:gridCol w:w="3700"/>
            <w:gridCol w:w="4860"/>
            <w:gridCol w:w="3588"/>
          </w:tblGrid>
        </w:tblGridChange>
      </w:tblGrid>
      <w:tr w:rsidR="007F0651" w:rsidRPr="00866029" w:rsidTr="008A776C">
        <w:trPr>
          <w:trHeight w:val="247"/>
        </w:trPr>
        <w:tc>
          <w:tcPr>
            <w:tcW w:w="1010" w:type="dxa"/>
            <w:tcBorders>
              <w:bottom w:val="single" w:sz="6" w:space="0" w:color="000000"/>
            </w:tcBorders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  <w:rPr>
                <w:b/>
                <w:iCs/>
              </w:rPr>
            </w:pPr>
            <w:r w:rsidRPr="00E57B2F">
              <w:rPr>
                <w:b/>
                <w:iCs/>
              </w:rPr>
              <w:t>Age group</w:t>
            </w:r>
          </w:p>
        </w:tc>
        <w:tc>
          <w:tcPr>
            <w:tcW w:w="3700" w:type="dxa"/>
            <w:tcBorders>
              <w:bottom w:val="single" w:sz="6" w:space="0" w:color="000000"/>
            </w:tcBorders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  <w:rPr>
                <w:b/>
                <w:iCs/>
              </w:rPr>
            </w:pPr>
            <w:r w:rsidRPr="00E57B2F">
              <w:rPr>
                <w:b/>
                <w:iCs/>
              </w:rPr>
              <w:t>%  of women with bilateral oophorectomy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  <w:rPr>
                <w:b/>
                <w:iCs/>
              </w:rPr>
            </w:pPr>
            <w:r w:rsidRPr="00E57B2F">
              <w:rPr>
                <w:b/>
                <w:iCs/>
              </w:rPr>
              <w:t xml:space="preserve">Weighted number of women with bilateral </w:t>
            </w:r>
            <w:proofErr w:type="spellStart"/>
            <w:r w:rsidRPr="00E57B2F">
              <w:rPr>
                <w:b/>
                <w:iCs/>
              </w:rPr>
              <w:t>oophorectomy.both.percent</w:t>
            </w:r>
            <w:proofErr w:type="spellEnd"/>
          </w:p>
        </w:tc>
        <w:tc>
          <w:tcPr>
            <w:tcW w:w="3588" w:type="dxa"/>
            <w:tcBorders>
              <w:bottom w:val="single" w:sz="6" w:space="0" w:color="000000"/>
            </w:tcBorders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  <w:rPr>
                <w:b/>
                <w:iCs/>
              </w:rPr>
            </w:pPr>
            <w:r w:rsidRPr="00E57B2F">
              <w:rPr>
                <w:b/>
                <w:bCs/>
                <w:iCs/>
              </w:rPr>
              <w:t>Weighted Total (N)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50-54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19.48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1356767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6964368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55-59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19.49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944617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4847344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60-64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26.67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1179164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4421754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65-69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30.52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1208611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3959855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70-74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23.21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876704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3776764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75-79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26.15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872098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3334504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80-84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26.29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678910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2582133</w:t>
            </w:r>
          </w:p>
        </w:tc>
      </w:tr>
      <w:tr w:rsidR="007F0651" w:rsidRPr="00866029" w:rsidTr="008A776C">
        <w:trPr>
          <w:trHeight w:val="247"/>
        </w:trPr>
        <w:tc>
          <w:tcPr>
            <w:tcW w:w="1010" w:type="dxa"/>
            <w:shd w:val="clear" w:color="auto" w:fill="auto"/>
          </w:tcPr>
          <w:p w:rsidR="007F0651" w:rsidRPr="00077441" w:rsidRDefault="007F0651" w:rsidP="008A776C">
            <w:pPr>
              <w:keepNext/>
              <w:outlineLvl w:val="0"/>
              <w:rPr>
                <w:b/>
              </w:rPr>
            </w:pPr>
            <w:r w:rsidRPr="00077441">
              <w:rPr>
                <w:b/>
              </w:rPr>
              <w:t>85-99</w:t>
            </w:r>
          </w:p>
        </w:tc>
        <w:tc>
          <w:tcPr>
            <w:tcW w:w="370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16.11</w:t>
            </w:r>
          </w:p>
        </w:tc>
        <w:tc>
          <w:tcPr>
            <w:tcW w:w="4860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248958</w:t>
            </w:r>
          </w:p>
        </w:tc>
        <w:tc>
          <w:tcPr>
            <w:tcW w:w="3588" w:type="dxa"/>
            <w:shd w:val="clear" w:color="auto" w:fill="auto"/>
          </w:tcPr>
          <w:p w:rsidR="007F0651" w:rsidRPr="00E57B2F" w:rsidRDefault="007F0651" w:rsidP="008A776C">
            <w:pPr>
              <w:keepNext/>
              <w:outlineLvl w:val="0"/>
            </w:pPr>
            <w:r w:rsidRPr="00E57B2F">
              <w:t>1544984</w:t>
            </w:r>
          </w:p>
        </w:tc>
      </w:tr>
    </w:tbl>
    <w:p w:rsidR="007F0651" w:rsidRDefault="007F0651" w:rsidP="007F0651">
      <w:pPr>
        <w:keepNext/>
        <w:outlineLvl w:val="0"/>
        <w:rPr>
          <w:b/>
        </w:rPr>
      </w:pPr>
    </w:p>
    <w:p w:rsidR="007F0651" w:rsidRDefault="007F0651" w:rsidP="007F0651">
      <w:pPr>
        <w:keepNext/>
        <w:outlineLvl w:val="0"/>
        <w:rPr>
          <w:b/>
        </w:rPr>
      </w:pPr>
    </w:p>
    <w:p w:rsidR="007F0651" w:rsidRDefault="007F0651" w:rsidP="007F0651">
      <w:pPr>
        <w:keepNext/>
        <w:outlineLvl w:val="0"/>
        <w:rPr>
          <w:b/>
        </w:rPr>
      </w:pPr>
    </w:p>
    <w:p w:rsidR="00A52836" w:rsidRDefault="00A52836"/>
    <w:sectPr w:rsidR="00A52836" w:rsidSect="007F0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1"/>
    <w:rsid w:val="007F0651"/>
    <w:rsid w:val="00A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Godwin</dc:creator>
  <cp:lastModifiedBy>Fiona Godwin</cp:lastModifiedBy>
  <cp:revision>1</cp:revision>
  <dcterms:created xsi:type="dcterms:W3CDTF">2013-06-17T15:39:00Z</dcterms:created>
  <dcterms:modified xsi:type="dcterms:W3CDTF">2013-06-17T15:42:00Z</dcterms:modified>
</cp:coreProperties>
</file>