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E8" w:rsidRDefault="000D3EE8" w:rsidP="000D3EE8">
      <w:pPr>
        <w:tabs>
          <w:tab w:val="left" w:pos="0"/>
        </w:tabs>
        <w:spacing w:line="480" w:lineRule="auto"/>
        <w:ind w:left="720" w:hanging="720"/>
        <w:jc w:val="both"/>
        <w:rPr>
          <w:rFonts w:ascii="Times New Roman" w:hAnsi="Times New Roman"/>
          <w:b/>
          <w:sz w:val="24"/>
          <w:szCs w:val="24"/>
          <w:lang w:val="en-US"/>
        </w:rPr>
      </w:pPr>
      <w:r>
        <w:rPr>
          <w:rFonts w:ascii="Times New Roman" w:hAnsi="Times New Roman"/>
          <w:b/>
          <w:sz w:val="24"/>
          <w:szCs w:val="24"/>
          <w:lang w:val="en-US"/>
        </w:rPr>
        <w:t>Text S1 - Supporting Information</w:t>
      </w:r>
    </w:p>
    <w:p w:rsidR="000D3EE8" w:rsidRPr="00DB5AE7" w:rsidRDefault="000D3EE8" w:rsidP="000D3EE8">
      <w:pPr>
        <w:tabs>
          <w:tab w:val="left" w:pos="0"/>
        </w:tabs>
        <w:spacing w:line="480" w:lineRule="auto"/>
        <w:ind w:left="720" w:hanging="720"/>
        <w:jc w:val="both"/>
        <w:rPr>
          <w:rFonts w:ascii="Times New Roman" w:hAnsi="Times New Roman"/>
          <w:b/>
          <w:sz w:val="24"/>
          <w:szCs w:val="24"/>
          <w:lang w:val="en-US"/>
        </w:rPr>
      </w:pPr>
      <w:r w:rsidRPr="00DB5AE7">
        <w:rPr>
          <w:rFonts w:ascii="Times New Roman" w:hAnsi="Times New Roman"/>
          <w:b/>
          <w:sz w:val="24"/>
          <w:szCs w:val="24"/>
          <w:lang w:val="en-US"/>
        </w:rPr>
        <w:t xml:space="preserve">Segmented regression analysis </w:t>
      </w:r>
    </w:p>
    <w:p w:rsidR="000D3EE8" w:rsidRPr="00DB5AE7" w:rsidRDefault="000D3EE8" w:rsidP="000D3EE8">
      <w:pPr>
        <w:spacing w:after="0" w:line="480" w:lineRule="auto"/>
        <w:jc w:val="both"/>
        <w:rPr>
          <w:rFonts w:ascii="Times New Roman" w:hAnsi="Times New Roman"/>
          <w:color w:val="000000"/>
          <w:sz w:val="24"/>
          <w:szCs w:val="24"/>
          <w:lang w:val="en-US"/>
        </w:rPr>
      </w:pPr>
      <w:r w:rsidRPr="00DB5AE7">
        <w:rPr>
          <w:rFonts w:ascii="Times New Roman" w:hAnsi="Times New Roman"/>
          <w:sz w:val="24"/>
          <w:szCs w:val="24"/>
          <w:lang w:val="en-US"/>
        </w:rPr>
        <w:t>The following is an explanation of the method of Wagner et al</w:t>
      </w:r>
      <w:r>
        <w:rPr>
          <w:rFonts w:ascii="Times New Roman" w:hAnsi="Times New Roman"/>
          <w:sz w:val="24"/>
          <w:szCs w:val="24"/>
          <w:lang w:val="en-US"/>
        </w:rPr>
        <w:t>.</w:t>
      </w:r>
      <w:r w:rsidRPr="00DB5AE7">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&lt;EndNote&gt;&lt;Cite&gt;&lt;Author&gt;Wagner&lt;/Author&gt;&lt;Year&gt;2002&lt;/Year&gt;&lt;RecNum&gt;2918&lt;/RecNum&gt;&lt;DisplayText&gt;[27]&lt;/DisplayText&gt;&lt;record&gt;&lt;rec-number&gt;2918&lt;/rec-number&gt;&lt;foreign-keys&gt;&lt;key app="EN" db-id="pzzevw9252t0elesz9q50500etwf22essfpr"&gt;2918&lt;/key&gt;&lt;/foreign-keys&gt;&lt;ref-type name="Journal Article"&gt;17&lt;/ref-type&gt;&lt;contributors&gt;&lt;authors&gt;&lt;author&gt;Wagner, A. K.&lt;/author&gt;&lt;author&gt;Soumerai, S. B.&lt;/author&gt;&lt;author&gt;Zhang, F.&lt;/author&gt;&lt;author&gt;Ross-Degnan, D.&lt;/author&gt;&lt;/authors&gt;&lt;/contributors&gt;&lt;titles&gt;&lt;title&gt;Segmented regression analysis of interrupted time series studies in medication use research&lt;/title&gt;&lt;secondary-title&gt;Journal of Clinical Pharmacy and Therapeutics&lt;/secondary-title&gt;&lt;/titles&gt;&lt;periodical&gt;&lt;full-title&gt;Journal of Clinical Pharmacy and Therapeutics&lt;/full-title&gt;&lt;abbr-1&gt;J. Clin. Pharm. Ther.&lt;/abbr-1&gt;&lt;abbr-2&gt;J Clin Pharm Ther&lt;/abbr-2&gt;&lt;abbr-3&gt;Journal of Clinical Pharmacy &amp;amp; Therapeutics&lt;/abbr-3&gt;&lt;/periodical&gt;&lt;pages&gt;299-309&lt;/pages&gt;&lt;volume&gt;27&lt;/volume&gt;&lt;number&gt;4&lt;/number&gt;&lt;reprint-edition&gt;NOT IN FILE&lt;/reprint-edition&gt;&lt;keywords&gt;&lt;keyword&gt;Regression Analysis&lt;/keyword&gt;&lt;keyword&gt;Research&lt;/keyword&gt;&lt;keyword&gt;scopus&lt;/keyword&gt;&lt;keyword&gt;Study&lt;/keyword&gt;&lt;keyword&gt;Time&lt;/keyword&gt;&lt;keyword&gt;Time Series&lt;/keyword&gt;&lt;/keywords&gt;&lt;dates&gt;&lt;year&gt;2002&lt;/year&gt;&lt;/dates&gt;&lt;urls&gt;&lt;related-urls&gt;&lt;url&gt;http://www.scopus.com/scopus/inward/record.url?eid=2-s2.0-0036359656&amp;amp;partnerID=40&amp;amp;rel=R8.0.0&lt;/url&gt;&lt;/related-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27" w:tooltip="Wagner, 2002 #2918" w:history="1">
        <w:r>
          <w:rPr>
            <w:rFonts w:ascii="Times New Roman" w:hAnsi="Times New Roman"/>
            <w:noProof/>
            <w:sz w:val="24"/>
            <w:szCs w:val="24"/>
            <w:lang w:val="en-US"/>
          </w:rPr>
          <w:t>27</w:t>
        </w:r>
      </w:hyperlink>
      <w:r>
        <w:rPr>
          <w:rFonts w:ascii="Times New Roman" w:hAnsi="Times New Roman"/>
          <w:noProof/>
          <w:sz w:val="24"/>
          <w:szCs w:val="24"/>
          <w:lang w:val="en-US"/>
        </w:rPr>
        <w:t>]</w:t>
      </w:r>
      <w:r>
        <w:rPr>
          <w:rFonts w:ascii="Times New Roman" w:hAnsi="Times New Roman"/>
          <w:sz w:val="24"/>
          <w:szCs w:val="24"/>
          <w:lang w:val="en-US"/>
        </w:rPr>
        <w:fldChar w:fldCharType="end"/>
      </w:r>
      <w:r w:rsidRPr="00DB5AE7">
        <w:rPr>
          <w:rFonts w:ascii="Times New Roman" w:hAnsi="Times New Roman"/>
          <w:sz w:val="24"/>
          <w:szCs w:val="24"/>
          <w:lang w:val="en-US"/>
        </w:rPr>
        <w:t xml:space="preserve"> applied to our particular analysis.  Segmented regression analysis is a method of</w:t>
      </w:r>
      <w:r w:rsidRPr="00DB5AE7">
        <w:rPr>
          <w:rFonts w:ascii="Times New Roman" w:hAnsi="Times New Roman"/>
          <w:color w:val="000000"/>
          <w:sz w:val="24"/>
          <w:szCs w:val="24"/>
          <w:lang w:val="en-US"/>
        </w:rPr>
        <w:t xml:space="preserve"> estimating changes in levels and trends in an outcome (prescribing and deaths, in our case) associated with an intervention (CSM announcement of the withdrawal of co-</w:t>
      </w:r>
      <w:proofErr w:type="spellStart"/>
      <w:r w:rsidRPr="00DB5AE7">
        <w:rPr>
          <w:rFonts w:ascii="Times New Roman" w:hAnsi="Times New Roman"/>
          <w:color w:val="000000"/>
          <w:sz w:val="24"/>
          <w:szCs w:val="24"/>
          <w:lang w:val="en-US"/>
        </w:rPr>
        <w:t>proxamol</w:t>
      </w:r>
      <w:proofErr w:type="spellEnd"/>
      <w:r w:rsidRPr="00DB5AE7">
        <w:rPr>
          <w:rFonts w:ascii="Times New Roman" w:hAnsi="Times New Roman"/>
          <w:color w:val="000000"/>
          <w:sz w:val="24"/>
          <w:szCs w:val="24"/>
          <w:lang w:val="en-US"/>
        </w:rPr>
        <w:t>).  The time series regression equation for this model is</w:t>
      </w:r>
    </w:p>
    <w:p w:rsidR="000D3EE8" w:rsidRPr="00DB5AE7" w:rsidRDefault="000D3EE8" w:rsidP="000D3EE8">
      <w:pPr>
        <w:spacing w:after="0" w:line="480" w:lineRule="auto"/>
        <w:jc w:val="both"/>
        <w:rPr>
          <w:rFonts w:ascii="Times New Roman" w:hAnsi="Times New Roman"/>
          <w:color w:val="000000"/>
          <w:sz w:val="24"/>
          <w:szCs w:val="24"/>
          <w:lang w:val="en-US"/>
        </w:rPr>
      </w:pPr>
      <w:proofErr w:type="spellStart"/>
      <w:proofErr w:type="gramStart"/>
      <w:r w:rsidRPr="00DB5AE7">
        <w:rPr>
          <w:rFonts w:ascii="Times New Roman" w:hAnsi="Times New Roman"/>
          <w:i/>
          <w:color w:val="000000"/>
          <w:sz w:val="24"/>
          <w:szCs w:val="24"/>
          <w:lang w:val="en-US"/>
        </w:rPr>
        <w:t>Ŷ</w:t>
      </w:r>
      <w:r w:rsidRPr="00DB5AE7">
        <w:rPr>
          <w:rFonts w:ascii="Times New Roman" w:hAnsi="Times New Roman"/>
          <w:i/>
          <w:color w:val="000000"/>
          <w:sz w:val="24"/>
          <w:szCs w:val="24"/>
          <w:vertAlign w:val="subscript"/>
          <w:lang w:val="en-US"/>
        </w:rPr>
        <w:t>t</w:t>
      </w:r>
      <w:proofErr w:type="spellEnd"/>
      <w:proofErr w:type="gramEnd"/>
      <w:r w:rsidRPr="00DB5AE7">
        <w:rPr>
          <w:rFonts w:ascii="Times New Roman" w:hAnsi="Times New Roman"/>
          <w:i/>
          <w:color w:val="000000"/>
          <w:sz w:val="24"/>
          <w:szCs w:val="24"/>
          <w:vertAlign w:val="subscript"/>
          <w:lang w:val="en-US"/>
        </w:rPr>
        <w:t xml:space="preserve"> </w:t>
      </w:r>
      <w:r w:rsidRPr="00DB5AE7">
        <w:rPr>
          <w:rFonts w:ascii="Times New Roman" w:hAnsi="Times New Roman"/>
          <w:i/>
          <w:color w:val="000000"/>
          <w:sz w:val="24"/>
          <w:szCs w:val="24"/>
          <w:lang w:val="en-US"/>
        </w:rPr>
        <w:t>= β</w:t>
      </w:r>
      <w:r w:rsidRPr="00DB5AE7">
        <w:rPr>
          <w:rFonts w:ascii="Times New Roman" w:hAnsi="Times New Roman"/>
          <w:i/>
          <w:color w:val="000000"/>
          <w:sz w:val="24"/>
          <w:szCs w:val="24"/>
          <w:vertAlign w:val="subscript"/>
          <w:lang w:val="en-US"/>
        </w:rPr>
        <w:t>0</w:t>
      </w:r>
      <w:r w:rsidRPr="00DB5AE7">
        <w:rPr>
          <w:rFonts w:ascii="Times New Roman" w:hAnsi="Times New Roman"/>
          <w:i/>
          <w:color w:val="000000"/>
          <w:sz w:val="24"/>
          <w:szCs w:val="24"/>
          <w:lang w:val="en-US"/>
        </w:rPr>
        <w:t xml:space="preserve"> + β</w:t>
      </w:r>
      <w:r w:rsidRPr="00DB5AE7">
        <w:rPr>
          <w:rFonts w:ascii="Times New Roman" w:hAnsi="Times New Roman"/>
          <w:i/>
          <w:color w:val="000000"/>
          <w:sz w:val="24"/>
          <w:szCs w:val="24"/>
          <w:vertAlign w:val="subscript"/>
          <w:lang w:val="en-US"/>
        </w:rPr>
        <w:t>1</w:t>
      </w:r>
      <w:r w:rsidRPr="00DB5AE7">
        <w:rPr>
          <w:rFonts w:ascii="Times New Roman" w:hAnsi="Times New Roman"/>
          <w:i/>
          <w:color w:val="000000"/>
          <w:sz w:val="24"/>
          <w:szCs w:val="24"/>
          <w:lang w:val="en-US"/>
        </w:rPr>
        <w:t xml:space="preserve"> </w:t>
      </w:r>
      <w:r w:rsidRPr="00DB5AE7">
        <w:rPr>
          <w:rFonts w:ascii="Times New Roman" w:hAnsi="Times New Roman"/>
          <w:color w:val="000000"/>
          <w:sz w:val="24"/>
          <w:szCs w:val="24"/>
          <w:lang w:val="en-US"/>
        </w:rPr>
        <w:t>x</w:t>
      </w:r>
      <w:r w:rsidRPr="00DB5AE7">
        <w:rPr>
          <w:rFonts w:ascii="Times New Roman" w:hAnsi="Times New Roman"/>
          <w:i/>
          <w:color w:val="000000"/>
          <w:sz w:val="24"/>
          <w:szCs w:val="24"/>
          <w:lang w:val="en-US"/>
        </w:rPr>
        <w:t xml:space="preserve"> </w:t>
      </w:r>
      <w:proofErr w:type="spellStart"/>
      <w:r w:rsidRPr="00DB5AE7">
        <w:rPr>
          <w:rFonts w:ascii="Times New Roman" w:hAnsi="Times New Roman"/>
          <w:i/>
          <w:color w:val="000000"/>
          <w:sz w:val="24"/>
          <w:szCs w:val="24"/>
          <w:lang w:val="en-US"/>
        </w:rPr>
        <w:t>time</w:t>
      </w:r>
      <w:r w:rsidRPr="00DB5AE7">
        <w:rPr>
          <w:rFonts w:ascii="Times New Roman" w:hAnsi="Times New Roman"/>
          <w:i/>
          <w:color w:val="000000"/>
          <w:sz w:val="24"/>
          <w:szCs w:val="24"/>
          <w:vertAlign w:val="subscript"/>
          <w:lang w:val="en-US"/>
        </w:rPr>
        <w:t>t</w:t>
      </w:r>
      <w:proofErr w:type="spellEnd"/>
      <w:r w:rsidRPr="00DB5AE7">
        <w:rPr>
          <w:rFonts w:ascii="Times New Roman" w:hAnsi="Times New Roman"/>
          <w:i/>
          <w:color w:val="000000"/>
          <w:sz w:val="24"/>
          <w:szCs w:val="24"/>
          <w:lang w:val="en-US"/>
        </w:rPr>
        <w:t xml:space="preserve"> +  β</w:t>
      </w:r>
      <w:r w:rsidRPr="00DB5AE7">
        <w:rPr>
          <w:rFonts w:ascii="Times New Roman" w:hAnsi="Times New Roman"/>
          <w:i/>
          <w:color w:val="000000"/>
          <w:sz w:val="24"/>
          <w:szCs w:val="24"/>
          <w:vertAlign w:val="subscript"/>
          <w:lang w:val="en-US"/>
        </w:rPr>
        <w:t>2</w:t>
      </w:r>
      <w:r w:rsidRPr="00DB5AE7">
        <w:rPr>
          <w:rFonts w:ascii="Times New Roman" w:hAnsi="Times New Roman"/>
          <w:i/>
          <w:color w:val="000000"/>
          <w:sz w:val="24"/>
          <w:szCs w:val="24"/>
          <w:lang w:val="en-US"/>
        </w:rPr>
        <w:t xml:space="preserve"> </w:t>
      </w:r>
      <w:r w:rsidRPr="00DB5AE7">
        <w:rPr>
          <w:rFonts w:ascii="Times New Roman" w:hAnsi="Times New Roman"/>
          <w:color w:val="000000"/>
          <w:sz w:val="24"/>
          <w:szCs w:val="24"/>
          <w:lang w:val="en-US"/>
        </w:rPr>
        <w:t>x</w:t>
      </w:r>
      <w:r w:rsidRPr="00DB5AE7">
        <w:rPr>
          <w:rFonts w:ascii="Times New Roman" w:hAnsi="Times New Roman"/>
          <w:i/>
          <w:color w:val="000000"/>
          <w:sz w:val="24"/>
          <w:szCs w:val="24"/>
          <w:lang w:val="en-US"/>
        </w:rPr>
        <w:t xml:space="preserve"> </w:t>
      </w:r>
      <w:proofErr w:type="spellStart"/>
      <w:r w:rsidRPr="00DB5AE7">
        <w:rPr>
          <w:rFonts w:ascii="Times New Roman" w:hAnsi="Times New Roman"/>
          <w:i/>
          <w:color w:val="000000"/>
          <w:sz w:val="24"/>
          <w:szCs w:val="24"/>
          <w:lang w:val="en-US"/>
        </w:rPr>
        <w:t>intervention</w:t>
      </w:r>
      <w:r w:rsidRPr="00DB5AE7">
        <w:rPr>
          <w:rFonts w:ascii="Times New Roman" w:hAnsi="Times New Roman"/>
          <w:i/>
          <w:color w:val="000000"/>
          <w:sz w:val="24"/>
          <w:szCs w:val="24"/>
          <w:vertAlign w:val="subscript"/>
          <w:lang w:val="en-US"/>
        </w:rPr>
        <w:t>t</w:t>
      </w:r>
      <w:proofErr w:type="spellEnd"/>
      <w:r w:rsidRPr="00DB5AE7">
        <w:rPr>
          <w:rFonts w:ascii="Times New Roman" w:hAnsi="Times New Roman"/>
          <w:i/>
          <w:color w:val="000000"/>
          <w:sz w:val="24"/>
          <w:szCs w:val="24"/>
          <w:lang w:val="en-US"/>
        </w:rPr>
        <w:t xml:space="preserve"> + β</w:t>
      </w:r>
      <w:r w:rsidRPr="00DB5AE7">
        <w:rPr>
          <w:rFonts w:ascii="Times New Roman" w:hAnsi="Times New Roman"/>
          <w:i/>
          <w:color w:val="000000"/>
          <w:sz w:val="24"/>
          <w:szCs w:val="24"/>
          <w:vertAlign w:val="subscript"/>
          <w:lang w:val="en-US"/>
        </w:rPr>
        <w:t>3</w:t>
      </w:r>
      <w:r w:rsidRPr="00DB5AE7">
        <w:rPr>
          <w:rFonts w:ascii="Times New Roman" w:hAnsi="Times New Roman"/>
          <w:i/>
          <w:color w:val="000000"/>
          <w:sz w:val="24"/>
          <w:szCs w:val="24"/>
          <w:lang w:val="en-US"/>
        </w:rPr>
        <w:t xml:space="preserve"> </w:t>
      </w:r>
      <w:r w:rsidRPr="00DB5AE7">
        <w:rPr>
          <w:rFonts w:ascii="Times New Roman" w:hAnsi="Times New Roman"/>
          <w:color w:val="000000"/>
          <w:sz w:val="24"/>
          <w:szCs w:val="24"/>
          <w:lang w:val="en-US"/>
        </w:rPr>
        <w:t>x</w:t>
      </w:r>
      <w:r w:rsidRPr="00DB5AE7">
        <w:rPr>
          <w:rFonts w:ascii="Times New Roman" w:hAnsi="Times New Roman"/>
          <w:i/>
          <w:color w:val="000000"/>
          <w:sz w:val="24"/>
          <w:szCs w:val="24"/>
          <w:lang w:val="en-US"/>
        </w:rPr>
        <w:t xml:space="preserve"> </w:t>
      </w:r>
      <w:proofErr w:type="spellStart"/>
      <w:r w:rsidRPr="00DB5AE7">
        <w:rPr>
          <w:rFonts w:ascii="Times New Roman" w:hAnsi="Times New Roman"/>
          <w:i/>
          <w:color w:val="000000"/>
          <w:sz w:val="24"/>
          <w:szCs w:val="24"/>
          <w:lang w:val="en-US"/>
        </w:rPr>
        <w:t>time_after_intervention</w:t>
      </w:r>
      <w:r w:rsidRPr="00DB5AE7">
        <w:rPr>
          <w:rFonts w:ascii="Times New Roman" w:hAnsi="Times New Roman"/>
          <w:i/>
          <w:color w:val="000000"/>
          <w:sz w:val="24"/>
          <w:szCs w:val="24"/>
          <w:vertAlign w:val="subscript"/>
          <w:lang w:val="en-US"/>
        </w:rPr>
        <w:t>t</w:t>
      </w:r>
      <w:proofErr w:type="spellEnd"/>
      <w:r w:rsidRPr="00DB5AE7">
        <w:rPr>
          <w:rFonts w:ascii="Times New Roman" w:hAnsi="Times New Roman"/>
          <w:i/>
          <w:color w:val="000000"/>
          <w:sz w:val="24"/>
          <w:szCs w:val="24"/>
          <w:vertAlign w:val="subscript"/>
          <w:lang w:val="en-US"/>
        </w:rPr>
        <w:t xml:space="preserve"> </w:t>
      </w:r>
      <w:r w:rsidRPr="00DB5AE7">
        <w:rPr>
          <w:rFonts w:ascii="Times New Roman" w:hAnsi="Times New Roman"/>
          <w:i/>
          <w:color w:val="000000"/>
          <w:sz w:val="24"/>
          <w:szCs w:val="24"/>
          <w:lang w:val="en-US"/>
        </w:rPr>
        <w:t>+ e</w:t>
      </w:r>
      <w:r w:rsidRPr="00DB5AE7">
        <w:rPr>
          <w:rFonts w:ascii="Times New Roman" w:hAnsi="Times New Roman"/>
          <w:i/>
          <w:color w:val="000000"/>
          <w:sz w:val="24"/>
          <w:szCs w:val="24"/>
          <w:vertAlign w:val="subscript"/>
          <w:lang w:val="en-US"/>
        </w:rPr>
        <w:t>t</w:t>
      </w:r>
      <w:r w:rsidRPr="00DB5AE7">
        <w:rPr>
          <w:rFonts w:ascii="Times New Roman" w:hAnsi="Times New Roman"/>
          <w:color w:val="000000"/>
          <w:sz w:val="24"/>
          <w:szCs w:val="24"/>
          <w:vertAlign w:val="subscript"/>
          <w:lang w:val="en-US"/>
        </w:rPr>
        <w:t xml:space="preserve"> </w:t>
      </w:r>
      <w:r w:rsidRPr="00DB5AE7">
        <w:rPr>
          <w:rFonts w:ascii="Times New Roman" w:hAnsi="Times New Roman"/>
          <w:color w:val="000000"/>
          <w:sz w:val="24"/>
          <w:szCs w:val="24"/>
          <w:lang w:val="en-US"/>
        </w:rPr>
        <w:t xml:space="preserve">  (1)</w:t>
      </w:r>
    </w:p>
    <w:p w:rsidR="000D3EE8" w:rsidRPr="00DB5AE7" w:rsidRDefault="000D3EE8" w:rsidP="000D3EE8">
      <w:pPr>
        <w:spacing w:after="0" w:line="480" w:lineRule="auto"/>
        <w:jc w:val="both"/>
        <w:rPr>
          <w:rFonts w:ascii="Times New Roman" w:hAnsi="Times New Roman"/>
          <w:color w:val="000000"/>
          <w:sz w:val="24"/>
          <w:szCs w:val="24"/>
          <w:lang w:val="en-US"/>
        </w:rPr>
      </w:pPr>
      <w:proofErr w:type="spellStart"/>
      <w:r w:rsidRPr="00DB5AE7">
        <w:rPr>
          <w:rFonts w:ascii="Times New Roman" w:hAnsi="Times New Roman"/>
          <w:i/>
          <w:color w:val="000000"/>
          <w:sz w:val="24"/>
          <w:szCs w:val="24"/>
          <w:lang w:val="en-US"/>
        </w:rPr>
        <w:t>Ŷ</w:t>
      </w:r>
      <w:r w:rsidRPr="00DB5AE7">
        <w:rPr>
          <w:rFonts w:ascii="Times New Roman" w:hAnsi="Times New Roman"/>
          <w:i/>
          <w:color w:val="000000"/>
          <w:sz w:val="24"/>
          <w:szCs w:val="24"/>
          <w:vertAlign w:val="subscript"/>
          <w:lang w:val="en-US"/>
        </w:rPr>
        <w:t>t</w:t>
      </w:r>
      <w:proofErr w:type="spellEnd"/>
      <w:r w:rsidRPr="00DB5AE7">
        <w:rPr>
          <w:rFonts w:ascii="Times New Roman" w:hAnsi="Times New Roman"/>
          <w:i/>
          <w:color w:val="000000"/>
          <w:sz w:val="24"/>
          <w:szCs w:val="24"/>
          <w:vertAlign w:val="subscript"/>
          <w:lang w:val="en-US"/>
        </w:rPr>
        <w:t xml:space="preserve"> </w:t>
      </w:r>
      <w:r w:rsidRPr="00DB5AE7">
        <w:rPr>
          <w:rFonts w:ascii="Times New Roman" w:hAnsi="Times New Roman"/>
          <w:color w:val="000000"/>
          <w:sz w:val="24"/>
          <w:szCs w:val="24"/>
          <w:lang w:val="en-US"/>
        </w:rPr>
        <w:t xml:space="preserve">is the outcome (mean number of prescriptions or deaths per quarter); </w:t>
      </w:r>
      <w:r w:rsidRPr="00DB5AE7">
        <w:rPr>
          <w:rFonts w:ascii="Times New Roman" w:hAnsi="Times New Roman"/>
          <w:i/>
          <w:color w:val="000000"/>
          <w:sz w:val="24"/>
          <w:szCs w:val="24"/>
          <w:lang w:val="en-US"/>
        </w:rPr>
        <w:t>time</w:t>
      </w:r>
      <w:r w:rsidRPr="00DB5AE7">
        <w:rPr>
          <w:rFonts w:ascii="Times New Roman" w:hAnsi="Times New Roman"/>
          <w:color w:val="000000"/>
          <w:sz w:val="24"/>
          <w:szCs w:val="24"/>
          <w:lang w:val="en-US"/>
        </w:rPr>
        <w:t xml:space="preserve"> indicates the number of quarters from the start of the series (1..</w:t>
      </w:r>
      <w:r>
        <w:rPr>
          <w:rFonts w:ascii="Times New Roman" w:hAnsi="Times New Roman"/>
          <w:color w:val="000000"/>
          <w:sz w:val="24"/>
          <w:szCs w:val="24"/>
          <w:lang w:val="en-US"/>
        </w:rPr>
        <w:t>52</w:t>
      </w:r>
      <w:r w:rsidRPr="00DB5AE7">
        <w:rPr>
          <w:rFonts w:ascii="Times New Roman" w:hAnsi="Times New Roman"/>
          <w:color w:val="000000"/>
          <w:sz w:val="24"/>
          <w:szCs w:val="24"/>
          <w:lang w:val="en-US"/>
        </w:rPr>
        <w:t xml:space="preserve">); </w:t>
      </w:r>
      <w:r w:rsidRPr="00DB5AE7">
        <w:rPr>
          <w:rFonts w:ascii="Times New Roman" w:hAnsi="Times New Roman"/>
          <w:i/>
          <w:color w:val="000000"/>
          <w:sz w:val="24"/>
          <w:szCs w:val="24"/>
          <w:lang w:val="en-US"/>
        </w:rPr>
        <w:t xml:space="preserve">intervention </w:t>
      </w:r>
      <w:r w:rsidRPr="00DB5AE7">
        <w:rPr>
          <w:rFonts w:ascii="Times New Roman" w:hAnsi="Times New Roman"/>
          <w:color w:val="000000"/>
          <w:sz w:val="24"/>
          <w:szCs w:val="24"/>
          <w:lang w:val="en-US"/>
        </w:rPr>
        <w:t xml:space="preserve">is a dummy variable taking the values 0 in the pre-intervention segment and 1 in the post-intervention segment; </w:t>
      </w:r>
      <w:proofErr w:type="spellStart"/>
      <w:r w:rsidRPr="00DB5AE7">
        <w:rPr>
          <w:rFonts w:ascii="Times New Roman" w:hAnsi="Times New Roman"/>
          <w:i/>
          <w:color w:val="000000"/>
          <w:sz w:val="24"/>
          <w:szCs w:val="24"/>
          <w:lang w:val="en-US"/>
        </w:rPr>
        <w:t>time_after_intervention</w:t>
      </w:r>
      <w:proofErr w:type="spellEnd"/>
      <w:r w:rsidRPr="00DB5AE7">
        <w:rPr>
          <w:rFonts w:ascii="Times New Roman" w:hAnsi="Times New Roman"/>
          <w:color w:val="000000"/>
          <w:sz w:val="24"/>
          <w:szCs w:val="24"/>
          <w:lang w:val="en-US"/>
        </w:rPr>
        <w:t xml:space="preserve"> is 0 in the pre-intervention segment and counts the quarters in the post-intervention segment at time </w:t>
      </w:r>
      <w:r w:rsidRPr="00DB5AE7">
        <w:rPr>
          <w:rFonts w:ascii="Times New Roman" w:hAnsi="Times New Roman"/>
          <w:i/>
          <w:color w:val="000000"/>
          <w:sz w:val="24"/>
          <w:szCs w:val="24"/>
          <w:lang w:val="en-US"/>
        </w:rPr>
        <w:t xml:space="preserve">t </w:t>
      </w:r>
      <w:r w:rsidRPr="00DB5AE7">
        <w:rPr>
          <w:rFonts w:ascii="Times New Roman" w:hAnsi="Times New Roman"/>
          <w:color w:val="000000"/>
          <w:sz w:val="24"/>
          <w:szCs w:val="24"/>
          <w:lang w:val="en-US"/>
        </w:rPr>
        <w:t>(1..</w:t>
      </w:r>
      <w:r>
        <w:rPr>
          <w:rFonts w:ascii="Times New Roman" w:hAnsi="Times New Roman"/>
          <w:color w:val="000000"/>
          <w:sz w:val="24"/>
          <w:szCs w:val="24"/>
          <w:lang w:val="en-US"/>
        </w:rPr>
        <w:t>24</w:t>
      </w:r>
      <w:r w:rsidRPr="00DB5AE7">
        <w:rPr>
          <w:rFonts w:ascii="Times New Roman" w:hAnsi="Times New Roman"/>
          <w:color w:val="000000"/>
          <w:sz w:val="24"/>
          <w:szCs w:val="24"/>
          <w:lang w:val="en-US"/>
        </w:rPr>
        <w:t xml:space="preserve">).  The coefficient </w:t>
      </w:r>
      <w:r w:rsidRPr="00DB5AE7">
        <w:rPr>
          <w:rFonts w:ascii="Times New Roman" w:hAnsi="Times New Roman"/>
          <w:i/>
          <w:color w:val="000000"/>
          <w:sz w:val="24"/>
          <w:szCs w:val="24"/>
          <w:lang w:val="en-US"/>
        </w:rPr>
        <w:t>β</w:t>
      </w:r>
      <w:r w:rsidRPr="00DB5AE7">
        <w:rPr>
          <w:rFonts w:ascii="Times New Roman" w:hAnsi="Times New Roman"/>
          <w:i/>
          <w:color w:val="000000"/>
          <w:sz w:val="24"/>
          <w:szCs w:val="24"/>
          <w:vertAlign w:val="subscript"/>
          <w:lang w:val="en-US"/>
        </w:rPr>
        <w:t>0</w:t>
      </w:r>
      <w:r w:rsidRPr="00DB5AE7">
        <w:rPr>
          <w:rFonts w:ascii="Times New Roman" w:hAnsi="Times New Roman"/>
          <w:i/>
          <w:color w:val="000000"/>
          <w:sz w:val="24"/>
          <w:szCs w:val="24"/>
          <w:lang w:val="en-US"/>
        </w:rPr>
        <w:t xml:space="preserve"> </w:t>
      </w:r>
      <w:r w:rsidRPr="00DB5AE7">
        <w:rPr>
          <w:rFonts w:ascii="Times New Roman" w:hAnsi="Times New Roman"/>
          <w:color w:val="000000"/>
          <w:sz w:val="24"/>
          <w:szCs w:val="24"/>
          <w:lang w:val="en-US"/>
        </w:rPr>
        <w:t xml:space="preserve">estimates the base level of the outcome (number of prescriptions or deaths) at the beginning of the series; </w:t>
      </w:r>
      <w:r w:rsidRPr="00DB5AE7">
        <w:rPr>
          <w:rFonts w:ascii="Times New Roman" w:hAnsi="Times New Roman"/>
          <w:i/>
          <w:color w:val="000000"/>
          <w:sz w:val="24"/>
          <w:szCs w:val="24"/>
          <w:lang w:val="en-US"/>
        </w:rPr>
        <w:t>β</w:t>
      </w:r>
      <w:r w:rsidRPr="00DB5AE7">
        <w:rPr>
          <w:rFonts w:ascii="Times New Roman" w:hAnsi="Times New Roman"/>
          <w:i/>
          <w:color w:val="000000"/>
          <w:sz w:val="24"/>
          <w:szCs w:val="24"/>
          <w:vertAlign w:val="subscript"/>
          <w:lang w:val="en-US"/>
        </w:rPr>
        <w:t>1</w:t>
      </w:r>
      <w:r w:rsidRPr="00DB5AE7">
        <w:rPr>
          <w:rFonts w:ascii="Times New Roman" w:hAnsi="Times New Roman"/>
          <w:i/>
          <w:color w:val="000000"/>
          <w:sz w:val="24"/>
          <w:szCs w:val="24"/>
          <w:lang w:val="en-US"/>
        </w:rPr>
        <w:t xml:space="preserve"> </w:t>
      </w:r>
      <w:r w:rsidRPr="00DB5AE7">
        <w:rPr>
          <w:rFonts w:ascii="Times New Roman" w:hAnsi="Times New Roman"/>
          <w:color w:val="000000"/>
          <w:sz w:val="24"/>
          <w:szCs w:val="24"/>
          <w:lang w:val="en-US"/>
        </w:rPr>
        <w:t xml:space="preserve">estimates the base trend, i.e. the change in outcome per quarter in the pre-intervention segment; </w:t>
      </w:r>
      <w:r w:rsidRPr="00DB5AE7">
        <w:rPr>
          <w:rFonts w:ascii="Times New Roman" w:hAnsi="Times New Roman"/>
          <w:i/>
          <w:color w:val="000000"/>
          <w:sz w:val="24"/>
          <w:szCs w:val="24"/>
          <w:lang w:val="en-US"/>
        </w:rPr>
        <w:t>β</w:t>
      </w:r>
      <w:r w:rsidRPr="00DB5AE7">
        <w:rPr>
          <w:rFonts w:ascii="Times New Roman" w:hAnsi="Times New Roman"/>
          <w:i/>
          <w:color w:val="000000"/>
          <w:sz w:val="24"/>
          <w:szCs w:val="24"/>
          <w:vertAlign w:val="subscript"/>
          <w:lang w:val="en-US"/>
        </w:rPr>
        <w:t>2</w:t>
      </w:r>
      <w:r w:rsidRPr="00DB5AE7">
        <w:rPr>
          <w:rFonts w:ascii="Times New Roman" w:hAnsi="Times New Roman"/>
          <w:color w:val="000000"/>
          <w:sz w:val="24"/>
          <w:szCs w:val="24"/>
          <w:lang w:val="en-US"/>
        </w:rPr>
        <w:t xml:space="preserve"> estimates the change in level of prescriptions (or deaths) in the post-intervention segment; </w:t>
      </w:r>
      <w:r w:rsidRPr="00DB5AE7">
        <w:rPr>
          <w:rFonts w:ascii="Times New Roman" w:hAnsi="Times New Roman"/>
          <w:i/>
          <w:color w:val="000000"/>
          <w:sz w:val="24"/>
          <w:szCs w:val="24"/>
          <w:lang w:val="en-US"/>
        </w:rPr>
        <w:t>β</w:t>
      </w:r>
      <w:r w:rsidRPr="00DB5AE7">
        <w:rPr>
          <w:rFonts w:ascii="Times New Roman" w:hAnsi="Times New Roman"/>
          <w:i/>
          <w:color w:val="000000"/>
          <w:sz w:val="24"/>
          <w:szCs w:val="24"/>
          <w:vertAlign w:val="subscript"/>
          <w:lang w:val="en-US"/>
        </w:rPr>
        <w:t>3</w:t>
      </w:r>
      <w:r w:rsidRPr="00DB5AE7">
        <w:rPr>
          <w:rFonts w:ascii="Times New Roman" w:hAnsi="Times New Roman"/>
          <w:color w:val="000000"/>
          <w:sz w:val="24"/>
          <w:szCs w:val="24"/>
          <w:lang w:val="en-US"/>
        </w:rPr>
        <w:t xml:space="preserve"> estimates the change in trend in prescriptions (or deaths) in the post-intervention segment; </w:t>
      </w:r>
      <w:r w:rsidRPr="00DB5AE7">
        <w:rPr>
          <w:rFonts w:ascii="Times New Roman" w:hAnsi="Times New Roman"/>
          <w:i/>
          <w:color w:val="000000"/>
          <w:sz w:val="24"/>
          <w:szCs w:val="24"/>
          <w:lang w:val="en-US"/>
        </w:rPr>
        <w:t>e</w:t>
      </w:r>
      <w:r w:rsidRPr="00DB5AE7">
        <w:rPr>
          <w:rFonts w:ascii="Times New Roman" w:hAnsi="Times New Roman"/>
          <w:i/>
          <w:color w:val="000000"/>
          <w:sz w:val="24"/>
          <w:szCs w:val="24"/>
          <w:vertAlign w:val="subscript"/>
          <w:lang w:val="en-US"/>
        </w:rPr>
        <w:t>t</w:t>
      </w:r>
      <w:r w:rsidRPr="00DB5AE7">
        <w:rPr>
          <w:rFonts w:ascii="Times New Roman" w:hAnsi="Times New Roman"/>
          <w:i/>
          <w:color w:val="000000"/>
          <w:sz w:val="24"/>
          <w:szCs w:val="24"/>
          <w:lang w:val="en-US"/>
        </w:rPr>
        <w:t xml:space="preserve"> </w:t>
      </w:r>
      <w:r w:rsidRPr="00DB5AE7">
        <w:rPr>
          <w:rFonts w:ascii="Times New Roman" w:hAnsi="Times New Roman"/>
          <w:color w:val="000000"/>
          <w:sz w:val="24"/>
          <w:szCs w:val="24"/>
          <w:lang w:val="en-US"/>
        </w:rPr>
        <w:t>estimates the error.</w:t>
      </w:r>
    </w:p>
    <w:p w:rsidR="000D3EE8" w:rsidRPr="00DB5AE7" w:rsidRDefault="000D3EE8" w:rsidP="000D3EE8">
      <w:pPr>
        <w:spacing w:after="0" w:line="480" w:lineRule="auto"/>
        <w:jc w:val="both"/>
        <w:rPr>
          <w:rFonts w:ascii="Times New Roman" w:hAnsi="Times New Roman"/>
          <w:sz w:val="24"/>
          <w:szCs w:val="24"/>
          <w:lang w:val="en-US"/>
        </w:rPr>
      </w:pPr>
    </w:p>
    <w:p w:rsidR="000D3EE8" w:rsidRPr="00DB5AE7" w:rsidRDefault="000D3EE8" w:rsidP="000D3EE8">
      <w:pPr>
        <w:spacing w:after="0" w:line="480" w:lineRule="auto"/>
        <w:jc w:val="both"/>
        <w:rPr>
          <w:rFonts w:ascii="Times New Roman" w:hAnsi="Times New Roman"/>
          <w:sz w:val="24"/>
          <w:szCs w:val="24"/>
          <w:lang w:val="en-US"/>
        </w:rPr>
      </w:pPr>
      <w:r w:rsidRPr="00DB5AE7">
        <w:rPr>
          <w:rFonts w:ascii="Times New Roman" w:hAnsi="Times New Roman"/>
          <w:sz w:val="24"/>
          <w:szCs w:val="24"/>
          <w:lang w:val="en-US"/>
        </w:rPr>
        <w:t xml:space="preserve">The model may be used to estimate the absolute effect of the intervention. This is the difference between the estimated outcome at a certain time after the intervention and the outcome at that time if the intervention had not taken place.  For example, to estimate the effect of the intervention at the midpoint of the post-intervention period (when </w:t>
      </w:r>
      <w:r w:rsidRPr="00DB5AE7">
        <w:rPr>
          <w:rFonts w:ascii="Times New Roman" w:hAnsi="Times New Roman"/>
          <w:i/>
          <w:sz w:val="24"/>
          <w:szCs w:val="24"/>
          <w:lang w:val="en-US"/>
        </w:rPr>
        <w:t>time</w:t>
      </w:r>
      <w:r w:rsidRPr="00DB5AE7">
        <w:rPr>
          <w:rFonts w:ascii="Times New Roman" w:hAnsi="Times New Roman"/>
          <w:sz w:val="24"/>
          <w:szCs w:val="24"/>
          <w:lang w:val="en-US"/>
        </w:rPr>
        <w:t xml:space="preserve"> = </w:t>
      </w:r>
      <w:r>
        <w:rPr>
          <w:rFonts w:ascii="Times New Roman" w:hAnsi="Times New Roman"/>
          <w:sz w:val="24"/>
          <w:szCs w:val="24"/>
          <w:lang w:val="en-US"/>
        </w:rPr>
        <w:t>40</w:t>
      </w:r>
      <w:r w:rsidRPr="00DB5AE7">
        <w:rPr>
          <w:rFonts w:ascii="Times New Roman" w:hAnsi="Times New Roman"/>
          <w:sz w:val="24"/>
          <w:szCs w:val="24"/>
          <w:lang w:val="en-US"/>
        </w:rPr>
        <w:t xml:space="preserve">.5 and </w:t>
      </w:r>
      <w:proofErr w:type="spellStart"/>
      <w:r w:rsidRPr="00DB5AE7">
        <w:rPr>
          <w:rFonts w:ascii="Times New Roman" w:hAnsi="Times New Roman"/>
          <w:i/>
          <w:sz w:val="24"/>
          <w:szCs w:val="24"/>
          <w:lang w:val="en-US"/>
        </w:rPr>
        <w:t>time_after_intervention</w:t>
      </w:r>
      <w:proofErr w:type="spellEnd"/>
      <w:r w:rsidRPr="00DB5AE7">
        <w:rPr>
          <w:rFonts w:ascii="Times New Roman" w:hAnsi="Times New Roman"/>
          <w:sz w:val="24"/>
          <w:szCs w:val="24"/>
          <w:lang w:val="en-US"/>
        </w:rPr>
        <w:t xml:space="preserve"> = 1</w:t>
      </w:r>
      <w:r>
        <w:rPr>
          <w:rFonts w:ascii="Times New Roman" w:hAnsi="Times New Roman"/>
          <w:sz w:val="24"/>
          <w:szCs w:val="24"/>
          <w:lang w:val="en-US"/>
        </w:rPr>
        <w:t>2</w:t>
      </w:r>
      <w:r w:rsidRPr="00DB5AE7">
        <w:rPr>
          <w:rFonts w:ascii="Times New Roman" w:hAnsi="Times New Roman"/>
          <w:sz w:val="24"/>
          <w:szCs w:val="24"/>
          <w:lang w:val="en-US"/>
        </w:rPr>
        <w:t>.5), we have</w:t>
      </w:r>
    </w:p>
    <w:p w:rsidR="000D3EE8" w:rsidRPr="00B4279E" w:rsidRDefault="000D3EE8" w:rsidP="000D3EE8">
      <w:pPr>
        <w:spacing w:after="0" w:line="480" w:lineRule="auto"/>
        <w:jc w:val="both"/>
        <w:rPr>
          <w:rFonts w:ascii="Times New Roman" w:hAnsi="Times New Roman"/>
          <w:color w:val="000000"/>
          <w:sz w:val="24"/>
          <w:szCs w:val="24"/>
          <w:lang w:val="en-US"/>
        </w:rPr>
      </w:pPr>
      <w:r w:rsidRPr="00DB5AE7">
        <w:rPr>
          <w:rFonts w:ascii="Times New Roman" w:hAnsi="Times New Roman"/>
          <w:sz w:val="24"/>
          <w:szCs w:val="24"/>
          <w:lang w:val="en-US"/>
        </w:rPr>
        <w:tab/>
      </w:r>
      <w:r w:rsidRPr="00B4279E">
        <w:rPr>
          <w:rFonts w:ascii="Times New Roman" w:hAnsi="Times New Roman"/>
          <w:i/>
          <w:color w:val="000000"/>
          <w:sz w:val="24"/>
          <w:szCs w:val="24"/>
          <w:lang w:val="en-US"/>
        </w:rPr>
        <w:t>Ŷ</w:t>
      </w:r>
      <w:r w:rsidRPr="00B4279E">
        <w:rPr>
          <w:rFonts w:ascii="Times New Roman" w:hAnsi="Times New Roman"/>
          <w:i/>
          <w:color w:val="000000"/>
          <w:sz w:val="24"/>
          <w:szCs w:val="24"/>
          <w:vertAlign w:val="subscript"/>
          <w:lang w:val="en-US"/>
        </w:rPr>
        <w:t xml:space="preserve">40.5 (without CSM) </w:t>
      </w:r>
      <w:r w:rsidRPr="00B4279E">
        <w:rPr>
          <w:rFonts w:ascii="Times New Roman" w:hAnsi="Times New Roman"/>
          <w:i/>
          <w:color w:val="000000"/>
          <w:sz w:val="24"/>
          <w:szCs w:val="24"/>
          <w:lang w:val="en-US"/>
        </w:rPr>
        <w:t>= β</w:t>
      </w:r>
      <w:r w:rsidRPr="00B4279E">
        <w:rPr>
          <w:rFonts w:ascii="Times New Roman" w:hAnsi="Times New Roman"/>
          <w:i/>
          <w:color w:val="000000"/>
          <w:sz w:val="24"/>
          <w:szCs w:val="24"/>
          <w:vertAlign w:val="subscript"/>
          <w:lang w:val="en-US"/>
        </w:rPr>
        <w:t>0</w:t>
      </w:r>
      <w:r w:rsidRPr="00B4279E">
        <w:rPr>
          <w:rFonts w:ascii="Times New Roman" w:hAnsi="Times New Roman"/>
          <w:i/>
          <w:color w:val="000000"/>
          <w:sz w:val="24"/>
          <w:szCs w:val="24"/>
          <w:lang w:val="en-US"/>
        </w:rPr>
        <w:t xml:space="preserve"> + β</w:t>
      </w:r>
      <w:r w:rsidRPr="00B4279E">
        <w:rPr>
          <w:rFonts w:ascii="Times New Roman" w:hAnsi="Times New Roman"/>
          <w:i/>
          <w:color w:val="000000"/>
          <w:sz w:val="24"/>
          <w:szCs w:val="24"/>
          <w:vertAlign w:val="subscript"/>
          <w:lang w:val="en-US"/>
        </w:rPr>
        <w:t>1</w:t>
      </w:r>
      <w:r w:rsidRPr="00B4279E">
        <w:rPr>
          <w:rFonts w:ascii="Times New Roman" w:hAnsi="Times New Roman"/>
          <w:i/>
          <w:color w:val="000000"/>
          <w:sz w:val="24"/>
          <w:szCs w:val="24"/>
          <w:lang w:val="en-US"/>
        </w:rPr>
        <w:t xml:space="preserve"> </w:t>
      </w:r>
      <w:r w:rsidRPr="00B4279E">
        <w:rPr>
          <w:rFonts w:ascii="Times New Roman" w:hAnsi="Times New Roman"/>
          <w:color w:val="000000"/>
          <w:sz w:val="24"/>
          <w:szCs w:val="24"/>
          <w:lang w:val="en-US"/>
        </w:rPr>
        <w:t>x</w:t>
      </w:r>
      <w:r w:rsidRPr="00B4279E">
        <w:rPr>
          <w:rFonts w:ascii="Times New Roman" w:hAnsi="Times New Roman"/>
          <w:i/>
          <w:color w:val="000000"/>
          <w:sz w:val="24"/>
          <w:szCs w:val="24"/>
          <w:lang w:val="en-US"/>
        </w:rPr>
        <w:t xml:space="preserve"> 40.5</w:t>
      </w:r>
      <w:r w:rsidRPr="00B4279E">
        <w:rPr>
          <w:rFonts w:ascii="Times New Roman" w:hAnsi="Times New Roman"/>
          <w:i/>
          <w:color w:val="000000"/>
          <w:sz w:val="24"/>
          <w:szCs w:val="24"/>
          <w:lang w:val="en-US"/>
        </w:rPr>
        <w:tab/>
      </w:r>
      <w:r w:rsidRPr="00B4279E">
        <w:rPr>
          <w:rFonts w:ascii="Times New Roman" w:hAnsi="Times New Roman"/>
          <w:i/>
          <w:color w:val="000000"/>
          <w:sz w:val="24"/>
          <w:szCs w:val="24"/>
          <w:lang w:val="en-US"/>
        </w:rPr>
        <w:tab/>
      </w:r>
      <w:r w:rsidRPr="00B4279E">
        <w:rPr>
          <w:rFonts w:ascii="Times New Roman" w:hAnsi="Times New Roman"/>
          <w:i/>
          <w:color w:val="000000"/>
          <w:sz w:val="24"/>
          <w:szCs w:val="24"/>
          <w:lang w:val="en-US"/>
        </w:rPr>
        <w:tab/>
      </w:r>
      <w:r w:rsidRPr="00B4279E">
        <w:rPr>
          <w:rFonts w:ascii="Times New Roman" w:hAnsi="Times New Roman"/>
          <w:i/>
          <w:color w:val="000000"/>
          <w:sz w:val="24"/>
          <w:szCs w:val="24"/>
          <w:lang w:val="en-US"/>
        </w:rPr>
        <w:tab/>
      </w:r>
      <w:r w:rsidRPr="00B4279E">
        <w:rPr>
          <w:rFonts w:ascii="Times New Roman" w:hAnsi="Times New Roman"/>
          <w:i/>
          <w:color w:val="000000"/>
          <w:sz w:val="24"/>
          <w:szCs w:val="24"/>
          <w:lang w:val="en-US"/>
        </w:rPr>
        <w:tab/>
      </w:r>
      <w:r w:rsidRPr="00B4279E">
        <w:rPr>
          <w:rFonts w:ascii="Times New Roman" w:hAnsi="Times New Roman"/>
          <w:color w:val="000000"/>
          <w:sz w:val="24"/>
          <w:szCs w:val="24"/>
          <w:lang w:val="en-US"/>
        </w:rPr>
        <w:t>(2)</w:t>
      </w:r>
      <w:r w:rsidRPr="00B4279E">
        <w:rPr>
          <w:rFonts w:ascii="Times New Roman" w:hAnsi="Times New Roman"/>
          <w:i/>
          <w:color w:val="000000"/>
          <w:sz w:val="24"/>
          <w:szCs w:val="24"/>
          <w:lang w:val="en-US"/>
        </w:rPr>
        <w:t xml:space="preserve"> </w:t>
      </w:r>
      <w:r w:rsidRPr="00B4279E">
        <w:rPr>
          <w:rFonts w:ascii="Times New Roman" w:hAnsi="Times New Roman"/>
          <w:i/>
          <w:color w:val="000000"/>
          <w:sz w:val="24"/>
          <w:szCs w:val="24"/>
          <w:lang w:val="en-US"/>
        </w:rPr>
        <w:tab/>
      </w:r>
      <w:r w:rsidRPr="00B4279E">
        <w:rPr>
          <w:rFonts w:ascii="Times New Roman" w:hAnsi="Times New Roman"/>
          <w:i/>
          <w:color w:val="000000"/>
          <w:sz w:val="24"/>
          <w:szCs w:val="24"/>
          <w:lang w:val="en-US"/>
        </w:rPr>
        <w:tab/>
      </w:r>
    </w:p>
    <w:p w:rsidR="000D3EE8" w:rsidRPr="00B4279E" w:rsidRDefault="000D3EE8" w:rsidP="000D3EE8">
      <w:pPr>
        <w:spacing w:after="0" w:line="480" w:lineRule="auto"/>
        <w:ind w:left="720"/>
        <w:jc w:val="both"/>
        <w:rPr>
          <w:rFonts w:ascii="Times New Roman" w:hAnsi="Times New Roman"/>
          <w:color w:val="000000"/>
          <w:sz w:val="24"/>
          <w:szCs w:val="24"/>
          <w:lang w:val="en-US"/>
        </w:rPr>
      </w:pPr>
      <w:r w:rsidRPr="00B4279E">
        <w:rPr>
          <w:rFonts w:ascii="Times New Roman" w:hAnsi="Times New Roman"/>
          <w:i/>
          <w:color w:val="000000"/>
          <w:sz w:val="24"/>
          <w:szCs w:val="24"/>
          <w:lang w:val="en-US"/>
        </w:rPr>
        <w:lastRenderedPageBreak/>
        <w:t>Ŷ</w:t>
      </w:r>
      <w:r w:rsidRPr="00B4279E">
        <w:rPr>
          <w:rFonts w:ascii="Times New Roman" w:hAnsi="Times New Roman"/>
          <w:i/>
          <w:color w:val="000000"/>
          <w:sz w:val="24"/>
          <w:szCs w:val="24"/>
          <w:vertAlign w:val="subscript"/>
          <w:lang w:val="en-US"/>
        </w:rPr>
        <w:t xml:space="preserve">40.5 (with CSM) </w:t>
      </w:r>
      <w:r w:rsidRPr="00B4279E">
        <w:rPr>
          <w:rFonts w:ascii="Times New Roman" w:hAnsi="Times New Roman"/>
          <w:i/>
          <w:color w:val="000000"/>
          <w:sz w:val="24"/>
          <w:szCs w:val="24"/>
          <w:lang w:val="en-US"/>
        </w:rPr>
        <w:t>= β</w:t>
      </w:r>
      <w:r w:rsidRPr="00B4279E">
        <w:rPr>
          <w:rFonts w:ascii="Times New Roman" w:hAnsi="Times New Roman"/>
          <w:i/>
          <w:color w:val="000000"/>
          <w:sz w:val="24"/>
          <w:szCs w:val="24"/>
          <w:vertAlign w:val="subscript"/>
          <w:lang w:val="en-US"/>
        </w:rPr>
        <w:t>0</w:t>
      </w:r>
      <w:r w:rsidRPr="00B4279E">
        <w:rPr>
          <w:rFonts w:ascii="Times New Roman" w:hAnsi="Times New Roman"/>
          <w:i/>
          <w:color w:val="000000"/>
          <w:sz w:val="24"/>
          <w:szCs w:val="24"/>
          <w:lang w:val="en-US"/>
        </w:rPr>
        <w:t xml:space="preserve"> + β</w:t>
      </w:r>
      <w:r w:rsidRPr="00B4279E">
        <w:rPr>
          <w:rFonts w:ascii="Times New Roman" w:hAnsi="Times New Roman"/>
          <w:i/>
          <w:color w:val="000000"/>
          <w:sz w:val="24"/>
          <w:szCs w:val="24"/>
          <w:vertAlign w:val="subscript"/>
          <w:lang w:val="en-US"/>
        </w:rPr>
        <w:t>1</w:t>
      </w:r>
      <w:r w:rsidRPr="00B4279E">
        <w:rPr>
          <w:rFonts w:ascii="Times New Roman" w:hAnsi="Times New Roman"/>
          <w:i/>
          <w:color w:val="000000"/>
          <w:sz w:val="24"/>
          <w:szCs w:val="24"/>
          <w:lang w:val="en-US"/>
        </w:rPr>
        <w:t xml:space="preserve"> </w:t>
      </w:r>
      <w:r w:rsidRPr="00B4279E">
        <w:rPr>
          <w:rFonts w:ascii="Times New Roman" w:hAnsi="Times New Roman"/>
          <w:color w:val="000000"/>
          <w:sz w:val="24"/>
          <w:szCs w:val="24"/>
          <w:lang w:val="en-US"/>
        </w:rPr>
        <w:t>x</w:t>
      </w:r>
      <w:r w:rsidRPr="00B4279E">
        <w:rPr>
          <w:rFonts w:ascii="Times New Roman" w:hAnsi="Times New Roman"/>
          <w:i/>
          <w:color w:val="000000"/>
          <w:sz w:val="24"/>
          <w:szCs w:val="24"/>
          <w:lang w:val="en-US"/>
        </w:rPr>
        <w:t xml:space="preserve"> 40.5 + β</w:t>
      </w:r>
      <w:r w:rsidRPr="00B4279E">
        <w:rPr>
          <w:rFonts w:ascii="Times New Roman" w:hAnsi="Times New Roman"/>
          <w:i/>
          <w:color w:val="000000"/>
          <w:sz w:val="24"/>
          <w:szCs w:val="24"/>
          <w:vertAlign w:val="subscript"/>
          <w:lang w:val="en-US"/>
        </w:rPr>
        <w:t>2</w:t>
      </w:r>
      <w:r w:rsidRPr="00B4279E">
        <w:rPr>
          <w:rFonts w:ascii="Times New Roman" w:hAnsi="Times New Roman"/>
          <w:i/>
          <w:color w:val="000000"/>
          <w:sz w:val="24"/>
          <w:szCs w:val="24"/>
          <w:lang w:val="en-US"/>
        </w:rPr>
        <w:t xml:space="preserve"> + β</w:t>
      </w:r>
      <w:r w:rsidRPr="00B4279E">
        <w:rPr>
          <w:rFonts w:ascii="Times New Roman" w:hAnsi="Times New Roman"/>
          <w:i/>
          <w:color w:val="000000"/>
          <w:sz w:val="24"/>
          <w:szCs w:val="24"/>
          <w:vertAlign w:val="subscript"/>
          <w:lang w:val="en-US"/>
        </w:rPr>
        <w:t>3</w:t>
      </w:r>
      <w:r w:rsidRPr="00B4279E">
        <w:rPr>
          <w:rFonts w:ascii="Times New Roman" w:hAnsi="Times New Roman"/>
          <w:i/>
          <w:color w:val="000000"/>
          <w:sz w:val="24"/>
          <w:szCs w:val="24"/>
          <w:lang w:val="en-US"/>
        </w:rPr>
        <w:t xml:space="preserve"> </w:t>
      </w:r>
      <w:r w:rsidRPr="00B4279E">
        <w:rPr>
          <w:rFonts w:ascii="Times New Roman" w:hAnsi="Times New Roman"/>
          <w:color w:val="000000"/>
          <w:sz w:val="24"/>
          <w:szCs w:val="24"/>
          <w:lang w:val="en-US"/>
        </w:rPr>
        <w:t>x</w:t>
      </w:r>
      <w:r w:rsidRPr="00B4279E">
        <w:rPr>
          <w:rFonts w:ascii="Times New Roman" w:hAnsi="Times New Roman"/>
          <w:i/>
          <w:color w:val="000000"/>
          <w:sz w:val="24"/>
          <w:szCs w:val="24"/>
          <w:lang w:val="en-US"/>
        </w:rPr>
        <w:t xml:space="preserve"> 12.5</w:t>
      </w:r>
      <w:r w:rsidRPr="00B4279E">
        <w:rPr>
          <w:rFonts w:ascii="Times New Roman" w:hAnsi="Times New Roman"/>
          <w:i/>
          <w:color w:val="000000"/>
          <w:sz w:val="24"/>
          <w:szCs w:val="24"/>
          <w:lang w:val="en-US"/>
        </w:rPr>
        <w:tab/>
      </w:r>
      <w:r w:rsidRPr="00B4279E">
        <w:rPr>
          <w:rFonts w:ascii="Times New Roman" w:hAnsi="Times New Roman"/>
          <w:i/>
          <w:color w:val="000000"/>
          <w:sz w:val="24"/>
          <w:szCs w:val="24"/>
          <w:lang w:val="en-US"/>
        </w:rPr>
        <w:tab/>
      </w:r>
      <w:r w:rsidRPr="00B4279E">
        <w:rPr>
          <w:rFonts w:ascii="Times New Roman" w:hAnsi="Times New Roman"/>
          <w:i/>
          <w:color w:val="000000"/>
          <w:sz w:val="24"/>
          <w:szCs w:val="24"/>
          <w:lang w:val="en-US"/>
        </w:rPr>
        <w:tab/>
      </w:r>
      <w:r w:rsidRPr="00B4279E">
        <w:rPr>
          <w:rFonts w:ascii="Times New Roman" w:hAnsi="Times New Roman"/>
          <w:color w:val="000000"/>
          <w:sz w:val="24"/>
          <w:szCs w:val="24"/>
          <w:lang w:val="en-US"/>
        </w:rPr>
        <w:t>(3)</w:t>
      </w:r>
    </w:p>
    <w:p w:rsidR="000D3EE8" w:rsidRPr="00B4279E" w:rsidRDefault="000D3EE8" w:rsidP="000D3EE8">
      <w:pPr>
        <w:spacing w:after="0" w:line="480" w:lineRule="auto"/>
        <w:jc w:val="both"/>
        <w:rPr>
          <w:rFonts w:ascii="Times New Roman" w:hAnsi="Times New Roman"/>
          <w:color w:val="000000"/>
          <w:sz w:val="24"/>
          <w:szCs w:val="24"/>
          <w:lang w:val="en-US"/>
        </w:rPr>
      </w:pPr>
      <w:proofErr w:type="gramStart"/>
      <w:r w:rsidRPr="00B4279E">
        <w:rPr>
          <w:rFonts w:ascii="Times New Roman" w:hAnsi="Times New Roman"/>
          <w:color w:val="000000"/>
          <w:sz w:val="24"/>
          <w:szCs w:val="24"/>
          <w:lang w:val="en-US"/>
        </w:rPr>
        <w:t>thus</w:t>
      </w:r>
      <w:proofErr w:type="gramEnd"/>
      <w:r w:rsidRPr="00B4279E">
        <w:rPr>
          <w:rFonts w:ascii="Times New Roman" w:hAnsi="Times New Roman"/>
          <w:color w:val="000000"/>
          <w:sz w:val="24"/>
          <w:szCs w:val="24"/>
          <w:lang w:val="en-US"/>
        </w:rPr>
        <w:t>, the absolute effect of the intervention is</w:t>
      </w:r>
    </w:p>
    <w:p w:rsidR="000D3EE8" w:rsidRPr="00DB5AE7" w:rsidRDefault="000D3EE8" w:rsidP="000D3EE8">
      <w:pPr>
        <w:spacing w:after="0" w:line="480" w:lineRule="auto"/>
        <w:ind w:left="720"/>
        <w:jc w:val="both"/>
        <w:rPr>
          <w:rFonts w:ascii="Times New Roman" w:hAnsi="Times New Roman"/>
          <w:color w:val="000000"/>
          <w:sz w:val="24"/>
          <w:szCs w:val="24"/>
          <w:lang w:val="en-US"/>
        </w:rPr>
      </w:pPr>
      <w:r w:rsidRPr="00B4279E">
        <w:rPr>
          <w:rFonts w:ascii="Times New Roman" w:hAnsi="Times New Roman"/>
          <w:i/>
          <w:color w:val="000000"/>
          <w:sz w:val="24"/>
          <w:szCs w:val="24"/>
          <w:lang w:val="en-US"/>
        </w:rPr>
        <w:t>Ŷ</w:t>
      </w:r>
      <w:r w:rsidRPr="00B4279E">
        <w:rPr>
          <w:rFonts w:ascii="Times New Roman" w:hAnsi="Times New Roman"/>
          <w:i/>
          <w:color w:val="000000"/>
          <w:sz w:val="24"/>
          <w:szCs w:val="24"/>
          <w:vertAlign w:val="subscript"/>
          <w:lang w:val="en-US"/>
        </w:rPr>
        <w:t xml:space="preserve">40.5 (with CSM) – </w:t>
      </w:r>
      <w:r w:rsidRPr="00B4279E">
        <w:rPr>
          <w:rFonts w:ascii="Times New Roman" w:hAnsi="Times New Roman"/>
          <w:i/>
          <w:color w:val="000000"/>
          <w:sz w:val="24"/>
          <w:szCs w:val="24"/>
          <w:lang w:val="en-US"/>
        </w:rPr>
        <w:t>Ŷ</w:t>
      </w:r>
      <w:r w:rsidRPr="00B4279E">
        <w:rPr>
          <w:rFonts w:ascii="Times New Roman" w:hAnsi="Times New Roman"/>
          <w:i/>
          <w:color w:val="000000"/>
          <w:sz w:val="24"/>
          <w:szCs w:val="24"/>
          <w:vertAlign w:val="subscript"/>
          <w:lang w:val="en-US"/>
        </w:rPr>
        <w:t xml:space="preserve">40.5 (without CSM) = </w:t>
      </w:r>
      <w:r w:rsidRPr="00B4279E">
        <w:rPr>
          <w:rFonts w:ascii="Times New Roman" w:hAnsi="Times New Roman"/>
          <w:i/>
          <w:color w:val="000000"/>
          <w:sz w:val="24"/>
          <w:szCs w:val="24"/>
          <w:lang w:val="en-US"/>
        </w:rPr>
        <w:t>β</w:t>
      </w:r>
      <w:r w:rsidRPr="00B4279E">
        <w:rPr>
          <w:rFonts w:ascii="Times New Roman" w:hAnsi="Times New Roman"/>
          <w:i/>
          <w:color w:val="000000"/>
          <w:sz w:val="24"/>
          <w:szCs w:val="24"/>
          <w:vertAlign w:val="subscript"/>
          <w:lang w:val="en-US"/>
        </w:rPr>
        <w:t>2</w:t>
      </w:r>
      <w:r w:rsidRPr="00B4279E">
        <w:rPr>
          <w:rFonts w:ascii="Times New Roman" w:hAnsi="Times New Roman"/>
          <w:i/>
          <w:color w:val="000000"/>
          <w:sz w:val="24"/>
          <w:szCs w:val="24"/>
          <w:lang w:val="en-US"/>
        </w:rPr>
        <w:t xml:space="preserve"> + β</w:t>
      </w:r>
      <w:r w:rsidRPr="00B4279E">
        <w:rPr>
          <w:rFonts w:ascii="Times New Roman" w:hAnsi="Times New Roman"/>
          <w:i/>
          <w:color w:val="000000"/>
          <w:sz w:val="24"/>
          <w:szCs w:val="24"/>
          <w:vertAlign w:val="subscript"/>
          <w:lang w:val="en-US"/>
        </w:rPr>
        <w:t>3</w:t>
      </w:r>
      <w:r w:rsidRPr="00B4279E">
        <w:rPr>
          <w:rFonts w:ascii="Times New Roman" w:hAnsi="Times New Roman"/>
          <w:i/>
          <w:color w:val="000000"/>
          <w:sz w:val="24"/>
          <w:szCs w:val="24"/>
          <w:lang w:val="en-US"/>
        </w:rPr>
        <w:t xml:space="preserve"> </w:t>
      </w:r>
      <w:r w:rsidRPr="00B4279E">
        <w:rPr>
          <w:rFonts w:ascii="Times New Roman" w:hAnsi="Times New Roman"/>
          <w:color w:val="000000"/>
          <w:sz w:val="24"/>
          <w:szCs w:val="24"/>
          <w:lang w:val="en-US"/>
        </w:rPr>
        <w:t>x</w:t>
      </w:r>
      <w:r w:rsidRPr="00B4279E">
        <w:rPr>
          <w:rFonts w:ascii="Times New Roman" w:hAnsi="Times New Roman"/>
          <w:i/>
          <w:color w:val="000000"/>
          <w:sz w:val="24"/>
          <w:szCs w:val="24"/>
          <w:lang w:val="en-US"/>
        </w:rPr>
        <w:t xml:space="preserve"> 12.5</w:t>
      </w:r>
      <w:r w:rsidRPr="00DB5AE7">
        <w:rPr>
          <w:rFonts w:ascii="Times New Roman" w:hAnsi="Times New Roman"/>
          <w:i/>
          <w:color w:val="000000"/>
          <w:sz w:val="24"/>
          <w:szCs w:val="24"/>
          <w:lang w:val="en-US"/>
        </w:rPr>
        <w:tab/>
      </w:r>
      <w:r w:rsidRPr="00DB5AE7">
        <w:rPr>
          <w:rFonts w:ascii="Times New Roman" w:hAnsi="Times New Roman"/>
          <w:i/>
          <w:color w:val="000000"/>
          <w:sz w:val="24"/>
          <w:szCs w:val="24"/>
          <w:lang w:val="en-US"/>
        </w:rPr>
        <w:tab/>
      </w:r>
      <w:r w:rsidRPr="00DB5AE7">
        <w:rPr>
          <w:rFonts w:ascii="Times New Roman" w:hAnsi="Times New Roman"/>
          <w:i/>
          <w:color w:val="000000"/>
          <w:sz w:val="24"/>
          <w:szCs w:val="24"/>
          <w:lang w:val="en-US"/>
        </w:rPr>
        <w:tab/>
      </w:r>
      <w:r w:rsidRPr="00DB5AE7">
        <w:rPr>
          <w:rFonts w:ascii="Times New Roman" w:hAnsi="Times New Roman"/>
          <w:i/>
          <w:color w:val="000000"/>
          <w:sz w:val="24"/>
          <w:szCs w:val="24"/>
          <w:lang w:val="en-US"/>
        </w:rPr>
        <w:tab/>
      </w:r>
      <w:r w:rsidRPr="00DB5AE7">
        <w:rPr>
          <w:rFonts w:ascii="Times New Roman" w:hAnsi="Times New Roman"/>
          <w:color w:val="000000"/>
          <w:sz w:val="24"/>
          <w:szCs w:val="24"/>
          <w:lang w:val="en-US"/>
        </w:rPr>
        <w:t>(4)</w:t>
      </w:r>
    </w:p>
    <w:p w:rsidR="000D3EE8" w:rsidRPr="00DB5AE7" w:rsidRDefault="000D3EE8" w:rsidP="000D3EE8">
      <w:pPr>
        <w:spacing w:after="0" w:line="480" w:lineRule="auto"/>
        <w:jc w:val="both"/>
        <w:rPr>
          <w:rFonts w:ascii="Times New Roman" w:hAnsi="Times New Roman"/>
          <w:color w:val="000000"/>
          <w:sz w:val="24"/>
          <w:szCs w:val="24"/>
          <w:lang w:val="en-US"/>
        </w:rPr>
      </w:pPr>
    </w:p>
    <w:p w:rsidR="000D3EE8" w:rsidRPr="00DB5AE7" w:rsidRDefault="000D3EE8" w:rsidP="000D3EE8">
      <w:pPr>
        <w:spacing w:after="0" w:line="480" w:lineRule="auto"/>
        <w:jc w:val="both"/>
        <w:rPr>
          <w:rFonts w:ascii="Times New Roman" w:hAnsi="Times New Roman"/>
          <w:sz w:val="24"/>
          <w:szCs w:val="24"/>
          <w:lang w:val="en-US"/>
        </w:rPr>
      </w:pPr>
      <w:r w:rsidRPr="00DB5AE7">
        <w:rPr>
          <w:rFonts w:ascii="Times New Roman" w:hAnsi="Times New Roman"/>
          <w:sz w:val="24"/>
          <w:szCs w:val="24"/>
          <w:lang w:val="en-US"/>
        </w:rPr>
        <w:t>Coefficients and errors from full models including all terms in equation (1) are given in the Appendix table. Non-significant terms were included as there may be correlation between slope and level terms which should be accounted for.</w:t>
      </w:r>
    </w:p>
    <w:p w:rsidR="000D3EE8" w:rsidRPr="00DB5AE7" w:rsidRDefault="000D3EE8" w:rsidP="000D3EE8">
      <w:pPr>
        <w:spacing w:after="0" w:line="480" w:lineRule="auto"/>
        <w:jc w:val="both"/>
        <w:rPr>
          <w:rFonts w:ascii="Times New Roman" w:hAnsi="Times New Roman"/>
          <w:sz w:val="24"/>
          <w:szCs w:val="24"/>
          <w:lang w:val="en-US"/>
        </w:rPr>
      </w:pPr>
    </w:p>
    <w:p w:rsidR="00230C63" w:rsidRDefault="000D3EE8" w:rsidP="000D3EE8">
      <w:pPr>
        <w:spacing w:after="0" w:line="480" w:lineRule="auto"/>
        <w:jc w:val="both"/>
      </w:pPr>
      <w:r w:rsidRPr="00DB5AE7">
        <w:rPr>
          <w:rFonts w:ascii="Times New Roman" w:hAnsi="Times New Roman"/>
          <w:sz w:val="24"/>
          <w:szCs w:val="24"/>
          <w:lang w:val="en-US"/>
        </w:rPr>
        <w:t>The absolute effect of the intervention was calculated from equation (4), with standard errors calculated according to the method of Zhang et al.</w:t>
      </w:r>
      <w:r>
        <w:rPr>
          <w:rFonts w:ascii="Times New Roman" w:hAnsi="Times New Roman"/>
          <w:sz w:val="24"/>
          <w:szCs w:val="24"/>
          <w:lang w:val="en-US"/>
        </w:rPr>
        <w:t xml:space="preserve">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&lt;EndNote&gt;&lt;Cite&gt;&lt;Author&gt;Zhang&lt;/Author&gt;&lt;Year&gt;2002&lt;/Year&gt;&lt;RecNum&gt;2975&lt;/RecNum&gt;&lt;DisplayText&gt;[38]&lt;/DisplayText&gt;&lt;record&gt;&lt;rec-number&gt;2975&lt;/rec-number&gt;&lt;foreign-keys&gt;&lt;key app="EN" db-id="pzzevw9252t0elesz9q50500etwf22essfpr"&gt;2975&lt;/key&gt;&lt;/foreign-keys&gt;&lt;ref-type name="Web Page"&gt;12&lt;/ref-type&gt;&lt;contributors&gt;&lt;authors&gt;&lt;author&gt;Zhang, F.&lt;/author&gt;&lt;author&gt;Wagner, A.&lt;/author&gt;&lt;author&gt;Soumerai, S. B.&lt;/author&gt;&lt;author&gt;Ross-Degnan, D.&lt;/author&gt;&lt;/authors&gt;&lt;/contributors&gt;&lt;titles&gt;&lt;title&gt;Estimating confidence intervals around relative changes in outcomes in segmented regression analyses of time series data&lt;/title&gt;&lt;/titles&gt;&lt;number&gt;04/07/2011&lt;/number&gt;&lt;keywords&gt;&lt;keyword&gt;Confidence Interval&lt;/keyword&gt;&lt;keyword&gt;Data&lt;/keyword&gt;&lt;keyword&gt;outcome&lt;/keyword&gt;&lt;keyword&gt;outcomes&lt;/keyword&gt;&lt;keyword&gt;Relative&lt;/keyword&gt;&lt;keyword&gt;Time&lt;/keyword&gt;&lt;keyword&gt;Time Series&lt;/keyword&gt;&lt;/keywords&gt;&lt;dates&gt;&lt;year&gt;2002&lt;/year&gt;&lt;pub-dates&gt;&lt;date&gt;2008/10/22/&lt;/date&gt;&lt;/pub-dates&gt;&lt;/dates&gt;&lt;pub-location&gt;Buffalo, NY&lt;/pub-location&gt;&lt;publisher&gt;NorthEast SAS Users Group Inc&lt;/publisher&gt;&lt;urls&gt;&lt;related-urls&gt;&lt;url&gt;http://www.nesug.info/Proceedings/nesug02/st/st005.pdf&lt;/url&gt;&lt;/related-urls&gt;&lt;/urls&gt;&lt;/record&gt;&lt;/Cite&gt;&lt;/EndNote&gt;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w:t>
      </w:r>
      <w:hyperlink w:anchor="_ENREF_38" w:tooltip="Zhang, 2002 #2975" w:history="1">
        <w:r>
          <w:rPr>
            <w:rFonts w:ascii="Times New Roman" w:hAnsi="Times New Roman"/>
            <w:noProof/>
            <w:sz w:val="24"/>
            <w:szCs w:val="24"/>
            <w:lang w:val="en-US"/>
          </w:rPr>
          <w:t>38</w:t>
        </w:r>
      </w:hyperlink>
      <w:r>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w:t>
      </w:r>
      <w:r w:rsidRPr="00DB5AE7">
        <w:rPr>
          <w:rFonts w:ascii="Times New Roman" w:hAnsi="Times New Roman"/>
          <w:sz w:val="24"/>
          <w:szCs w:val="24"/>
          <w:lang w:val="en-US"/>
        </w:rPr>
        <w:t xml:space="preserve"> The expression for the standard error includes the covariance between </w:t>
      </w:r>
      <w:r w:rsidRPr="00DB5AE7">
        <w:rPr>
          <w:rFonts w:ascii="Times New Roman" w:hAnsi="Times New Roman"/>
          <w:i/>
          <w:color w:val="000000"/>
          <w:sz w:val="24"/>
          <w:szCs w:val="24"/>
          <w:lang w:val="en-US"/>
        </w:rPr>
        <w:t>β</w:t>
      </w:r>
      <w:r w:rsidRPr="00DB5AE7">
        <w:rPr>
          <w:rFonts w:ascii="Times New Roman" w:hAnsi="Times New Roman"/>
          <w:i/>
          <w:color w:val="000000"/>
          <w:sz w:val="24"/>
          <w:szCs w:val="24"/>
          <w:vertAlign w:val="subscript"/>
          <w:lang w:val="en-US"/>
        </w:rPr>
        <w:t>2</w:t>
      </w:r>
      <w:r w:rsidRPr="00DB5AE7">
        <w:rPr>
          <w:rFonts w:ascii="Times New Roman" w:hAnsi="Times New Roman"/>
          <w:i/>
          <w:color w:val="000000"/>
          <w:sz w:val="24"/>
          <w:szCs w:val="24"/>
          <w:lang w:val="en-US"/>
        </w:rPr>
        <w:t xml:space="preserve"> </w:t>
      </w:r>
      <w:r w:rsidRPr="00DB5AE7">
        <w:rPr>
          <w:rFonts w:ascii="Times New Roman" w:hAnsi="Times New Roman"/>
          <w:color w:val="000000"/>
          <w:sz w:val="24"/>
          <w:szCs w:val="24"/>
          <w:lang w:val="en-US"/>
        </w:rPr>
        <w:t>and</w:t>
      </w:r>
      <w:r w:rsidRPr="00DB5AE7">
        <w:rPr>
          <w:rFonts w:ascii="Times New Roman" w:hAnsi="Times New Roman"/>
          <w:i/>
          <w:color w:val="000000"/>
          <w:sz w:val="24"/>
          <w:szCs w:val="24"/>
          <w:lang w:val="en-US"/>
        </w:rPr>
        <w:t xml:space="preserve"> β</w:t>
      </w:r>
      <w:r w:rsidRPr="00DB5AE7">
        <w:rPr>
          <w:rFonts w:ascii="Times New Roman" w:hAnsi="Times New Roman"/>
          <w:i/>
          <w:color w:val="000000"/>
          <w:sz w:val="24"/>
          <w:szCs w:val="24"/>
          <w:vertAlign w:val="subscript"/>
          <w:lang w:val="en-US"/>
        </w:rPr>
        <w:t xml:space="preserve">3, </w:t>
      </w:r>
      <w:r w:rsidRPr="00DB5AE7">
        <w:rPr>
          <w:rFonts w:ascii="Times New Roman" w:hAnsi="Times New Roman"/>
          <w:sz w:val="24"/>
          <w:szCs w:val="24"/>
          <w:lang w:val="en-US"/>
        </w:rPr>
        <w:t xml:space="preserve">which for our calculation was obtained from an </w:t>
      </w:r>
      <w:proofErr w:type="spellStart"/>
      <w:r w:rsidRPr="00DB5AE7">
        <w:rPr>
          <w:rFonts w:ascii="Times New Roman" w:hAnsi="Times New Roman"/>
          <w:sz w:val="24"/>
          <w:szCs w:val="24"/>
          <w:lang w:val="en-US"/>
        </w:rPr>
        <w:t>autoregression</w:t>
      </w:r>
      <w:proofErr w:type="spellEnd"/>
      <w:r w:rsidRPr="00DB5AE7">
        <w:rPr>
          <w:rFonts w:ascii="Times New Roman" w:hAnsi="Times New Roman"/>
          <w:sz w:val="24"/>
          <w:szCs w:val="24"/>
          <w:lang w:val="en-US"/>
        </w:rPr>
        <w:t xml:space="preserve"> post-estimation command (</w:t>
      </w:r>
      <w:proofErr w:type="spellStart"/>
      <w:r w:rsidRPr="00DB5AE7">
        <w:rPr>
          <w:rFonts w:ascii="Times New Roman" w:hAnsi="Times New Roman"/>
          <w:sz w:val="24"/>
          <w:szCs w:val="24"/>
          <w:lang w:val="en-US"/>
        </w:rPr>
        <w:t>estat</w:t>
      </w:r>
      <w:proofErr w:type="spellEnd"/>
      <w:r w:rsidRPr="00DB5AE7">
        <w:rPr>
          <w:rFonts w:ascii="Times New Roman" w:hAnsi="Times New Roman"/>
          <w:sz w:val="24"/>
          <w:szCs w:val="24"/>
          <w:lang w:val="en-US"/>
        </w:rPr>
        <w:t xml:space="preserve"> </w:t>
      </w:r>
      <w:proofErr w:type="spellStart"/>
      <w:r w:rsidRPr="00DB5AE7">
        <w:rPr>
          <w:rFonts w:ascii="Times New Roman" w:hAnsi="Times New Roman"/>
          <w:sz w:val="24"/>
          <w:szCs w:val="24"/>
          <w:lang w:val="en-US"/>
        </w:rPr>
        <w:t>vce</w:t>
      </w:r>
      <w:proofErr w:type="spellEnd"/>
      <w:r w:rsidRPr="00DB5AE7">
        <w:rPr>
          <w:rFonts w:ascii="Times New Roman" w:hAnsi="Times New Roman"/>
          <w:sz w:val="24"/>
          <w:szCs w:val="24"/>
          <w:lang w:val="en-US"/>
        </w:rPr>
        <w:t>) in Stata v10.0.</w:t>
      </w:r>
      <w:bookmarkStart w:id="0" w:name="_GoBack"/>
      <w:bookmarkEnd w:id="0"/>
      <w:r>
        <w:t xml:space="preserve"> </w:t>
      </w:r>
    </w:p>
    <w:sectPr w:rsidR="00230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E8"/>
    <w:rsid w:val="000D3EE8"/>
    <w:rsid w:val="00230C63"/>
    <w:rsid w:val="0023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E8"/>
    <w:pPr>
      <w:spacing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C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E8"/>
    <w:pPr>
      <w:spacing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Weaver</dc:creator>
  <cp:lastModifiedBy>Clare Weaver</cp:lastModifiedBy>
  <cp:revision>1</cp:revision>
  <dcterms:created xsi:type="dcterms:W3CDTF">2012-03-20T10:41:00Z</dcterms:created>
  <dcterms:modified xsi:type="dcterms:W3CDTF">2012-03-20T10:42:00Z</dcterms:modified>
</cp:coreProperties>
</file>