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0"/>
        <w:gridCol w:w="660"/>
        <w:gridCol w:w="5120"/>
        <w:gridCol w:w="1140"/>
        <w:gridCol w:w="1140"/>
        <w:gridCol w:w="1220"/>
      </w:tblGrid>
      <w:tr w:rsidR="00AF47A5" w:rsidRPr="000F1080" w14:paraId="4BA4FE0F" w14:textId="77777777" w:rsidTr="00EB6C1B">
        <w:trPr>
          <w:trHeight w:val="280"/>
        </w:trPr>
        <w:tc>
          <w:tcPr>
            <w:tcW w:w="992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23A606" w14:textId="77777777" w:rsidR="00AF47A5" w:rsidRPr="000F1080" w:rsidRDefault="00970D5F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</w:rPr>
              <w:t>Supplemental Table 4</w:t>
            </w:r>
            <w:bookmarkStart w:id="0" w:name="_GoBack"/>
            <w:bookmarkEnd w:id="0"/>
            <w:r w:rsidR="00AF47A5" w:rsidRPr="000F1080">
              <w:rPr>
                <w:rFonts w:asciiTheme="minorHAnsi" w:hAnsiTheme="minorHAnsi" w:cs="Calibri"/>
                <w:b/>
                <w:bCs/>
                <w:color w:val="000000"/>
              </w:rPr>
              <w:t>. Glycemic load (GL), glycemic index (GI), and calories per serving of fruits included on the study FFQ</w:t>
            </w:r>
          </w:p>
        </w:tc>
      </w:tr>
      <w:tr w:rsidR="00AF47A5" w:rsidRPr="000F1080" w14:paraId="59431532" w14:textId="77777777" w:rsidTr="00EB6C1B">
        <w:trPr>
          <w:trHeight w:val="280"/>
        </w:trPr>
        <w:tc>
          <w:tcPr>
            <w:tcW w:w="6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B3630A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F1080">
              <w:rPr>
                <w:rFonts w:asciiTheme="minorHAnsi" w:hAnsiTheme="minorHAnsi" w:cs="Calibri"/>
                <w:b/>
                <w:bCs/>
                <w:color w:val="000000"/>
              </w:rPr>
              <w:t>Fruits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EB2516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b/>
                <w:bCs/>
                <w:color w:val="000000"/>
              </w:rPr>
            </w:pPr>
          </w:p>
        </w:tc>
        <w:tc>
          <w:tcPr>
            <w:tcW w:w="5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FAAE82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059230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F1080">
              <w:rPr>
                <w:rFonts w:asciiTheme="minorHAnsi" w:hAnsiTheme="minorHAnsi" w:cs="Calibri"/>
                <w:b/>
                <w:bCs/>
                <w:color w:val="000000"/>
              </w:rPr>
              <w:t>GL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C5F090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0F1080">
              <w:rPr>
                <w:rFonts w:asciiTheme="minorHAnsi" w:hAnsiTheme="minorHAnsi" w:cs="Calibri"/>
                <w:b/>
                <w:bCs/>
              </w:rPr>
              <w:t>GI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AA95D7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F1080">
              <w:rPr>
                <w:rFonts w:asciiTheme="minorHAnsi" w:hAnsiTheme="minorHAnsi" w:cs="Calibri"/>
                <w:b/>
                <w:bCs/>
                <w:color w:val="000000"/>
              </w:rPr>
              <w:t>Cal/serving</w:t>
            </w:r>
          </w:p>
        </w:tc>
      </w:tr>
      <w:tr w:rsidR="00AF47A5" w:rsidRPr="000F1080" w14:paraId="6D53A48E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7D9112ED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0004A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Low GL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C67E9D4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98246C7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25E21530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AF47A5" w:rsidRPr="000F1080" w14:paraId="705E5310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3CDCDEC9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05BA0F6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563AABF9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Avocados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3E4488D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0.5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07C009F7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5.9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6D4AF9CE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161</w:t>
            </w:r>
          </w:p>
        </w:tc>
      </w:tr>
      <w:tr w:rsidR="00AF47A5" w:rsidRPr="000F1080" w14:paraId="454D4B03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6DA57722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FD849F6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279A50E3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Strawberries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61DEB4E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2.3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4D8FD2F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30.0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3375B27E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24</w:t>
            </w:r>
          </w:p>
        </w:tc>
      </w:tr>
      <w:tr w:rsidR="00AF47A5" w:rsidRPr="000F1080" w14:paraId="48682A95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4143979E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91C66F5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31A6A7B0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Grapefruit, grapefruit juice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17BC6E1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2.4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4898B90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30.2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0BBC0DC0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38</w:t>
            </w:r>
          </w:p>
        </w:tc>
      </w:tr>
      <w:tr w:rsidR="00AF47A5" w:rsidRPr="000F1080" w14:paraId="5F03B5E5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5F3679EF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7F09D91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74D9920C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Blueberries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59C4D669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5.6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626451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38.7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2CAF6007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42</w:t>
            </w:r>
          </w:p>
        </w:tc>
      </w:tr>
      <w:tr w:rsidR="00AF47A5" w:rsidRPr="000F1080" w14:paraId="30FF165D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2C660BBA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1DCA9DF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696DBEE7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 xml:space="preserve">Peaches, plums, apricots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32419D87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5.7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A451651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50.5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6775E5D5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51</w:t>
            </w:r>
          </w:p>
        </w:tc>
      </w:tr>
      <w:tr w:rsidR="00AF47A5" w:rsidRPr="000F1080" w14:paraId="6A1D4FE1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4509BC89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192A9F0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128E31AF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Oranges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7414C3B6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6.2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5BA525B6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52.4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69A4960D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62</w:t>
            </w:r>
          </w:p>
        </w:tc>
      </w:tr>
      <w:tr w:rsidR="00AF47A5" w:rsidRPr="000F1080" w14:paraId="3A545F99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018E5ECE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DD7C62C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69DA6ECF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F1080">
              <w:rPr>
                <w:rFonts w:asciiTheme="minorHAnsi" w:hAnsiTheme="minorHAnsi" w:cs="Calibri"/>
                <w:b/>
                <w:bCs/>
                <w:color w:val="000000"/>
              </w:rPr>
              <w:t>Average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7BD9E4EB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F1080">
              <w:rPr>
                <w:rFonts w:asciiTheme="minorHAnsi" w:hAnsiTheme="minorHAnsi" w:cs="Calibri"/>
                <w:b/>
                <w:bCs/>
                <w:color w:val="000000"/>
              </w:rPr>
              <w:t>3.8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713016E3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0F1080">
              <w:rPr>
                <w:rFonts w:asciiTheme="minorHAnsi" w:hAnsiTheme="minorHAnsi" w:cs="Calibri"/>
                <w:b/>
                <w:bCs/>
              </w:rPr>
              <w:t>34.6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5CEAE4B2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F1080">
              <w:rPr>
                <w:rFonts w:asciiTheme="minorHAnsi" w:hAnsiTheme="minorHAnsi" w:cs="Calibri"/>
                <w:b/>
                <w:bCs/>
                <w:color w:val="000000"/>
              </w:rPr>
              <w:t>63</w:t>
            </w:r>
          </w:p>
        </w:tc>
      </w:tr>
      <w:tr w:rsidR="00AF47A5" w:rsidRPr="000F1080" w14:paraId="6A20B958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51E44FBD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3F9B9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High GL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52015E8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AF54E1C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4FC24011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AF47A5" w:rsidRPr="000F1080" w14:paraId="6DA54DE4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047357C3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7FA91CE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42B86DFE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Cantaloupe, watermelon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3860812A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7.6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9480491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93.8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0AE4267D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46</w:t>
            </w:r>
          </w:p>
        </w:tc>
      </w:tr>
      <w:tr w:rsidR="00AF47A5" w:rsidRPr="000F1080" w14:paraId="00B5A8DA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79AA24C7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F51D75D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51BFC202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Apples, pears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4829B8C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7.9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1961503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55.9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55B0F50C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75</w:t>
            </w:r>
          </w:p>
        </w:tc>
      </w:tr>
      <w:tr w:rsidR="00AF47A5" w:rsidRPr="000F1080" w14:paraId="2569355B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541B5E5A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8FF9483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3FF14785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Raisins, grapes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651A2AB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13.0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4DA3C6F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42.2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634D3EA5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79</w:t>
            </w:r>
          </w:p>
        </w:tc>
      </w:tr>
      <w:tr w:rsidR="00AF47A5" w:rsidRPr="000F1080" w14:paraId="2D0C9684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5030AFBC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6D2AAAB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0AEA4721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 xml:space="preserve">Prunes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58B76AC5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13.9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0F87E0BC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26.1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6AC5459D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125</w:t>
            </w:r>
          </w:p>
        </w:tc>
      </w:tr>
      <w:tr w:rsidR="00AF47A5" w:rsidRPr="000F1080" w14:paraId="140AF42E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56F710CE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F4C9A48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14:paraId="18C7A821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Bananas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3E89CA03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16.1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717AEA1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0F1080">
              <w:rPr>
                <w:rFonts w:asciiTheme="minorHAnsi" w:hAnsiTheme="minorHAnsi" w:cs="Calibri"/>
              </w:rPr>
              <w:t>70.7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729332A6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</w:rPr>
            </w:pPr>
            <w:r w:rsidRPr="000F1080">
              <w:rPr>
                <w:rFonts w:asciiTheme="minorHAnsi" w:hAnsiTheme="minorHAnsi" w:cs="Calibri"/>
                <w:color w:val="000000"/>
              </w:rPr>
              <w:t>101</w:t>
            </w:r>
          </w:p>
        </w:tc>
      </w:tr>
      <w:tr w:rsidR="00AF47A5" w:rsidRPr="000F1080" w14:paraId="096FCB78" w14:textId="77777777" w:rsidTr="00EB6C1B">
        <w:trPr>
          <w:trHeight w:val="280"/>
        </w:trPr>
        <w:tc>
          <w:tcPr>
            <w:tcW w:w="6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465584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4B6366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310D9C" w14:textId="77777777" w:rsidR="00AF47A5" w:rsidRPr="000F1080" w:rsidRDefault="00AF47A5" w:rsidP="00EB6C1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F1080">
              <w:rPr>
                <w:rFonts w:asciiTheme="minorHAnsi" w:hAnsiTheme="minorHAnsi" w:cs="Calibri"/>
                <w:b/>
                <w:bCs/>
                <w:color w:val="000000"/>
              </w:rPr>
              <w:t>Average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E3E413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F1080">
              <w:rPr>
                <w:rFonts w:asciiTheme="minorHAnsi" w:hAnsiTheme="minorHAnsi" w:cs="Calibri"/>
                <w:b/>
                <w:bCs/>
                <w:color w:val="000000"/>
              </w:rPr>
              <w:t>11.7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194E6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0F1080">
              <w:rPr>
                <w:rFonts w:asciiTheme="minorHAnsi" w:hAnsiTheme="minorHAnsi" w:cs="Calibri"/>
                <w:b/>
                <w:bCs/>
              </w:rPr>
              <w:t>57.7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AA4040" w14:textId="77777777" w:rsidR="00AF47A5" w:rsidRPr="000F1080" w:rsidRDefault="00AF47A5" w:rsidP="00EB6C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F1080">
              <w:rPr>
                <w:rFonts w:asciiTheme="minorHAnsi" w:hAnsiTheme="minorHAnsi" w:cs="Calibri"/>
                <w:b/>
                <w:bCs/>
                <w:color w:val="000000"/>
              </w:rPr>
              <w:t>85</w:t>
            </w:r>
          </w:p>
        </w:tc>
      </w:tr>
    </w:tbl>
    <w:p w14:paraId="20DD6382" w14:textId="77777777" w:rsidR="00F93DD6" w:rsidRDefault="00F93DD6"/>
    <w:sectPr w:rsidR="00F93DD6" w:rsidSect="00AF47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7A5"/>
    <w:rsid w:val="009248CC"/>
    <w:rsid w:val="00970D5F"/>
    <w:rsid w:val="00AF47A5"/>
    <w:rsid w:val="00F9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98F0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7A5"/>
    <w:rPr>
      <w:rFonts w:ascii="Times" w:eastAsiaTheme="minorHAnsi" w:hAnsi="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7A5"/>
    <w:rPr>
      <w:rFonts w:ascii="Times" w:eastAsiaTheme="minorHAnsi" w:hAnsi="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Macintosh Word</Application>
  <DocSecurity>0</DocSecurity>
  <Lines>3</Lines>
  <Paragraphs>1</Paragraphs>
  <ScaleCrop>false</ScaleCrop>
  <Company>HSPH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Bertoia</dc:creator>
  <cp:keywords/>
  <dc:description/>
  <cp:lastModifiedBy>Monica Bertoia</cp:lastModifiedBy>
  <cp:revision>2</cp:revision>
  <dcterms:created xsi:type="dcterms:W3CDTF">2015-08-10T17:13:00Z</dcterms:created>
  <dcterms:modified xsi:type="dcterms:W3CDTF">2015-08-10T17:15:00Z</dcterms:modified>
</cp:coreProperties>
</file>